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B96A1E" w:rsidP="00F86A0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712028">
              <w:rPr>
                <w:sz w:val="28"/>
              </w:rPr>
              <w:t xml:space="preserve"> января 202</w:t>
            </w:r>
            <w:r>
              <w:rPr>
                <w:sz w:val="28"/>
              </w:rPr>
              <w:t>5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Pr="005E0DF8" w:rsidRDefault="005E0DF8" w:rsidP="005E0D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00F0F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Малая С</w:t>
            </w:r>
            <w:r w:rsidRPr="00900F0F">
              <w:rPr>
                <w:sz w:val="28"/>
                <w:szCs w:val="28"/>
              </w:rPr>
              <w:t>ердоба</w:t>
            </w: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F86A0F" w:rsidRPr="0016003C" w:rsidRDefault="00B96A1E" w:rsidP="00B96A1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128/500</w:t>
            </w:r>
          </w:p>
        </w:tc>
      </w:tr>
    </w:tbl>
    <w:p w:rsidR="005E0DF8" w:rsidRDefault="005E0DF8" w:rsidP="001E532D">
      <w:pPr>
        <w:pStyle w:val="a4"/>
        <w:spacing w:line="276" w:lineRule="auto"/>
      </w:pPr>
    </w:p>
    <w:p w:rsidR="001E532D" w:rsidRPr="001E532D" w:rsidRDefault="001E532D" w:rsidP="001E532D">
      <w:pPr>
        <w:pStyle w:val="a4"/>
        <w:spacing w:line="276" w:lineRule="auto"/>
      </w:pPr>
      <w:r>
        <w:t xml:space="preserve">О Плане мероприятий </w:t>
      </w:r>
      <w:r w:rsidR="00EA39B8">
        <w:t xml:space="preserve">территориальной Избирательной комиссии </w:t>
      </w:r>
      <w:r w:rsidRPr="001E532D">
        <w:br/>
      </w:r>
      <w:r>
        <w:t xml:space="preserve"> Малосердобинского района </w:t>
      </w:r>
      <w:r w:rsidR="00E0312B">
        <w:t xml:space="preserve">по обучению </w:t>
      </w:r>
      <w:r w:rsidR="00B47061">
        <w:t>членов</w:t>
      </w:r>
      <w:r w:rsidR="00EA39B8">
        <w:t xml:space="preserve"> избирательных комиссий и </w:t>
      </w:r>
      <w:r w:rsidR="00B47061">
        <w:t>иных</w:t>
      </w:r>
      <w:r w:rsidR="00EA39B8">
        <w:t xml:space="preserve"> участников избирательного процесса на 202</w:t>
      </w:r>
      <w:r w:rsidR="00B96A1E">
        <w:t>5</w:t>
      </w:r>
      <w:r w:rsidR="00F86A0F">
        <w:t xml:space="preserve"> </w:t>
      </w:r>
      <w:r>
        <w:rPr>
          <w:bCs/>
        </w:rPr>
        <w:t>год</w:t>
      </w:r>
    </w:p>
    <w:p w:rsidR="001E532D" w:rsidRDefault="001E532D" w:rsidP="001E532D">
      <w:pPr>
        <w:spacing w:line="276" w:lineRule="auto"/>
        <w:jc w:val="both"/>
        <w:rPr>
          <w:bCs/>
          <w:sz w:val="28"/>
          <w:szCs w:val="28"/>
        </w:rPr>
      </w:pPr>
    </w:p>
    <w:p w:rsidR="005E0DF8" w:rsidRDefault="00B47061" w:rsidP="00F86A0F">
      <w:pPr>
        <w:pStyle w:val="6"/>
        <w:jc w:val="both"/>
        <w:rPr>
          <w:sz w:val="24"/>
          <w:szCs w:val="24"/>
        </w:rPr>
      </w:pPr>
      <w:proofErr w:type="gramStart"/>
      <w:r w:rsidRPr="005E0DF8">
        <w:rPr>
          <w:sz w:val="24"/>
          <w:szCs w:val="24"/>
        </w:rPr>
        <w:t>Руководствуясь подпунктом «в» пункта 10 статьи 23 Федерального закона от 12.06.2002 № 67-ФЗ «Об основных гарантиях избирательных прав и права на участие в реф</w:t>
      </w:r>
      <w:r w:rsidRPr="005E0DF8">
        <w:rPr>
          <w:sz w:val="24"/>
          <w:szCs w:val="24"/>
        </w:rPr>
        <w:t>е</w:t>
      </w:r>
      <w:r w:rsidRPr="005E0DF8">
        <w:rPr>
          <w:sz w:val="24"/>
          <w:szCs w:val="24"/>
        </w:rPr>
        <w:t>рендуме граждан Российской Федерации», пунктом 1 статьи 4 Закона Пензенской области от 07.04.2003 №456-ЗПО «Об Избирательной комиссии Пе</w:t>
      </w:r>
      <w:r w:rsidR="00F86A0F" w:rsidRPr="005E0DF8">
        <w:rPr>
          <w:sz w:val="24"/>
          <w:szCs w:val="24"/>
        </w:rPr>
        <w:t>нзенской области», постановление</w:t>
      </w:r>
      <w:r w:rsidRPr="005E0DF8">
        <w:rPr>
          <w:sz w:val="24"/>
          <w:szCs w:val="24"/>
        </w:rPr>
        <w:t xml:space="preserve">м Центральной избирательной комиссии Российской Федерации от </w:t>
      </w:r>
      <w:r w:rsidR="00B96A1E">
        <w:rPr>
          <w:sz w:val="24"/>
          <w:szCs w:val="24"/>
        </w:rPr>
        <w:t>25.12.2024</w:t>
      </w:r>
      <w:r w:rsidRPr="005E0DF8">
        <w:rPr>
          <w:sz w:val="24"/>
          <w:szCs w:val="24"/>
        </w:rPr>
        <w:t xml:space="preserve"> №</w:t>
      </w:r>
      <w:r w:rsidR="00B96A1E">
        <w:rPr>
          <w:sz w:val="24"/>
          <w:szCs w:val="24"/>
        </w:rPr>
        <w:t>191/1492-8</w:t>
      </w:r>
      <w:r w:rsidRPr="005E0DF8">
        <w:rPr>
          <w:sz w:val="24"/>
          <w:szCs w:val="24"/>
        </w:rPr>
        <w:t xml:space="preserve"> </w:t>
      </w:r>
      <w:proofErr w:type="gramEnd"/>
    </w:p>
    <w:p w:rsidR="001E532D" w:rsidRPr="005E0DF8" w:rsidRDefault="00B47061" w:rsidP="005E0DF8">
      <w:pPr>
        <w:pStyle w:val="6"/>
        <w:ind w:firstLine="0"/>
        <w:jc w:val="both"/>
        <w:rPr>
          <w:sz w:val="24"/>
          <w:szCs w:val="24"/>
        </w:rPr>
      </w:pPr>
      <w:r w:rsidRPr="005E0DF8">
        <w:rPr>
          <w:sz w:val="24"/>
          <w:szCs w:val="24"/>
        </w:rPr>
        <w:t xml:space="preserve">«О Концепции обучения членов избирательных комиссий и иных участников избирательного процесса в Российской Федерации  на </w:t>
      </w:r>
      <w:r w:rsidR="00B96A1E">
        <w:rPr>
          <w:sz w:val="24"/>
          <w:szCs w:val="24"/>
        </w:rPr>
        <w:t>2025 год</w:t>
      </w:r>
      <w:r w:rsidRPr="005E0DF8">
        <w:rPr>
          <w:sz w:val="24"/>
          <w:szCs w:val="24"/>
        </w:rPr>
        <w:t xml:space="preserve">», </w:t>
      </w:r>
      <w:r w:rsidR="00F86A0F" w:rsidRPr="005E0DF8">
        <w:rPr>
          <w:sz w:val="24"/>
          <w:szCs w:val="24"/>
        </w:rPr>
        <w:t xml:space="preserve">постановление Избирательной комиссии Пензенской области от </w:t>
      </w:r>
      <w:r w:rsidR="00B96A1E">
        <w:rPr>
          <w:sz w:val="24"/>
          <w:szCs w:val="24"/>
        </w:rPr>
        <w:t>23.01.2025</w:t>
      </w:r>
      <w:r w:rsidR="00F86A0F" w:rsidRPr="005E0DF8">
        <w:rPr>
          <w:sz w:val="24"/>
          <w:szCs w:val="24"/>
        </w:rPr>
        <w:t xml:space="preserve"> года № </w:t>
      </w:r>
      <w:r w:rsidR="00B96A1E">
        <w:rPr>
          <w:sz w:val="24"/>
          <w:szCs w:val="24"/>
        </w:rPr>
        <w:t>81/568-7</w:t>
      </w:r>
      <w:r w:rsidR="00F86A0F" w:rsidRPr="005E0DF8">
        <w:rPr>
          <w:sz w:val="24"/>
          <w:szCs w:val="24"/>
        </w:rPr>
        <w:t xml:space="preserve"> «О Плане мероприятий Избирательной комиссии Пензенской области по обучению членов избирательных комиссий и иных учас</w:t>
      </w:r>
      <w:r w:rsidR="00F86A0F" w:rsidRPr="005E0DF8">
        <w:rPr>
          <w:sz w:val="24"/>
          <w:szCs w:val="24"/>
        </w:rPr>
        <w:t>т</w:t>
      </w:r>
      <w:r w:rsidR="00F86A0F" w:rsidRPr="005E0DF8">
        <w:rPr>
          <w:sz w:val="24"/>
          <w:szCs w:val="24"/>
        </w:rPr>
        <w:t>ников избирательного процесса в Пензенской области на 202</w:t>
      </w:r>
      <w:r w:rsidR="00B96A1E">
        <w:rPr>
          <w:sz w:val="24"/>
          <w:szCs w:val="24"/>
        </w:rPr>
        <w:t>5</w:t>
      </w:r>
      <w:r w:rsidR="00F86A0F" w:rsidRPr="005E0DF8">
        <w:rPr>
          <w:sz w:val="24"/>
          <w:szCs w:val="24"/>
        </w:rPr>
        <w:t xml:space="preserve"> год»</w:t>
      </w:r>
      <w:r w:rsidRPr="005E0DF8">
        <w:rPr>
          <w:sz w:val="24"/>
          <w:szCs w:val="24"/>
        </w:rPr>
        <w:t>,</w:t>
      </w:r>
      <w:r w:rsidR="00F86A0F" w:rsidRPr="005E0DF8">
        <w:rPr>
          <w:sz w:val="24"/>
          <w:szCs w:val="24"/>
        </w:rPr>
        <w:t>-</w:t>
      </w:r>
    </w:p>
    <w:p w:rsidR="005E0DF8" w:rsidRPr="005E0DF8" w:rsidRDefault="005E0DF8" w:rsidP="005E0DF8"/>
    <w:p w:rsidR="00B47061" w:rsidRPr="005E0DF8" w:rsidRDefault="00B47061" w:rsidP="00B47061">
      <w:pPr>
        <w:spacing w:line="276" w:lineRule="auto"/>
        <w:jc w:val="center"/>
      </w:pPr>
      <w:r w:rsidRPr="005E0DF8">
        <w:t>т</w:t>
      </w:r>
      <w:r w:rsidR="001E532D" w:rsidRPr="005E0DF8">
        <w:t>ерриториальна</w:t>
      </w:r>
      <w:r w:rsidRPr="005E0DF8">
        <w:t>я</w:t>
      </w:r>
      <w:r w:rsidR="001E532D" w:rsidRPr="005E0DF8">
        <w:t xml:space="preserve"> </w:t>
      </w:r>
      <w:r w:rsidRPr="005E0DF8">
        <w:t>и</w:t>
      </w:r>
      <w:r w:rsidR="001E532D" w:rsidRPr="005E0DF8">
        <w:t>збирательная комиссия</w:t>
      </w:r>
      <w:r w:rsidRPr="005E0DF8">
        <w:t xml:space="preserve"> Малосердобинского района </w:t>
      </w:r>
    </w:p>
    <w:p w:rsidR="001E532D" w:rsidRPr="005E0DF8" w:rsidRDefault="00B47061" w:rsidP="00B47061">
      <w:pPr>
        <w:spacing w:line="276" w:lineRule="auto"/>
        <w:jc w:val="center"/>
      </w:pPr>
      <w:r w:rsidRPr="005E0DF8">
        <w:t>Пензенской области</w:t>
      </w:r>
      <w:r w:rsidR="001E532D" w:rsidRPr="005E0DF8">
        <w:t xml:space="preserve"> </w:t>
      </w:r>
      <w:r w:rsidR="001E532D" w:rsidRPr="005E0DF8">
        <w:rPr>
          <w:b/>
        </w:rPr>
        <w:t>постанов</w:t>
      </w:r>
      <w:r w:rsidRPr="005E0DF8">
        <w:rPr>
          <w:b/>
        </w:rPr>
        <w:t>ляет</w:t>
      </w:r>
      <w:r w:rsidR="001E532D" w:rsidRPr="005E0DF8">
        <w:t>:</w:t>
      </w:r>
    </w:p>
    <w:p w:rsidR="001E532D" w:rsidRPr="005E0DF8" w:rsidRDefault="001E532D" w:rsidP="001E532D">
      <w:pPr>
        <w:spacing w:line="276" w:lineRule="auto"/>
        <w:ind w:firstLine="567"/>
        <w:jc w:val="center"/>
      </w:pPr>
    </w:p>
    <w:p w:rsidR="00B47061" w:rsidRPr="005E0DF8" w:rsidRDefault="001E532D" w:rsidP="00B47061">
      <w:pPr>
        <w:pStyle w:val="a3"/>
        <w:rPr>
          <w:sz w:val="24"/>
          <w:szCs w:val="24"/>
        </w:rPr>
      </w:pPr>
      <w:r w:rsidRPr="005E0DF8">
        <w:rPr>
          <w:bCs/>
          <w:sz w:val="24"/>
          <w:szCs w:val="24"/>
        </w:rPr>
        <w:t xml:space="preserve">1. </w:t>
      </w:r>
      <w:r w:rsidR="00B47061" w:rsidRPr="005E0DF8">
        <w:rPr>
          <w:sz w:val="24"/>
          <w:szCs w:val="24"/>
        </w:rPr>
        <w:t>Утвердить План мероприятий территориальной избирательной комиссии Малосе</w:t>
      </w:r>
      <w:r w:rsidR="00B47061" w:rsidRPr="005E0DF8">
        <w:rPr>
          <w:sz w:val="24"/>
          <w:szCs w:val="24"/>
        </w:rPr>
        <w:t>р</w:t>
      </w:r>
      <w:r w:rsidR="00B47061" w:rsidRPr="005E0DF8">
        <w:rPr>
          <w:sz w:val="24"/>
          <w:szCs w:val="24"/>
        </w:rPr>
        <w:t>добинского района Пензенской области по обучению  членов избирательных комиссий и иных участников избирательного процесса на 202</w:t>
      </w:r>
      <w:r w:rsidR="00B96A1E">
        <w:rPr>
          <w:sz w:val="24"/>
          <w:szCs w:val="24"/>
        </w:rPr>
        <w:t>5</w:t>
      </w:r>
      <w:r w:rsidR="00B47061" w:rsidRPr="005E0DF8">
        <w:rPr>
          <w:sz w:val="24"/>
          <w:szCs w:val="24"/>
        </w:rPr>
        <w:t xml:space="preserve"> год (далее — План мероприятий) согласно приложению.</w:t>
      </w:r>
    </w:p>
    <w:p w:rsidR="005E0DF8" w:rsidRDefault="001E532D" w:rsidP="005E0DF8">
      <w:pPr>
        <w:pStyle w:val="a3"/>
        <w:rPr>
          <w:sz w:val="24"/>
          <w:szCs w:val="24"/>
        </w:rPr>
      </w:pPr>
      <w:r w:rsidRPr="005E0DF8">
        <w:rPr>
          <w:bCs/>
          <w:sz w:val="24"/>
          <w:szCs w:val="24"/>
        </w:rPr>
        <w:t xml:space="preserve">2. </w:t>
      </w:r>
      <w:r w:rsidR="00C21955" w:rsidRPr="005E0DF8">
        <w:rPr>
          <w:sz w:val="24"/>
          <w:szCs w:val="24"/>
        </w:rPr>
        <w:t>Возложить контроль за выполнением настоящего постановления на секретаря те</w:t>
      </w:r>
      <w:r w:rsidR="00C21955" w:rsidRPr="005E0DF8">
        <w:rPr>
          <w:sz w:val="24"/>
          <w:szCs w:val="24"/>
        </w:rPr>
        <w:t>р</w:t>
      </w:r>
      <w:r w:rsidR="00C21955" w:rsidRPr="005E0DF8">
        <w:rPr>
          <w:sz w:val="24"/>
          <w:szCs w:val="24"/>
        </w:rPr>
        <w:t xml:space="preserve">риториальной </w:t>
      </w:r>
      <w:r w:rsidR="00B47061" w:rsidRPr="005E0DF8">
        <w:rPr>
          <w:sz w:val="24"/>
          <w:szCs w:val="24"/>
        </w:rPr>
        <w:t>и</w:t>
      </w:r>
      <w:r w:rsidR="00C21955" w:rsidRPr="005E0DF8">
        <w:rPr>
          <w:sz w:val="24"/>
          <w:szCs w:val="24"/>
        </w:rPr>
        <w:t>збирательной комиссии Малосердобинского райо</w:t>
      </w:r>
      <w:r w:rsidR="005E0DF8" w:rsidRPr="005E0DF8">
        <w:rPr>
          <w:sz w:val="24"/>
          <w:szCs w:val="24"/>
        </w:rPr>
        <w:t xml:space="preserve">на </w:t>
      </w:r>
      <w:r w:rsidR="00C21955" w:rsidRPr="005E0DF8">
        <w:rPr>
          <w:sz w:val="24"/>
          <w:szCs w:val="24"/>
        </w:rPr>
        <w:t xml:space="preserve">Пензенской области </w:t>
      </w:r>
    </w:p>
    <w:p w:rsidR="007E0DAB" w:rsidRDefault="00C21955" w:rsidP="005E0DF8">
      <w:pPr>
        <w:pStyle w:val="a3"/>
        <w:ind w:firstLine="0"/>
        <w:rPr>
          <w:sz w:val="24"/>
          <w:szCs w:val="24"/>
        </w:rPr>
      </w:pPr>
      <w:proofErr w:type="spellStart"/>
      <w:r w:rsidRPr="005E0DF8">
        <w:rPr>
          <w:sz w:val="24"/>
          <w:szCs w:val="24"/>
        </w:rPr>
        <w:t>Ломовцеву</w:t>
      </w:r>
      <w:proofErr w:type="spellEnd"/>
      <w:r w:rsidRPr="005E0DF8">
        <w:rPr>
          <w:sz w:val="24"/>
          <w:szCs w:val="24"/>
        </w:rPr>
        <w:t xml:space="preserve"> И.А.</w:t>
      </w:r>
    </w:p>
    <w:p w:rsidR="005E0DF8" w:rsidRPr="00E0312B" w:rsidRDefault="005E0DF8" w:rsidP="005E0DF8">
      <w:pPr>
        <w:pStyle w:val="a3"/>
        <w:rPr>
          <w:b/>
        </w:rPr>
      </w:pPr>
    </w:p>
    <w:p w:rsidR="001920E5" w:rsidRPr="005E0DF8" w:rsidRDefault="009D590C" w:rsidP="00900F0F">
      <w:pPr>
        <w:spacing w:line="276" w:lineRule="auto"/>
        <w:jc w:val="both"/>
      </w:pPr>
      <w:r>
        <w:rPr>
          <w:sz w:val="28"/>
          <w:szCs w:val="28"/>
        </w:rPr>
        <w:t xml:space="preserve">                       </w:t>
      </w:r>
      <w:r w:rsidRPr="005E0DF8">
        <w:t xml:space="preserve">Председатель </w:t>
      </w:r>
    </w:p>
    <w:p w:rsidR="001920E5" w:rsidRPr="005E0DF8" w:rsidRDefault="009D590C" w:rsidP="00900F0F">
      <w:pPr>
        <w:spacing w:line="276" w:lineRule="auto"/>
        <w:jc w:val="both"/>
      </w:pPr>
      <w:r w:rsidRPr="005E0DF8">
        <w:t xml:space="preserve">территориальной избирательной комиссии </w:t>
      </w:r>
      <w:r w:rsidR="00F00098" w:rsidRPr="005E0DF8">
        <w:t xml:space="preserve">                      </w:t>
      </w:r>
      <w:r w:rsidR="005E0DF8">
        <w:t xml:space="preserve">           </w:t>
      </w:r>
      <w:r w:rsidR="00F00098" w:rsidRPr="005E0DF8">
        <w:t xml:space="preserve">          </w:t>
      </w:r>
      <w:r w:rsidR="009C5B63" w:rsidRPr="005E0DF8">
        <w:t>В.Ф. Аверина</w:t>
      </w:r>
    </w:p>
    <w:p w:rsidR="001920E5" w:rsidRPr="005E0DF8" w:rsidRDefault="001920E5" w:rsidP="00900F0F">
      <w:pPr>
        <w:spacing w:line="276" w:lineRule="auto"/>
        <w:jc w:val="both"/>
      </w:pPr>
    </w:p>
    <w:p w:rsidR="00455477" w:rsidRPr="005E0DF8" w:rsidRDefault="00455477" w:rsidP="00900F0F">
      <w:pPr>
        <w:spacing w:line="276" w:lineRule="auto"/>
        <w:jc w:val="both"/>
      </w:pPr>
    </w:p>
    <w:p w:rsidR="001920E5" w:rsidRPr="005E0DF8" w:rsidRDefault="009D590C" w:rsidP="00900F0F">
      <w:pPr>
        <w:spacing w:line="276" w:lineRule="auto"/>
        <w:jc w:val="both"/>
      </w:pPr>
      <w:r w:rsidRPr="005E0DF8">
        <w:t xml:space="preserve">                            Секретарь  </w:t>
      </w:r>
    </w:p>
    <w:p w:rsidR="006B086C" w:rsidRDefault="009D590C" w:rsidP="00E97091">
      <w:pPr>
        <w:spacing w:line="276" w:lineRule="auto"/>
        <w:jc w:val="both"/>
      </w:pPr>
      <w:r w:rsidRPr="005E0DF8">
        <w:t>территориальной избирательной комиссии</w:t>
      </w:r>
      <w:r w:rsidR="00F00098" w:rsidRPr="005E0DF8">
        <w:t xml:space="preserve">                      </w:t>
      </w:r>
      <w:r w:rsidR="005E0DF8">
        <w:t xml:space="preserve">          </w:t>
      </w:r>
      <w:r w:rsidR="00F00098" w:rsidRPr="005E0DF8">
        <w:t xml:space="preserve">           </w:t>
      </w:r>
      <w:proofErr w:type="spellStart"/>
      <w:r w:rsidR="0016003C" w:rsidRPr="005E0DF8">
        <w:t>И.А.Ломовцева</w:t>
      </w:r>
      <w:proofErr w:type="spellEnd"/>
    </w:p>
    <w:p w:rsidR="006B086C" w:rsidRDefault="006B086C">
      <w:r>
        <w:br w:type="page"/>
      </w:r>
    </w:p>
    <w:p w:rsidR="006B086C" w:rsidRDefault="006B086C" w:rsidP="00E97091">
      <w:pPr>
        <w:spacing w:line="276" w:lineRule="auto"/>
        <w:jc w:val="both"/>
        <w:sectPr w:rsidR="006B086C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p w:rsidR="006B086C" w:rsidRPr="006B086C" w:rsidRDefault="006B086C" w:rsidP="006B086C">
      <w:pPr>
        <w:ind w:left="9361"/>
        <w:jc w:val="center"/>
      </w:pPr>
      <w:r w:rsidRPr="006B086C">
        <w:lastRenderedPageBreak/>
        <w:t>Приложение к постановлению</w:t>
      </w:r>
    </w:p>
    <w:p w:rsidR="006B086C" w:rsidRPr="006B086C" w:rsidRDefault="006B086C" w:rsidP="006B086C">
      <w:pPr>
        <w:ind w:left="9361"/>
        <w:jc w:val="center"/>
      </w:pPr>
      <w:r w:rsidRPr="006B086C">
        <w:t>Территориальной избирательной комиссии Малосерд</w:t>
      </w:r>
      <w:r w:rsidRPr="006B086C">
        <w:t>о</w:t>
      </w:r>
      <w:r w:rsidRPr="006B086C">
        <w:t>бинского района</w:t>
      </w:r>
      <w:r w:rsidRPr="006B086C">
        <w:br/>
        <w:t xml:space="preserve">Пензенской области </w:t>
      </w:r>
      <w:r w:rsidRPr="006B086C">
        <w:br/>
        <w:t>от 24.01.2025 №128/500</w:t>
      </w:r>
    </w:p>
    <w:p w:rsidR="006B086C" w:rsidRPr="006B086C" w:rsidRDefault="006B086C" w:rsidP="006B086C">
      <w:pPr>
        <w:jc w:val="center"/>
        <w:rPr>
          <w:b/>
          <w:bCs/>
        </w:rPr>
      </w:pPr>
      <w:r w:rsidRPr="006B086C">
        <w:rPr>
          <w:b/>
          <w:bCs/>
        </w:rPr>
        <w:t>ПЛАН</w:t>
      </w:r>
    </w:p>
    <w:p w:rsidR="006B086C" w:rsidRPr="006B086C" w:rsidRDefault="006B086C" w:rsidP="006B086C">
      <w:pPr>
        <w:jc w:val="center"/>
        <w:rPr>
          <w:rFonts w:eastAsiaTheme="minorEastAsia"/>
          <w:b/>
          <w:bCs/>
        </w:rPr>
      </w:pPr>
      <w:r w:rsidRPr="006B086C">
        <w:rPr>
          <w:rFonts w:eastAsiaTheme="minorEastAsia"/>
          <w:b/>
          <w:bCs/>
        </w:rPr>
        <w:t>мероприятий территориальной избирательной комиссии Малосердобинского района Пензенской области по обучению членов избирател</w:t>
      </w:r>
      <w:r w:rsidRPr="006B086C">
        <w:rPr>
          <w:rFonts w:eastAsiaTheme="minorEastAsia"/>
          <w:b/>
          <w:bCs/>
        </w:rPr>
        <w:t>ь</w:t>
      </w:r>
      <w:r w:rsidRPr="006B086C">
        <w:rPr>
          <w:rFonts w:eastAsiaTheme="minorEastAsia"/>
          <w:b/>
          <w:bCs/>
        </w:rPr>
        <w:t>ных комиссий и иных участников избирательного процесса на 2025 год</w:t>
      </w:r>
    </w:p>
    <w:p w:rsidR="006B086C" w:rsidRPr="006B086C" w:rsidRDefault="006B086C" w:rsidP="006B086C">
      <w:pPr>
        <w:jc w:val="center"/>
        <w:rPr>
          <w:rFonts w:eastAsiaTheme="minorEastAsia"/>
          <w:b/>
          <w:bCs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835"/>
        <w:gridCol w:w="5528"/>
        <w:gridCol w:w="2410"/>
        <w:gridCol w:w="1985"/>
        <w:gridCol w:w="2126"/>
      </w:tblGrid>
      <w:tr w:rsidR="006B086C" w:rsidRPr="006B086C" w:rsidTr="00DC312C">
        <w:trPr>
          <w:trHeight w:val="448"/>
        </w:trPr>
        <w:tc>
          <w:tcPr>
            <w:tcW w:w="682" w:type="dxa"/>
            <w:vMerge w:val="restart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№</w:t>
            </w:r>
          </w:p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proofErr w:type="gramStart"/>
            <w:r w:rsidRPr="006B086C">
              <w:rPr>
                <w:rFonts w:eastAsiaTheme="minorEastAsia"/>
                <w:bCs/>
              </w:rPr>
              <w:t>п</w:t>
            </w:r>
            <w:proofErr w:type="gramEnd"/>
            <w:r w:rsidRPr="006B086C">
              <w:rPr>
                <w:rFonts w:eastAsiaTheme="minorEastAsia"/>
                <w:bCs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  <w:bCs/>
              </w:rPr>
              <w:t xml:space="preserve">Категория </w:t>
            </w:r>
            <w:proofErr w:type="gramStart"/>
            <w:r w:rsidRPr="006B086C">
              <w:rPr>
                <w:rFonts w:eastAsiaTheme="minorEastAsia"/>
                <w:bCs/>
              </w:rPr>
              <w:t>обучающихся</w:t>
            </w:r>
            <w:proofErr w:type="gramEnd"/>
          </w:p>
        </w:tc>
        <w:tc>
          <w:tcPr>
            <w:tcW w:w="5528" w:type="dxa"/>
            <w:vMerge w:val="restart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Наименование мероприятия/</w:t>
            </w:r>
          </w:p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  <w:bCs/>
              </w:rPr>
              <w:t>форма организации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Сроки, периоди</w:t>
            </w:r>
            <w:r w:rsidRPr="006B086C">
              <w:rPr>
                <w:rFonts w:eastAsiaTheme="minorEastAsia"/>
                <w:bCs/>
              </w:rPr>
              <w:t>ч</w:t>
            </w:r>
            <w:r w:rsidRPr="006B086C">
              <w:rPr>
                <w:rFonts w:eastAsiaTheme="minorEastAsia"/>
                <w:bCs/>
              </w:rPr>
              <w:t>ность, проведения обучения, место проведения обуч</w:t>
            </w:r>
            <w:r w:rsidRPr="006B086C">
              <w:rPr>
                <w:rFonts w:eastAsiaTheme="minorEastAsia"/>
                <w:bCs/>
              </w:rPr>
              <w:t>е</w:t>
            </w:r>
            <w:r w:rsidRPr="006B086C">
              <w:rPr>
                <w:rFonts w:eastAsiaTheme="minorEastAsia"/>
                <w:bCs/>
              </w:rPr>
              <w:t>ния</w:t>
            </w:r>
          </w:p>
        </w:tc>
        <w:tc>
          <w:tcPr>
            <w:tcW w:w="4111" w:type="dxa"/>
            <w:gridSpan w:val="2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Ответственные организаторы и  и</w:t>
            </w:r>
            <w:r w:rsidRPr="006B086C">
              <w:rPr>
                <w:rFonts w:eastAsiaTheme="minorEastAsia"/>
                <w:bCs/>
              </w:rPr>
              <w:t>с</w:t>
            </w:r>
            <w:r w:rsidRPr="006B086C">
              <w:rPr>
                <w:rFonts w:eastAsiaTheme="minorEastAsia"/>
                <w:bCs/>
              </w:rPr>
              <w:t>полнители</w:t>
            </w:r>
          </w:p>
        </w:tc>
      </w:tr>
      <w:tr w:rsidR="006B086C" w:rsidRPr="006B086C" w:rsidTr="00DC312C">
        <w:trPr>
          <w:trHeight w:val="1214"/>
        </w:trPr>
        <w:tc>
          <w:tcPr>
            <w:tcW w:w="682" w:type="dxa"/>
            <w:vMerge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2835" w:type="dxa"/>
            <w:vMerge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5528" w:type="dxa"/>
            <w:vMerge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  <w:vAlign w:val="center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6B086C">
              <w:rPr>
                <w:rFonts w:eastAsiaTheme="minorEastAsia"/>
                <w:bCs/>
              </w:rPr>
              <w:t>организация об</w:t>
            </w:r>
            <w:r w:rsidRPr="006B086C">
              <w:rPr>
                <w:rFonts w:eastAsiaTheme="minorEastAsia"/>
                <w:bCs/>
              </w:rPr>
              <w:t>у</w:t>
            </w:r>
            <w:r w:rsidRPr="006B086C">
              <w:rPr>
                <w:rFonts w:eastAsiaTheme="minorEastAsia"/>
                <w:bCs/>
              </w:rPr>
              <w:t>чения</w:t>
            </w: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hanging="72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1.</w:t>
            </w:r>
          </w:p>
        </w:tc>
        <w:tc>
          <w:tcPr>
            <w:tcW w:w="14884" w:type="dxa"/>
            <w:gridSpan w:val="5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  <w:r w:rsidRPr="006B086C">
              <w:rPr>
                <w:rFonts w:eastAsiaTheme="minorEastAsia"/>
                <w:b/>
                <w:bCs/>
              </w:rPr>
              <w:t>Обучение членов территориальных избирательных комиссий (далее – ТИК)</w:t>
            </w:r>
          </w:p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</w:rPr>
            </w:pPr>
          </w:p>
        </w:tc>
      </w:tr>
      <w:tr w:rsidR="006B086C" w:rsidRPr="006B086C" w:rsidTr="00DC312C">
        <w:trPr>
          <w:trHeight w:val="979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1.1.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замест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>тель председателя, се</w:t>
            </w:r>
            <w:r w:rsidRPr="006B086C">
              <w:rPr>
                <w:rFonts w:eastAsiaTheme="minorEastAsia"/>
              </w:rPr>
              <w:t>к</w:t>
            </w:r>
            <w:r w:rsidRPr="006B086C">
              <w:rPr>
                <w:rFonts w:eastAsiaTheme="minorEastAsia"/>
              </w:rPr>
              <w:t>ретарь ТИК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tabs>
                <w:tab w:val="left" w:pos="9498"/>
              </w:tabs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Однодневное очное обучение совместно с ВУЗом или иной специализированной организацией.</w:t>
            </w:r>
          </w:p>
          <w:p w:rsidR="006B086C" w:rsidRPr="006B086C" w:rsidRDefault="006B086C" w:rsidP="006B086C">
            <w:pPr>
              <w:ind w:firstLine="709"/>
              <w:jc w:val="both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Обзор судебной практики о защите избир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тельных прав. О позиции Верховного Суда Ро</w:t>
            </w:r>
            <w:r w:rsidRPr="006B086C">
              <w:rPr>
                <w:rFonts w:eastAsiaTheme="minorEastAsia"/>
              </w:rPr>
              <w:t>с</w:t>
            </w:r>
            <w:r w:rsidRPr="006B086C">
              <w:rPr>
                <w:rFonts w:eastAsiaTheme="minorEastAsia"/>
              </w:rPr>
              <w:t>сийской Федерации, изложенного в Пленуме. Ос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>бенности рассмотрения избирательными комисс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>ями жалоб, поступающих в ходе избирательных кампаний. Выдвижение кандидатов, списков ка</w:t>
            </w:r>
            <w:r w:rsidRPr="006B086C">
              <w:rPr>
                <w:rFonts w:eastAsiaTheme="minorEastAsia"/>
              </w:rPr>
              <w:t>н</w:t>
            </w:r>
            <w:r w:rsidRPr="006B086C">
              <w:rPr>
                <w:rFonts w:eastAsiaTheme="minorEastAsia"/>
              </w:rPr>
              <w:t>дидатов и их регистрация. Вопросы осуществления избирательными комиссиями контроля за поря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ком проведения предвыборной агитации. Орган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>зация информирования участников избирательного процесса. Организация делопроизводства в избир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тельных комиссиях: при подготовке ко дню (к дням) голосования; в день (в дни) голосования и при подведении итогов. Организация голосования в течение нескольких дней подряд. Работа избир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тельной комиссии по организации голосования по месту нахождения.</w:t>
            </w:r>
          </w:p>
          <w:p w:rsidR="006B086C" w:rsidRPr="006B086C" w:rsidRDefault="006B086C" w:rsidP="006B086C">
            <w:pPr>
              <w:ind w:firstLine="709"/>
              <w:jc w:val="both"/>
              <w:rPr>
                <w:rFonts w:eastAsiaTheme="minorEastAsia"/>
              </w:rPr>
            </w:pP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Март 2025 года,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ИКПО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 правов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 xml:space="preserve">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документацион-ного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</w:t>
            </w:r>
            <w:r w:rsidRPr="006B086C">
              <w:rPr>
                <w:rFonts w:eastAsiaTheme="minorEastAsia"/>
              </w:rPr>
              <w:t>е</w:t>
            </w:r>
            <w:r w:rsidRPr="006B086C">
              <w:rPr>
                <w:rFonts w:eastAsiaTheme="minorEastAsia"/>
              </w:rPr>
              <w:t>ния   аппарата ИКПО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Специалисты (по </w:t>
            </w:r>
            <w:proofErr w:type="spellStart"/>
            <w:r w:rsidRPr="006B086C">
              <w:rPr>
                <w:rFonts w:eastAsiaTheme="minorEastAsia"/>
              </w:rPr>
              <w:t>госконтракту</w:t>
            </w:r>
            <w:proofErr w:type="spellEnd"/>
            <w:r w:rsidRPr="006B086C">
              <w:rPr>
                <w:rFonts w:eastAsiaTheme="minorEastAsia"/>
              </w:rPr>
              <w:t xml:space="preserve"> на оказание услуг)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отдел правового,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>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обеспечения а</w:t>
            </w:r>
            <w:r w:rsidRPr="006B086C">
              <w:rPr>
                <w:rFonts w:eastAsiaTheme="minorEastAsia"/>
              </w:rPr>
              <w:t>п</w:t>
            </w:r>
            <w:r w:rsidRPr="006B086C">
              <w:rPr>
                <w:rFonts w:eastAsiaTheme="minorEastAsia"/>
              </w:rPr>
              <w:t>парата ИКПО</w:t>
            </w:r>
          </w:p>
        </w:tc>
      </w:tr>
      <w:tr w:rsidR="006B086C" w:rsidRPr="006B086C" w:rsidTr="00DC312C">
        <w:trPr>
          <w:trHeight w:val="979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1.2.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замест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>тель председателя, се</w:t>
            </w:r>
            <w:r w:rsidRPr="006B086C">
              <w:rPr>
                <w:rFonts w:eastAsiaTheme="minorEastAsia"/>
              </w:rPr>
              <w:t>к</w:t>
            </w:r>
            <w:r w:rsidRPr="006B086C">
              <w:rPr>
                <w:rFonts w:eastAsiaTheme="minorEastAsia"/>
              </w:rPr>
              <w:t>ретарь ТИК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6B086C">
              <w:rPr>
                <w:rFonts w:eastAsia="Calibri"/>
              </w:rPr>
              <w:t>Обучающий семинар (очная форма)</w:t>
            </w:r>
          </w:p>
          <w:p w:rsidR="006B086C" w:rsidRPr="006B086C" w:rsidRDefault="006B086C" w:rsidP="006B086C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6B086C">
              <w:rPr>
                <w:rFonts w:eastAsia="Calibri"/>
              </w:rPr>
              <w:t>Информационное сопровождение выборов депут</w:t>
            </w:r>
            <w:r w:rsidRPr="006B086C">
              <w:rPr>
                <w:rFonts w:eastAsia="Calibri"/>
              </w:rPr>
              <w:t>а</w:t>
            </w:r>
            <w:r w:rsidRPr="006B086C">
              <w:rPr>
                <w:rFonts w:eastAsia="Calibri"/>
              </w:rPr>
              <w:t>тов представительных органов муниципальных о</w:t>
            </w:r>
            <w:r w:rsidRPr="006B086C">
              <w:rPr>
                <w:rFonts w:eastAsia="Calibri"/>
              </w:rPr>
              <w:t>б</w:t>
            </w:r>
            <w:r w:rsidRPr="006B086C">
              <w:rPr>
                <w:rFonts w:eastAsia="Calibri"/>
              </w:rPr>
              <w:t>разований. Выдвижение и регистрация кандидатов в депутаты представительных органов муниц</w:t>
            </w:r>
            <w:r w:rsidRPr="006B086C">
              <w:rPr>
                <w:rFonts w:eastAsia="Calibri"/>
              </w:rPr>
              <w:t>и</w:t>
            </w:r>
            <w:r w:rsidRPr="006B086C">
              <w:rPr>
                <w:rFonts w:eastAsia="Calibri"/>
              </w:rPr>
              <w:t>пальных образований. Проверка достоверности сведений, представленных кандидатами в депутаты представительных органов муниципальных обр</w:t>
            </w:r>
            <w:r w:rsidRPr="006B086C">
              <w:rPr>
                <w:rFonts w:eastAsia="Calibri"/>
              </w:rPr>
              <w:t>а</w:t>
            </w:r>
            <w:r w:rsidRPr="006B086C">
              <w:rPr>
                <w:rFonts w:eastAsia="Calibri"/>
              </w:rPr>
              <w:t xml:space="preserve">зований. Особенности </w:t>
            </w:r>
            <w:proofErr w:type="gramStart"/>
            <w:r w:rsidRPr="006B086C">
              <w:rPr>
                <w:rFonts w:eastAsia="Calibri"/>
              </w:rPr>
              <w:t>финансирования выборов депутатов представительных органов муниципал</w:t>
            </w:r>
            <w:r w:rsidRPr="006B086C">
              <w:rPr>
                <w:rFonts w:eastAsia="Calibri"/>
              </w:rPr>
              <w:t>ь</w:t>
            </w:r>
            <w:r w:rsidRPr="006B086C">
              <w:rPr>
                <w:rFonts w:eastAsia="Calibri"/>
              </w:rPr>
              <w:t>ных образований</w:t>
            </w:r>
            <w:proofErr w:type="gramEnd"/>
            <w:r w:rsidRPr="006B086C">
              <w:rPr>
                <w:rFonts w:eastAsia="Calibri"/>
              </w:rPr>
              <w:t>.</w:t>
            </w:r>
          </w:p>
          <w:p w:rsidR="006B086C" w:rsidRPr="006B086C" w:rsidRDefault="006B086C" w:rsidP="006B086C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Июнь 2025 года, ИКПО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Отделы аппарата ИКПО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меститель пре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 xml:space="preserve">седателя ИКПО,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отделы аппарата ИКПО</w:t>
            </w:r>
          </w:p>
        </w:tc>
      </w:tr>
      <w:tr w:rsidR="006B086C" w:rsidRPr="006B086C" w:rsidTr="00DC312C">
        <w:trPr>
          <w:trHeight w:val="979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1.3.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замест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>тель председателя, се</w:t>
            </w:r>
            <w:r w:rsidRPr="006B086C">
              <w:rPr>
                <w:rFonts w:eastAsiaTheme="minorEastAsia"/>
              </w:rPr>
              <w:t>к</w:t>
            </w:r>
            <w:r w:rsidRPr="006B086C">
              <w:rPr>
                <w:rFonts w:eastAsiaTheme="minorEastAsia"/>
              </w:rPr>
              <w:t>ретарь ТИК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tabs>
                <w:tab w:val="left" w:pos="9498"/>
              </w:tabs>
              <w:rPr>
                <w:rFonts w:eastAsia="Calibri"/>
              </w:rPr>
            </w:pPr>
            <w:r w:rsidRPr="006B086C">
              <w:rPr>
                <w:rFonts w:eastAsia="Calibri"/>
              </w:rPr>
              <w:t>Обучающий семинар (дистанционная форма, в р</w:t>
            </w:r>
            <w:r w:rsidRPr="006B086C">
              <w:rPr>
                <w:rFonts w:eastAsia="Calibri"/>
              </w:rPr>
              <w:t>е</w:t>
            </w:r>
            <w:r w:rsidRPr="006B086C">
              <w:rPr>
                <w:rFonts w:eastAsia="Calibri"/>
              </w:rPr>
              <w:t>жиме ВКС)</w:t>
            </w:r>
          </w:p>
          <w:p w:rsidR="006B086C" w:rsidRPr="006B086C" w:rsidRDefault="006B086C" w:rsidP="006B086C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6B086C">
              <w:rPr>
                <w:rFonts w:eastAsia="Calibri"/>
              </w:rPr>
              <w:t>Гласность в деятельности избирательных коми</w:t>
            </w:r>
            <w:r w:rsidRPr="006B086C">
              <w:rPr>
                <w:rFonts w:eastAsia="Calibri"/>
              </w:rPr>
              <w:t>с</w:t>
            </w:r>
            <w:r w:rsidRPr="006B086C">
              <w:rPr>
                <w:rFonts w:eastAsia="Calibri"/>
              </w:rPr>
              <w:t>сий. Подготовка и проведение дня голосования, подведение итогов голосования, определение р</w:t>
            </w:r>
            <w:r w:rsidRPr="006B086C">
              <w:rPr>
                <w:rFonts w:eastAsia="Calibri"/>
              </w:rPr>
              <w:t>е</w:t>
            </w:r>
            <w:r w:rsidRPr="006B086C">
              <w:rPr>
                <w:rFonts w:eastAsia="Calibri"/>
              </w:rPr>
              <w:t>зультатов выборов.</w:t>
            </w:r>
          </w:p>
          <w:p w:rsidR="006B086C" w:rsidRPr="006B086C" w:rsidRDefault="006B086C" w:rsidP="006B086C">
            <w:pPr>
              <w:tabs>
                <w:tab w:val="left" w:pos="9498"/>
              </w:tabs>
              <w:rPr>
                <w:rFonts w:eastAsia="Calibri"/>
              </w:rPr>
            </w:pPr>
          </w:p>
          <w:p w:rsidR="006B086C" w:rsidRPr="006B086C" w:rsidRDefault="006B086C" w:rsidP="006B086C">
            <w:pPr>
              <w:tabs>
                <w:tab w:val="left" w:pos="9498"/>
              </w:tabs>
              <w:rPr>
                <w:rFonts w:eastAsia="Calibri"/>
              </w:rPr>
            </w:pP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Август 2025 года, ИКПО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Отделы аппарата ИКПО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меститель пре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 xml:space="preserve">седателя ИКПО, отдел правового,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>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обеспечения,   </w:t>
            </w:r>
            <w:proofErr w:type="spellStart"/>
            <w:r w:rsidRPr="006B086C">
              <w:rPr>
                <w:rFonts w:eastAsiaTheme="minorEastAsia"/>
              </w:rPr>
              <w:t>Информацион-ный</w:t>
            </w:r>
            <w:proofErr w:type="spellEnd"/>
            <w:r w:rsidRPr="006B086C">
              <w:rPr>
                <w:rFonts w:eastAsiaTheme="minorEastAsia"/>
              </w:rPr>
              <w:t xml:space="preserve"> центр апп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рата ИКПО</w:t>
            </w:r>
          </w:p>
        </w:tc>
      </w:tr>
      <w:tr w:rsidR="006B086C" w:rsidRPr="006B086C" w:rsidTr="00DC312C">
        <w:trPr>
          <w:trHeight w:val="979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1.4.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Члены ТИК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="Calibri"/>
              </w:rPr>
              <w:t>Дистанционное обучение по вопросам правового обеспечения деятельности ТИК через канал  «</w:t>
            </w:r>
            <w:proofErr w:type="spellStart"/>
            <w:r w:rsidRPr="006B086C">
              <w:rPr>
                <w:rFonts w:eastAsia="Calibri"/>
              </w:rPr>
              <w:t>Электорий</w:t>
            </w:r>
            <w:proofErr w:type="spellEnd"/>
            <w:r w:rsidRPr="006B086C">
              <w:rPr>
                <w:rFonts w:eastAsia="Calibri"/>
              </w:rPr>
              <w:t xml:space="preserve">» </w:t>
            </w:r>
            <w:proofErr w:type="spellStart"/>
            <w:r w:rsidRPr="006B086C">
              <w:rPr>
                <w:rFonts w:eastAsia="Calibri"/>
              </w:rPr>
              <w:t>мессенджера</w:t>
            </w:r>
            <w:proofErr w:type="spellEnd"/>
            <w:r w:rsidRPr="006B086C">
              <w:rPr>
                <w:rFonts w:eastAsia="Calibri"/>
              </w:rPr>
              <w:t xml:space="preserve"> </w:t>
            </w:r>
            <w:r w:rsidRPr="006B086C">
              <w:rPr>
                <w:rFonts w:eastAsia="Calibri"/>
                <w:lang w:val="en-US"/>
              </w:rPr>
              <w:t>Telegram</w:t>
            </w:r>
            <w:r w:rsidRPr="006B086C">
              <w:rPr>
                <w:rFonts w:eastAsia="Calibri"/>
              </w:rPr>
              <w:t>.</w:t>
            </w: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В течение 2025 года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  <w:lang w:val="en-US"/>
              </w:rPr>
            </w:pP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Правовое упра</w:t>
            </w:r>
            <w:r w:rsidRPr="006B086C">
              <w:rPr>
                <w:rFonts w:eastAsiaTheme="minorEastAsia"/>
              </w:rPr>
              <w:t>в</w:t>
            </w:r>
            <w:r w:rsidRPr="006B086C">
              <w:rPr>
                <w:rFonts w:eastAsiaTheme="minorEastAsia"/>
              </w:rPr>
              <w:t>ление Аппарата ЦИК России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Правовое упра</w:t>
            </w:r>
            <w:r w:rsidRPr="006B086C">
              <w:rPr>
                <w:rFonts w:eastAsiaTheme="minorEastAsia"/>
              </w:rPr>
              <w:t>в</w:t>
            </w:r>
            <w:r w:rsidRPr="006B086C">
              <w:rPr>
                <w:rFonts w:eastAsiaTheme="minorEastAsia"/>
              </w:rPr>
              <w:t>ление Аппарата ЦИК России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2.</w:t>
            </w:r>
          </w:p>
        </w:tc>
        <w:tc>
          <w:tcPr>
            <w:tcW w:w="14884" w:type="dxa"/>
            <w:gridSpan w:val="5"/>
          </w:tcPr>
          <w:p w:rsidR="006B086C" w:rsidRPr="006B086C" w:rsidRDefault="006B086C" w:rsidP="006B086C">
            <w:pPr>
              <w:widowControl w:val="0"/>
              <w:jc w:val="center"/>
              <w:rPr>
                <w:rFonts w:eastAsiaTheme="minorEastAsia"/>
                <w:color w:val="000000" w:themeColor="text1"/>
              </w:rPr>
            </w:pPr>
            <w:r w:rsidRPr="006B086C">
              <w:rPr>
                <w:rFonts w:eastAsiaTheme="minorEastAsia"/>
                <w:b/>
                <w:bCs/>
                <w:color w:val="000000" w:themeColor="text1"/>
              </w:rPr>
              <w:t> Обучение членов участковых избирательных комиссий (далее – УИК)</w:t>
            </w: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2.1.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Председатели, </w:t>
            </w:r>
            <w:r w:rsidRPr="006B086C">
              <w:t>замест</w:t>
            </w:r>
            <w:r w:rsidRPr="006B086C">
              <w:t>и</w:t>
            </w:r>
            <w:r w:rsidRPr="006B086C">
              <w:t xml:space="preserve">тели председателей и секретари </w:t>
            </w:r>
            <w:r w:rsidRPr="006B086C">
              <w:rPr>
                <w:rFonts w:eastAsiaTheme="minorEastAsia"/>
              </w:rPr>
              <w:t xml:space="preserve">УИК 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tabs>
                <w:tab w:val="left" w:pos="9498"/>
              </w:tabs>
            </w:pPr>
            <w:r w:rsidRPr="006B086C">
              <w:rPr>
                <w:rFonts w:eastAsiaTheme="minorEastAsia"/>
              </w:rPr>
              <w:t xml:space="preserve">Контроль за организацией и самообучением членов УИК через сайт РЦОИТ </w:t>
            </w:r>
            <w:proofErr w:type="gramStart"/>
            <w:r w:rsidRPr="006B086C">
              <w:rPr>
                <w:rFonts w:eastAsiaTheme="minorEastAsia"/>
              </w:rPr>
              <w:t>при</w:t>
            </w:r>
            <w:proofErr w:type="gramEnd"/>
            <w:r w:rsidRPr="006B086C">
              <w:rPr>
                <w:rFonts w:eastAsiaTheme="minorEastAsia"/>
              </w:rPr>
              <w:t xml:space="preserve"> ЦИК России.</w:t>
            </w:r>
          </w:p>
          <w:p w:rsidR="006B086C" w:rsidRPr="006B086C" w:rsidRDefault="006B086C" w:rsidP="006B086C">
            <w:pPr>
              <w:jc w:val="both"/>
              <w:rPr>
                <w:rFonts w:eastAsiaTheme="minorEastAsia"/>
              </w:rPr>
            </w:pP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В течение 2025 года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 правов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 xml:space="preserve">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документацион-ного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</w:t>
            </w:r>
            <w:r w:rsidRPr="006B086C">
              <w:rPr>
                <w:rFonts w:eastAsiaTheme="minorEastAsia"/>
              </w:rPr>
              <w:t>е</w:t>
            </w:r>
            <w:r w:rsidRPr="006B086C">
              <w:rPr>
                <w:rFonts w:eastAsiaTheme="minorEastAsia"/>
              </w:rPr>
              <w:t>ния аппарата ИКПО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меститель пре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седателя, секр</w:t>
            </w:r>
            <w:r w:rsidRPr="006B086C">
              <w:rPr>
                <w:rFonts w:eastAsiaTheme="minorEastAsia"/>
              </w:rPr>
              <w:t>е</w:t>
            </w:r>
            <w:r w:rsidRPr="006B086C">
              <w:rPr>
                <w:rFonts w:eastAsiaTheme="minorEastAsia"/>
              </w:rPr>
              <w:t>тарь ИКПО, отдел правового, кадр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 xml:space="preserve">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документ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</w:t>
            </w:r>
            <w:r w:rsidRPr="006B086C">
              <w:rPr>
                <w:rFonts w:eastAsiaTheme="minorEastAsia"/>
              </w:rPr>
              <w:t>с</w:t>
            </w:r>
            <w:r w:rsidRPr="006B086C">
              <w:rPr>
                <w:rFonts w:eastAsiaTheme="minorEastAsia"/>
              </w:rPr>
              <w:t>печения ИКПО</w:t>
            </w: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2.2.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</w:t>
            </w:r>
            <w:r w:rsidRPr="006B086C">
              <w:t>редседател</w:t>
            </w:r>
            <w:r w:rsidRPr="006B086C">
              <w:rPr>
                <w:rFonts w:eastAsiaTheme="minorEastAsia"/>
              </w:rPr>
              <w:t>и УИК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B086C">
              <w:t xml:space="preserve">Выездные обучающие семинары </w:t>
            </w:r>
            <w:r w:rsidRPr="006B086C">
              <w:rPr>
                <w:rFonts w:eastAsiaTheme="minorEastAsia"/>
              </w:rPr>
              <w:t>(очные).</w:t>
            </w:r>
          </w:p>
          <w:p w:rsidR="006B086C" w:rsidRPr="006B086C" w:rsidRDefault="006B086C" w:rsidP="006B086C">
            <w:pPr>
              <w:jc w:val="both"/>
            </w:pPr>
            <w:r w:rsidRPr="006B086C">
              <w:t xml:space="preserve">Организация работы участковой избирательной комиссии по подготовке к дням голосования на выборах </w:t>
            </w:r>
            <w:r w:rsidRPr="006B086C">
              <w:rPr>
                <w:rFonts w:eastAsiaTheme="minorEastAsia"/>
              </w:rPr>
              <w:t>депутатов представительных органов м</w:t>
            </w:r>
            <w:r w:rsidRPr="006B086C">
              <w:rPr>
                <w:rFonts w:eastAsiaTheme="minorEastAsia"/>
              </w:rPr>
              <w:t>у</w:t>
            </w:r>
            <w:r w:rsidRPr="006B086C">
              <w:rPr>
                <w:rFonts w:eastAsiaTheme="minorEastAsia"/>
              </w:rPr>
              <w:t>ниципальных образований.</w:t>
            </w:r>
          </w:p>
          <w:p w:rsidR="006B086C" w:rsidRPr="006B086C" w:rsidRDefault="006B086C" w:rsidP="006B086C">
            <w:pPr>
              <w:jc w:val="both"/>
            </w:pPr>
            <w:r w:rsidRPr="006B086C">
              <w:rPr>
                <w:rFonts w:eastAsiaTheme="minorEastAsia"/>
              </w:rPr>
              <w:t xml:space="preserve">Порядок </w:t>
            </w:r>
            <w:r w:rsidRPr="006B086C">
              <w:t>работы участковой избирательной коми</w:t>
            </w:r>
            <w:r w:rsidRPr="006B086C">
              <w:t>с</w:t>
            </w:r>
            <w:r w:rsidRPr="006B086C">
              <w:t xml:space="preserve">сии в дни голосования на выборах </w:t>
            </w:r>
            <w:r w:rsidRPr="006B086C">
              <w:rPr>
                <w:rFonts w:eastAsiaTheme="minorEastAsia"/>
              </w:rPr>
              <w:t>муниципального уровня.</w:t>
            </w:r>
          </w:p>
          <w:p w:rsidR="006B086C" w:rsidRPr="006B086C" w:rsidRDefault="006B086C" w:rsidP="006B086C">
            <w:pPr>
              <w:jc w:val="both"/>
            </w:pPr>
            <w:r w:rsidRPr="006B086C">
              <w:rPr>
                <w:rFonts w:eastAsiaTheme="minorEastAsia"/>
              </w:rPr>
              <w:t xml:space="preserve">Обеспечение условий для реализации активного избирательного права: организация </w:t>
            </w:r>
            <w:r w:rsidRPr="006B086C">
              <w:t>голосовани</w:t>
            </w:r>
            <w:r w:rsidRPr="006B086C">
              <w:rPr>
                <w:rFonts w:eastAsiaTheme="minorEastAsia"/>
              </w:rPr>
              <w:t xml:space="preserve">я в помещении и </w:t>
            </w:r>
            <w:r w:rsidRPr="006B086C">
              <w:t>вне помещения для голосования</w:t>
            </w:r>
            <w:r w:rsidRPr="006B086C">
              <w:rPr>
                <w:rFonts w:eastAsiaTheme="minorEastAsia"/>
              </w:rPr>
              <w:t>.</w:t>
            </w:r>
          </w:p>
          <w:p w:rsidR="006B086C" w:rsidRPr="006B086C" w:rsidRDefault="006B086C" w:rsidP="006B086C">
            <w:pPr>
              <w:jc w:val="both"/>
            </w:pPr>
            <w:r w:rsidRPr="006B086C">
              <w:rPr>
                <w:rFonts w:eastAsiaTheme="minorEastAsia"/>
              </w:rPr>
              <w:t>Работа УИК</w:t>
            </w:r>
            <w:r w:rsidRPr="006B086C">
              <w:t xml:space="preserve"> со списками избирателей</w:t>
            </w:r>
            <w:r w:rsidRPr="006B086C">
              <w:rPr>
                <w:rFonts w:eastAsiaTheme="minorEastAsia"/>
              </w:rPr>
              <w:t>.</w:t>
            </w:r>
          </w:p>
          <w:p w:rsidR="006B086C" w:rsidRPr="006B086C" w:rsidRDefault="006B086C" w:rsidP="006B086C">
            <w:pPr>
              <w:jc w:val="both"/>
              <w:rPr>
                <w:rFonts w:eastAsiaTheme="minorEastAsia"/>
              </w:rPr>
            </w:pPr>
            <w:r w:rsidRPr="006B086C">
              <w:t>Порядок подведения итогов голосования на изб</w:t>
            </w:r>
            <w:r w:rsidRPr="006B086C">
              <w:t>и</w:t>
            </w:r>
            <w:r w:rsidRPr="006B086C">
              <w:t>рательном участке, составления протокола учас</w:t>
            </w:r>
            <w:r w:rsidRPr="006B086C">
              <w:t>т</w:t>
            </w:r>
            <w:r w:rsidRPr="006B086C">
              <w:t>ковой избирательной комиссии об итогах голос</w:t>
            </w:r>
            <w:r w:rsidRPr="006B086C">
              <w:t>о</w:t>
            </w:r>
            <w:r w:rsidRPr="006B086C">
              <w:t xml:space="preserve">вания на выборах </w:t>
            </w:r>
            <w:r w:rsidRPr="006B086C">
              <w:rPr>
                <w:rFonts w:eastAsiaTheme="minorEastAsia"/>
              </w:rPr>
              <w:t>депутатов представительного органа муниципального образования.</w:t>
            </w:r>
          </w:p>
          <w:p w:rsidR="006B086C" w:rsidRPr="006B086C" w:rsidRDefault="006B086C" w:rsidP="006B086C">
            <w:pPr>
              <w:jc w:val="both"/>
              <w:rPr>
                <w:rFonts w:eastAsiaTheme="minorEastAsia"/>
              </w:rPr>
            </w:pP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Авгус</w:t>
            </w:r>
            <w:proofErr w:type="gramStart"/>
            <w:r w:rsidRPr="006B086C">
              <w:rPr>
                <w:rFonts w:eastAsiaTheme="minorEastAsia"/>
              </w:rPr>
              <w:t>т–</w:t>
            </w:r>
            <w:proofErr w:type="gramEnd"/>
            <w:r w:rsidRPr="006B086C">
              <w:rPr>
                <w:rFonts w:eastAsiaTheme="minorEastAsia"/>
              </w:rPr>
              <w:t xml:space="preserve"> сентябрь 2025 года, ИКПО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 правов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 xml:space="preserve">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документацион-ного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</w:t>
            </w:r>
            <w:r w:rsidRPr="006B086C">
              <w:rPr>
                <w:rFonts w:eastAsiaTheme="minorEastAsia"/>
              </w:rPr>
              <w:t>е</w:t>
            </w:r>
            <w:r w:rsidRPr="006B086C">
              <w:rPr>
                <w:rFonts w:eastAsiaTheme="minorEastAsia"/>
              </w:rPr>
              <w:t xml:space="preserve">ния,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proofErr w:type="spellStart"/>
            <w:proofErr w:type="gramStart"/>
            <w:r w:rsidRPr="006B086C">
              <w:rPr>
                <w:rFonts w:eastAsiaTheme="minorEastAsia"/>
              </w:rPr>
              <w:t>Информацион-ный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центр апп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 xml:space="preserve">рата ИКПО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Председатель, з</w:t>
            </w:r>
            <w:r w:rsidRPr="006B086C">
              <w:rPr>
                <w:rFonts w:eastAsiaTheme="minorEastAsia"/>
              </w:rPr>
              <w:t>а</w:t>
            </w:r>
            <w:r w:rsidRPr="006B086C">
              <w:rPr>
                <w:rFonts w:eastAsiaTheme="minorEastAsia"/>
              </w:rPr>
              <w:t>меститель пре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седателя, секр</w:t>
            </w:r>
            <w:r w:rsidRPr="006B086C">
              <w:rPr>
                <w:rFonts w:eastAsiaTheme="minorEastAsia"/>
              </w:rPr>
              <w:t>е</w:t>
            </w:r>
            <w:r w:rsidRPr="006B086C">
              <w:rPr>
                <w:rFonts w:eastAsiaTheme="minorEastAsia"/>
              </w:rPr>
              <w:t>тарь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ИКПО,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отдел правового, кадрового и </w:t>
            </w:r>
            <w:proofErr w:type="spellStart"/>
            <w:proofErr w:type="gramStart"/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>кументацион-ного</w:t>
            </w:r>
            <w:proofErr w:type="spellEnd"/>
            <w:proofErr w:type="gramEnd"/>
            <w:r w:rsidRPr="006B086C">
              <w:rPr>
                <w:rFonts w:eastAsiaTheme="minorEastAsia"/>
              </w:rPr>
              <w:t xml:space="preserve"> обеспечения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 xml:space="preserve"> аппарата ИКПО 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2.3.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Члены УИК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="Calibri"/>
              </w:rPr>
              <w:t>Дистанционное обучение по вопросам правового обеспечения деятельности УИК через канал «</w:t>
            </w:r>
            <w:proofErr w:type="spellStart"/>
            <w:r w:rsidRPr="006B086C">
              <w:rPr>
                <w:rFonts w:eastAsia="Calibri"/>
              </w:rPr>
              <w:t>Эле</w:t>
            </w:r>
            <w:r w:rsidRPr="006B086C">
              <w:rPr>
                <w:rFonts w:eastAsia="Calibri"/>
              </w:rPr>
              <w:t>к</w:t>
            </w:r>
            <w:r w:rsidRPr="006B086C">
              <w:rPr>
                <w:rFonts w:eastAsia="Calibri"/>
              </w:rPr>
              <w:t>торий</w:t>
            </w:r>
            <w:proofErr w:type="spellEnd"/>
            <w:r w:rsidRPr="006B086C">
              <w:rPr>
                <w:rFonts w:eastAsia="Calibri"/>
              </w:rPr>
              <w:t xml:space="preserve">» </w:t>
            </w:r>
            <w:proofErr w:type="spellStart"/>
            <w:r w:rsidRPr="006B086C">
              <w:rPr>
                <w:rFonts w:eastAsia="Calibri"/>
              </w:rPr>
              <w:t>мессенджера</w:t>
            </w:r>
            <w:proofErr w:type="spellEnd"/>
            <w:r w:rsidRPr="006B086C">
              <w:rPr>
                <w:rFonts w:eastAsia="Calibri"/>
              </w:rPr>
              <w:t xml:space="preserve"> </w:t>
            </w:r>
            <w:r w:rsidRPr="006B086C">
              <w:rPr>
                <w:rFonts w:eastAsia="Calibri"/>
                <w:lang w:val="en-US"/>
              </w:rPr>
              <w:t>Telegram</w:t>
            </w:r>
            <w:r w:rsidRPr="006B086C">
              <w:rPr>
                <w:rFonts w:eastAsia="Calibri"/>
              </w:rPr>
              <w:t>.</w:t>
            </w: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  <w:lang w:val="en-US"/>
              </w:rPr>
            </w:pPr>
            <w:r w:rsidRPr="006B086C">
              <w:rPr>
                <w:rFonts w:eastAsiaTheme="minorEastAsia"/>
              </w:rPr>
              <w:t>В течение 2025 года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  <w:lang w:val="en-US"/>
              </w:rPr>
            </w:pP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Правовое упра</w:t>
            </w:r>
            <w:r w:rsidRPr="006B086C">
              <w:rPr>
                <w:rFonts w:eastAsiaTheme="minorEastAsia"/>
              </w:rPr>
              <w:t>в</w:t>
            </w:r>
            <w:r w:rsidRPr="006B086C">
              <w:rPr>
                <w:rFonts w:eastAsiaTheme="minorEastAsia"/>
              </w:rPr>
              <w:t>ление Аппарата ЦИК России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Правовое упра</w:t>
            </w:r>
            <w:r w:rsidRPr="006B086C">
              <w:rPr>
                <w:rFonts w:eastAsiaTheme="minorEastAsia"/>
              </w:rPr>
              <w:t>в</w:t>
            </w:r>
            <w:r w:rsidRPr="006B086C">
              <w:rPr>
                <w:rFonts w:eastAsiaTheme="minorEastAsia"/>
              </w:rPr>
              <w:t>ление Аппарата ЦИК России</w:t>
            </w: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3.</w:t>
            </w:r>
          </w:p>
        </w:tc>
        <w:tc>
          <w:tcPr>
            <w:tcW w:w="14884" w:type="dxa"/>
            <w:gridSpan w:val="5"/>
          </w:tcPr>
          <w:p w:rsidR="006B086C" w:rsidRPr="006B086C" w:rsidRDefault="006B086C" w:rsidP="006B086C">
            <w:pPr>
              <w:ind w:left="720"/>
              <w:contextualSpacing/>
              <w:jc w:val="center"/>
              <w:rPr>
                <w:rFonts w:eastAsiaTheme="minorEastAsia"/>
                <w:b/>
              </w:rPr>
            </w:pPr>
            <w:r w:rsidRPr="006B086C">
              <w:rPr>
                <w:rFonts w:eastAsiaTheme="minorEastAsia"/>
                <w:b/>
              </w:rPr>
              <w:t>Обучение руководителей и членов контрольно-ревизионных служб</w:t>
            </w:r>
          </w:p>
          <w:p w:rsidR="006B086C" w:rsidRPr="006B086C" w:rsidRDefault="006B086C" w:rsidP="006B086C">
            <w:pPr>
              <w:contextualSpacing/>
              <w:jc w:val="center"/>
              <w:rPr>
                <w:rFonts w:eastAsiaTheme="minorEastAsia"/>
              </w:rPr>
            </w:pPr>
          </w:p>
        </w:tc>
      </w:tr>
      <w:tr w:rsidR="006B086C" w:rsidRPr="006B086C" w:rsidTr="00DC312C">
        <w:trPr>
          <w:trHeight w:val="448"/>
        </w:trPr>
        <w:tc>
          <w:tcPr>
            <w:tcW w:w="682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3.1.</w:t>
            </w:r>
          </w:p>
        </w:tc>
        <w:tc>
          <w:tcPr>
            <w:tcW w:w="283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Члены контрольно-ревизионных служб при избирательных комисс</w:t>
            </w:r>
            <w:r w:rsidRPr="006B086C">
              <w:rPr>
                <w:rFonts w:eastAsiaTheme="minorEastAsia"/>
              </w:rPr>
              <w:t>и</w:t>
            </w:r>
            <w:r w:rsidRPr="006B086C">
              <w:rPr>
                <w:rFonts w:eastAsiaTheme="minorEastAsia"/>
              </w:rPr>
              <w:t xml:space="preserve">ях </w:t>
            </w:r>
          </w:p>
        </w:tc>
        <w:tc>
          <w:tcPr>
            <w:tcW w:w="5528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Семинары (очно-дистанционная форма)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Вопросы подготовки отчетности по итогам выб</w:t>
            </w:r>
            <w:r w:rsidRPr="006B086C">
              <w:rPr>
                <w:rFonts w:eastAsiaTheme="minorEastAsia"/>
              </w:rPr>
              <w:t>о</w:t>
            </w:r>
            <w:r w:rsidRPr="006B086C">
              <w:rPr>
                <w:rFonts w:eastAsiaTheme="minorEastAsia"/>
              </w:rPr>
              <w:t>ров депутатов</w:t>
            </w:r>
            <w:r w:rsidRPr="006B086C">
              <w:rPr>
                <w:rFonts w:eastAsia="Calibri"/>
              </w:rPr>
              <w:t xml:space="preserve"> представительных органов муниц</w:t>
            </w:r>
            <w:r w:rsidRPr="006B086C">
              <w:rPr>
                <w:rFonts w:eastAsia="Calibri"/>
              </w:rPr>
              <w:t>и</w:t>
            </w:r>
            <w:r w:rsidRPr="006B086C">
              <w:rPr>
                <w:rFonts w:eastAsia="Calibri"/>
              </w:rPr>
              <w:t>пальных образований.</w:t>
            </w:r>
          </w:p>
        </w:tc>
        <w:tc>
          <w:tcPr>
            <w:tcW w:w="2410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  <w:color w:val="000000" w:themeColor="text1"/>
              </w:rPr>
            </w:pPr>
            <w:r w:rsidRPr="006B086C">
              <w:rPr>
                <w:rFonts w:eastAsiaTheme="minorEastAsia"/>
                <w:color w:val="000000" w:themeColor="text1"/>
              </w:rPr>
              <w:t>В течение 2025 года,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  <w:color w:val="000000" w:themeColor="text1"/>
              </w:rPr>
            </w:pPr>
            <w:r w:rsidRPr="006B086C">
              <w:rPr>
                <w:rFonts w:eastAsiaTheme="minorEastAsia"/>
                <w:color w:val="000000" w:themeColor="text1"/>
              </w:rPr>
              <w:t>ИКПО</w:t>
            </w:r>
          </w:p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  <w:color w:val="000000" w:themeColor="text1"/>
              </w:rPr>
              <w:t>(по отдельному пл</w:t>
            </w:r>
            <w:r w:rsidRPr="006B086C">
              <w:rPr>
                <w:rFonts w:eastAsiaTheme="minorEastAsia"/>
                <w:color w:val="000000" w:themeColor="text1"/>
              </w:rPr>
              <w:t>а</w:t>
            </w:r>
            <w:r w:rsidRPr="006B086C">
              <w:rPr>
                <w:rFonts w:eastAsiaTheme="minorEastAsia"/>
                <w:color w:val="000000" w:themeColor="text1"/>
              </w:rPr>
              <w:t>ну)</w:t>
            </w:r>
          </w:p>
        </w:tc>
        <w:tc>
          <w:tcPr>
            <w:tcW w:w="1985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Отдел бухга</w:t>
            </w:r>
            <w:r w:rsidRPr="006B086C">
              <w:rPr>
                <w:rFonts w:eastAsiaTheme="minorEastAsia"/>
              </w:rPr>
              <w:t>л</w:t>
            </w:r>
            <w:r w:rsidRPr="006B086C">
              <w:rPr>
                <w:rFonts w:eastAsiaTheme="minorEastAsia"/>
              </w:rPr>
              <w:t>терского учета и отчетности а</w:t>
            </w:r>
            <w:r w:rsidRPr="006B086C">
              <w:rPr>
                <w:rFonts w:eastAsiaTheme="minorEastAsia"/>
              </w:rPr>
              <w:t>п</w:t>
            </w:r>
            <w:r w:rsidRPr="006B086C">
              <w:rPr>
                <w:rFonts w:eastAsiaTheme="minorEastAsia"/>
              </w:rPr>
              <w:t>парата ИКПО</w:t>
            </w:r>
          </w:p>
        </w:tc>
        <w:tc>
          <w:tcPr>
            <w:tcW w:w="2126" w:type="dxa"/>
          </w:tcPr>
          <w:p w:rsidR="006B086C" w:rsidRPr="006B086C" w:rsidRDefault="006B086C" w:rsidP="006B086C">
            <w:pPr>
              <w:widowControl w:val="0"/>
              <w:rPr>
                <w:rFonts w:eastAsiaTheme="minorEastAsia"/>
              </w:rPr>
            </w:pPr>
            <w:r w:rsidRPr="006B086C">
              <w:rPr>
                <w:rFonts w:eastAsiaTheme="minorEastAsia"/>
              </w:rPr>
              <w:t>Заместитель пре</w:t>
            </w:r>
            <w:r w:rsidRPr="006B086C">
              <w:rPr>
                <w:rFonts w:eastAsiaTheme="minorEastAsia"/>
              </w:rPr>
              <w:t>д</w:t>
            </w:r>
            <w:r w:rsidRPr="006B086C">
              <w:rPr>
                <w:rFonts w:eastAsiaTheme="minorEastAsia"/>
              </w:rPr>
              <w:t>седателя ИКПО, отдел бухгалте</w:t>
            </w:r>
            <w:r w:rsidRPr="006B086C">
              <w:rPr>
                <w:rFonts w:eastAsiaTheme="minorEastAsia"/>
              </w:rPr>
              <w:t>р</w:t>
            </w:r>
            <w:r w:rsidRPr="006B086C">
              <w:rPr>
                <w:rFonts w:eastAsiaTheme="minorEastAsia"/>
              </w:rPr>
              <w:t>ского учета и о</w:t>
            </w:r>
            <w:r w:rsidRPr="006B086C">
              <w:rPr>
                <w:rFonts w:eastAsiaTheme="minorEastAsia"/>
              </w:rPr>
              <w:t>т</w:t>
            </w:r>
            <w:r w:rsidRPr="006B086C">
              <w:rPr>
                <w:rFonts w:eastAsiaTheme="minorEastAsia"/>
              </w:rPr>
              <w:t>четности аппарата ИКПО</w:t>
            </w:r>
          </w:p>
        </w:tc>
      </w:tr>
    </w:tbl>
    <w:p w:rsidR="006B086C" w:rsidRPr="006B086C" w:rsidRDefault="006B086C" w:rsidP="006B086C">
      <w:pPr>
        <w:spacing w:after="200" w:line="276" w:lineRule="auto"/>
        <w:rPr>
          <w:rFonts w:eastAsiaTheme="minorEastAsia"/>
        </w:rPr>
      </w:pPr>
    </w:p>
    <w:p w:rsidR="007F3D1D" w:rsidRPr="005E0DF8" w:rsidRDefault="007F3D1D" w:rsidP="00E97091">
      <w:pPr>
        <w:spacing w:line="276" w:lineRule="auto"/>
        <w:jc w:val="both"/>
      </w:pPr>
      <w:bookmarkStart w:id="0" w:name="_GoBack"/>
      <w:bookmarkEnd w:id="0"/>
    </w:p>
    <w:p w:rsidR="007F3D1D" w:rsidRPr="005E0DF8" w:rsidRDefault="007F3D1D"/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7C2FC1" w:rsidSect="006B086C">
      <w:pgSz w:w="16838" w:h="11906" w:orient="landscape"/>
      <w:pgMar w:top="1440" w:right="719" w:bottom="746" w:left="7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21E6377B"/>
    <w:multiLevelType w:val="hybridMultilevel"/>
    <w:tmpl w:val="465476BA"/>
    <w:lvl w:ilvl="0" w:tplc="2EE2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2C93393"/>
    <w:multiLevelType w:val="hybridMultilevel"/>
    <w:tmpl w:val="8020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2"/>
  </w:compat>
  <w:rsids>
    <w:rsidRoot w:val="000A482C"/>
    <w:rsid w:val="000A482C"/>
    <w:rsid w:val="000E0515"/>
    <w:rsid w:val="00125C10"/>
    <w:rsid w:val="00137394"/>
    <w:rsid w:val="0016003C"/>
    <w:rsid w:val="001920E5"/>
    <w:rsid w:val="001A561F"/>
    <w:rsid w:val="001A579E"/>
    <w:rsid w:val="001E532D"/>
    <w:rsid w:val="001F1CF4"/>
    <w:rsid w:val="00220294"/>
    <w:rsid w:val="00253A90"/>
    <w:rsid w:val="00260BB1"/>
    <w:rsid w:val="003A38B4"/>
    <w:rsid w:val="003D2C59"/>
    <w:rsid w:val="003F6F68"/>
    <w:rsid w:val="00455477"/>
    <w:rsid w:val="00484DD8"/>
    <w:rsid w:val="004F27BC"/>
    <w:rsid w:val="005057B4"/>
    <w:rsid w:val="00532270"/>
    <w:rsid w:val="00573C33"/>
    <w:rsid w:val="005B13CD"/>
    <w:rsid w:val="005D71CF"/>
    <w:rsid w:val="005E0DF8"/>
    <w:rsid w:val="00676451"/>
    <w:rsid w:val="006B086C"/>
    <w:rsid w:val="006B3837"/>
    <w:rsid w:val="006B489B"/>
    <w:rsid w:val="006B782B"/>
    <w:rsid w:val="006C15EA"/>
    <w:rsid w:val="006C20BD"/>
    <w:rsid w:val="006D214F"/>
    <w:rsid w:val="00712028"/>
    <w:rsid w:val="007C2FC1"/>
    <w:rsid w:val="007C4488"/>
    <w:rsid w:val="007D2714"/>
    <w:rsid w:val="007E0DAB"/>
    <w:rsid w:val="007F3D1D"/>
    <w:rsid w:val="00900F0F"/>
    <w:rsid w:val="0096696C"/>
    <w:rsid w:val="00976AF3"/>
    <w:rsid w:val="00995C90"/>
    <w:rsid w:val="009A30FD"/>
    <w:rsid w:val="009B44B2"/>
    <w:rsid w:val="009C5B63"/>
    <w:rsid w:val="009D590C"/>
    <w:rsid w:val="00A007FA"/>
    <w:rsid w:val="00A7182D"/>
    <w:rsid w:val="00A934D3"/>
    <w:rsid w:val="00AA6584"/>
    <w:rsid w:val="00AD0CEC"/>
    <w:rsid w:val="00AD6E33"/>
    <w:rsid w:val="00B2443F"/>
    <w:rsid w:val="00B47061"/>
    <w:rsid w:val="00B56545"/>
    <w:rsid w:val="00B96A1E"/>
    <w:rsid w:val="00BA06DE"/>
    <w:rsid w:val="00BC4591"/>
    <w:rsid w:val="00BD706D"/>
    <w:rsid w:val="00C1736B"/>
    <w:rsid w:val="00C21955"/>
    <w:rsid w:val="00C76CBB"/>
    <w:rsid w:val="00CC4475"/>
    <w:rsid w:val="00D513C2"/>
    <w:rsid w:val="00D77D2E"/>
    <w:rsid w:val="00DE3EB7"/>
    <w:rsid w:val="00DF7E74"/>
    <w:rsid w:val="00E0312B"/>
    <w:rsid w:val="00E20A35"/>
    <w:rsid w:val="00E61B67"/>
    <w:rsid w:val="00E875E9"/>
    <w:rsid w:val="00E97091"/>
    <w:rsid w:val="00EA39B8"/>
    <w:rsid w:val="00F00098"/>
    <w:rsid w:val="00F057AE"/>
    <w:rsid w:val="00F86A0F"/>
    <w:rsid w:val="00F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Strelnilova</cp:lastModifiedBy>
  <cp:revision>10</cp:revision>
  <cp:lastPrinted>2025-01-24T11:15:00Z</cp:lastPrinted>
  <dcterms:created xsi:type="dcterms:W3CDTF">2021-01-26T08:58:00Z</dcterms:created>
  <dcterms:modified xsi:type="dcterms:W3CDTF">2025-01-24T11:35:00Z</dcterms:modified>
</cp:coreProperties>
</file>