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E04" w:rsidRDefault="00C14E04" w:rsidP="00C14E04">
      <w:pPr>
        <w:pStyle w:val="a3"/>
        <w:jc w:val="center"/>
      </w:pPr>
      <w:bookmarkStart w:id="0" w:name="_GoBack"/>
      <w:r>
        <w:rPr>
          <w:b/>
          <w:bCs/>
        </w:rPr>
        <w:t xml:space="preserve">Требования, предъявляемые к кандидатам для участия в конкурсе на включение в </w:t>
      </w:r>
      <w:bookmarkEnd w:id="0"/>
      <w:r>
        <w:rPr>
          <w:b/>
          <w:bCs/>
        </w:rPr>
        <w:t>кадровый резерв</w:t>
      </w:r>
      <w:r>
        <w:t xml:space="preserve"> </w:t>
      </w:r>
    </w:p>
    <w:p w:rsidR="00C14E04" w:rsidRDefault="00C14E04" w:rsidP="00C14E04">
      <w:pPr>
        <w:pStyle w:val="a3"/>
      </w:pPr>
      <w:proofErr w:type="gramStart"/>
      <w:r>
        <w:t xml:space="preserve">Право на участие в конкурсе имеют граждане Российской Федерации, граждане иностранных государств - участников международных договоров Российской Федерации, в соответствии с которыми иностранные граждане имеют право находиться на муниципальной службе, достигшие возраста 18 лет, владеющие государственным языком Российской Федерации и соответствующие установленным квалификационным требованиям к должности муниципальной службы, при отсутствии ограничений, связанных с муниципальной службой </w:t>
      </w:r>
      <w:proofErr w:type="gramEnd"/>
    </w:p>
    <w:p w:rsidR="005B0B3D" w:rsidRDefault="005B0B3D"/>
    <w:sectPr w:rsidR="005B0B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E04"/>
    <w:rsid w:val="005B0B3D"/>
    <w:rsid w:val="00C1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4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4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1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5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Strelnilova</dc:creator>
  <cp:lastModifiedBy>Strelnilova</cp:lastModifiedBy>
  <cp:revision>1</cp:revision>
  <dcterms:created xsi:type="dcterms:W3CDTF">2022-04-11T10:02:00Z</dcterms:created>
  <dcterms:modified xsi:type="dcterms:W3CDTF">2022-04-11T10:03:00Z</dcterms:modified>
</cp:coreProperties>
</file>