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6E" w:rsidRDefault="008C556E" w:rsidP="008C556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8C556E" w:rsidRDefault="008C556E" w:rsidP="008C556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8C556E" w:rsidRDefault="008C556E" w:rsidP="008C556E">
      <w:pPr>
        <w:spacing w:line="276" w:lineRule="auto"/>
        <w:jc w:val="center"/>
        <w:rPr>
          <w:b/>
          <w:sz w:val="28"/>
          <w:szCs w:val="28"/>
        </w:rPr>
      </w:pPr>
    </w:p>
    <w:p w:rsidR="008C556E" w:rsidRDefault="008C556E" w:rsidP="008C556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83E9B" w:rsidRPr="00245381" w:rsidRDefault="00883E9B" w:rsidP="00883E9B">
      <w:pPr>
        <w:jc w:val="center"/>
        <w:rPr>
          <w:b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883E9B" w:rsidTr="00883E9B">
        <w:tc>
          <w:tcPr>
            <w:tcW w:w="2905" w:type="dxa"/>
            <w:tcBorders>
              <w:bottom w:val="single" w:sz="6" w:space="0" w:color="auto"/>
            </w:tcBorders>
          </w:tcPr>
          <w:p w:rsidR="00883E9B" w:rsidRDefault="00040BB7" w:rsidP="005F4CE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5F4CEE">
              <w:rPr>
                <w:sz w:val="28"/>
              </w:rPr>
              <w:t>2</w:t>
            </w:r>
            <w:r w:rsidR="00883E9B">
              <w:rPr>
                <w:sz w:val="28"/>
              </w:rPr>
              <w:t xml:space="preserve"> декабря 20</w:t>
            </w:r>
            <w:r w:rsidR="005F4CEE">
              <w:rPr>
                <w:sz w:val="28"/>
              </w:rPr>
              <w:t>25</w:t>
            </w:r>
            <w:r w:rsidR="00883E9B">
              <w:rPr>
                <w:sz w:val="28"/>
              </w:rPr>
              <w:t xml:space="preserve"> года</w:t>
            </w:r>
          </w:p>
        </w:tc>
        <w:tc>
          <w:tcPr>
            <w:tcW w:w="3261" w:type="dxa"/>
          </w:tcPr>
          <w:p w:rsidR="00883E9B" w:rsidRDefault="00883E9B" w:rsidP="00883E9B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883E9B" w:rsidRPr="008C556E" w:rsidRDefault="00883E9B" w:rsidP="00883E9B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8C556E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883E9B" w:rsidRPr="00883E9B" w:rsidRDefault="00883E9B" w:rsidP="00883E9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2/</w:t>
            </w:r>
            <w:r w:rsidR="00245381">
              <w:rPr>
                <w:sz w:val="28"/>
                <w:lang w:val="en-US"/>
              </w:rPr>
              <w:t>8</w:t>
            </w:r>
          </w:p>
        </w:tc>
      </w:tr>
    </w:tbl>
    <w:p w:rsidR="00883E9B" w:rsidRDefault="00883E9B" w:rsidP="00883E9B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8C556E" w:rsidRDefault="008C556E" w:rsidP="00883E9B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883E9B" w:rsidRDefault="00883E9B" w:rsidP="00883E9B">
      <w:pPr>
        <w:tabs>
          <w:tab w:val="left" w:pos="2835"/>
          <w:tab w:val="left" w:pos="6237"/>
        </w:tabs>
        <w:jc w:val="center"/>
        <w:rPr>
          <w:sz w:val="28"/>
        </w:rPr>
      </w:pPr>
      <w:r>
        <w:rPr>
          <w:sz w:val="28"/>
        </w:rPr>
        <w:t>с.Малая</w:t>
      </w:r>
      <w:r w:rsidR="005F4CEE">
        <w:rPr>
          <w:sz w:val="28"/>
        </w:rPr>
        <w:t xml:space="preserve"> </w:t>
      </w:r>
      <w:r>
        <w:rPr>
          <w:sz w:val="28"/>
        </w:rPr>
        <w:t>Сердоба</w:t>
      </w:r>
    </w:p>
    <w:p w:rsidR="00883E9B" w:rsidRDefault="00C83A88" w:rsidP="00883E9B">
      <w:pPr>
        <w:pStyle w:val="21"/>
      </w:pPr>
      <w:r>
        <w:rPr>
          <w:noProof/>
        </w:rPr>
        <w:pict>
          <v:group id="_x0000_s1033" style="position:absolute;margin-left:-6.1pt;margin-top:-.35pt;width:460.85pt;height:21.65pt;z-index:251662336" coordsize="20005,19918" o:allowincell="f">
            <v:group id="_x0000_s1034" style="position:absolute;width:955;height:13294" coordsize="20000,19941">
              <v:line id="_x0000_s1035" style="position:absolute" from="0,0" to="20000,69" strokecolor="#ccc">
                <v:stroke startarrowwidth="narrow" startarrowlength="short" endarrowwidth="narrow" endarrowlength="short"/>
              </v:line>
              <v:line id="_x0000_s1036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7" style="position:absolute;left:19050;top:6624;width:955;height:13294" coordsize="20000,19941">
              <v:line id="_x0000_s1038" style="position:absolute;flip:x" from="0,0" to="20000,69" strokecolor="#ccc">
                <v:stroke startarrowwidth="narrow" startarrowlength="short" endarrowwidth="narrow" endarrowlength="short"/>
              </v:line>
              <v:line id="_x0000_s1039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775F62" w:rsidRDefault="00C83A88" w:rsidP="00245381">
      <w:pPr>
        <w:pStyle w:val="1"/>
        <w:jc w:val="center"/>
        <w:rPr>
          <w:b/>
          <w:sz w:val="28"/>
        </w:rPr>
      </w:pPr>
      <w:r>
        <w:pict>
          <v:group id="shape_0" o:spid="_x0000_s1026" style="position:absolute;left:0;text-align:left;margin-left:-6pt;margin-top:-.25pt;width:460.75pt;height:21.55pt;z-index:251660288" coordorigin="-120,-5" coordsize="9215,431">
            <v:group id="_x0000_s1030" style="position:absolute;left:-120;top:-5;width:439;height:289" coordorigin="-120,-5" coordsize="9215,431">
              <v:line id="_x0000_s1032" style="position:absolute" from="-120,-5" to="319,-5" strokecolor="#ccc">
                <v:fill o:detectmouseclick="t"/>
              </v:line>
              <v:line id="_x0000_s1031" style="position:absolute" from="-119,-4" to="-119,284" strokecolor="#ccc">
                <v:fill o:detectmouseclick="t"/>
              </v:line>
            </v:group>
            <v:group id="_x0000_s1027" style="position:absolute;left:8656;top:138;width:439;height:288" coordorigin="-120,-5" coordsize="9215,431">
              <v:line id="_x0000_s1029" style="position:absolute" from="8656,138" to="9095,138" strokecolor="#ccc">
                <v:fill o:detectmouseclick="t"/>
              </v:line>
              <v:line id="_x0000_s1028" style="position:absolute" from="9095,138" to="9095,426" strokecolor="#ccc">
                <v:fill o:detectmouseclick="t"/>
              </v:line>
            </v:group>
          </v:group>
        </w:pict>
      </w:r>
      <w:r w:rsidR="00245381">
        <w:rPr>
          <w:b/>
          <w:sz w:val="28"/>
        </w:rPr>
        <w:t>О Положении об э</w:t>
      </w:r>
      <w:r w:rsidR="00883E9B">
        <w:rPr>
          <w:b/>
          <w:sz w:val="28"/>
        </w:rPr>
        <w:t>кспертной комиссии</w:t>
      </w:r>
    </w:p>
    <w:p w:rsidR="00775F62" w:rsidRDefault="00883E9B" w:rsidP="00245381">
      <w:pPr>
        <w:jc w:val="center"/>
        <w:rPr>
          <w:b/>
          <w:sz w:val="28"/>
        </w:rPr>
      </w:pPr>
      <w:r>
        <w:rPr>
          <w:b/>
          <w:sz w:val="28"/>
        </w:rPr>
        <w:t>территориальной избирательной комиссии Малосердобинского района  по определению исторической, научной и практической</w:t>
      </w:r>
    </w:p>
    <w:p w:rsidR="00775F62" w:rsidRDefault="00883E9B" w:rsidP="00245381">
      <w:pPr>
        <w:jc w:val="center"/>
        <w:rPr>
          <w:b/>
          <w:sz w:val="28"/>
        </w:rPr>
      </w:pPr>
      <w:r>
        <w:rPr>
          <w:b/>
          <w:sz w:val="28"/>
        </w:rPr>
        <w:t>ценности документов</w:t>
      </w:r>
    </w:p>
    <w:p w:rsidR="00775F62" w:rsidRPr="00245381" w:rsidRDefault="00775F62">
      <w:pPr>
        <w:jc w:val="center"/>
        <w:rPr>
          <w:b/>
          <w:sz w:val="16"/>
          <w:szCs w:val="16"/>
        </w:rPr>
      </w:pPr>
    </w:p>
    <w:p w:rsidR="00775F62" w:rsidRDefault="00883E9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В соответствии с </w:t>
      </w:r>
      <w:r w:rsidR="00245381">
        <w:rPr>
          <w:sz w:val="28"/>
          <w:szCs w:val="28"/>
        </w:rPr>
        <w:t>Примерным положением об экспертной комиссии организации, утвержденным Приказом Федерального архивного агентства от 11.04.2018г. №43 и Приказом Федерального архивного агентства от 10.11.2023г. №122 «О внесении изменений в Примерное положение об экспертной комиссии организации, утвержденное Приказом Федерального архивного агентства от 11.04.2018г. №43»</w:t>
      </w:r>
    </w:p>
    <w:p w:rsidR="00775F62" w:rsidRDefault="006242EE">
      <w:pPr>
        <w:spacing w:line="360" w:lineRule="auto"/>
        <w:ind w:firstLine="851"/>
        <w:jc w:val="center"/>
        <w:rPr>
          <w:sz w:val="28"/>
        </w:rPr>
      </w:pPr>
      <w:r>
        <w:rPr>
          <w:sz w:val="28"/>
        </w:rPr>
        <w:t>т</w:t>
      </w:r>
      <w:r w:rsidR="00883E9B">
        <w:rPr>
          <w:sz w:val="28"/>
        </w:rPr>
        <w:t xml:space="preserve">ерриториальная избирательная комиссия </w:t>
      </w:r>
      <w:r w:rsidR="00883E9B">
        <w:rPr>
          <w:b/>
          <w:sz w:val="28"/>
        </w:rPr>
        <w:t>постановляет:</w:t>
      </w:r>
    </w:p>
    <w:p w:rsidR="00775F62" w:rsidRDefault="00883E9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1. Утвердить Положение о постоянно действующей Экспертной комиссии территориальной избирательной комиссии Малосердобинского района по определению исторической, научной и практической ценности документов (далее – Экспертной Комиссии) (прилагается).</w:t>
      </w:r>
    </w:p>
    <w:p w:rsidR="00775F62" w:rsidRDefault="00883E9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2. Председателю территориальной избирательной комиссии Малосердобинского района </w:t>
      </w:r>
      <w:r w:rsidR="005F4CEE">
        <w:rPr>
          <w:sz w:val="28"/>
        </w:rPr>
        <w:t>Н.В. Конновой</w:t>
      </w:r>
      <w:r>
        <w:rPr>
          <w:sz w:val="28"/>
        </w:rPr>
        <w:t xml:space="preserve"> назначить персональный состав Экспертной Комиссии.</w:t>
      </w:r>
    </w:p>
    <w:p w:rsidR="00775F62" w:rsidRDefault="00883E9B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3. Контроль за исполнением настоящего постановления возложить на секретаря территориальной избирательной комиссии Малосердобинского района </w:t>
      </w:r>
      <w:r w:rsidR="005F4CEE">
        <w:rPr>
          <w:sz w:val="28"/>
        </w:rPr>
        <w:t>Д.Н. Морозова.</w:t>
      </w:r>
    </w:p>
    <w:p w:rsidR="00775F62" w:rsidRDefault="00775F62">
      <w:pPr>
        <w:spacing w:line="360" w:lineRule="auto"/>
        <w:ind w:firstLine="851"/>
        <w:jc w:val="both"/>
        <w:rPr>
          <w:sz w:val="22"/>
        </w:rPr>
      </w:pPr>
    </w:p>
    <w:tbl>
      <w:tblPr>
        <w:tblStyle w:val="af0"/>
        <w:tblW w:w="9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7"/>
        <w:gridCol w:w="4845"/>
      </w:tblGrid>
      <w:tr w:rsidR="005F4CEE" w:rsidTr="005F4CEE">
        <w:tc>
          <w:tcPr>
            <w:tcW w:w="4867" w:type="dxa"/>
            <w:vAlign w:val="center"/>
          </w:tcPr>
          <w:p w:rsidR="005F4CEE" w:rsidRPr="006E1CB7" w:rsidRDefault="005F4CEE" w:rsidP="00674B4C">
            <w:pPr>
              <w:rPr>
                <w:sz w:val="28"/>
                <w:szCs w:val="28"/>
              </w:rPr>
            </w:pPr>
            <w:r w:rsidRPr="006E1CB7">
              <w:rPr>
                <w:sz w:val="28"/>
                <w:szCs w:val="28"/>
              </w:rPr>
              <w:t>Председатель территориальной</w:t>
            </w:r>
          </w:p>
          <w:p w:rsidR="005F4CEE" w:rsidRDefault="005F4CEE" w:rsidP="00674B4C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избирательной комиссии</w:t>
            </w:r>
          </w:p>
        </w:tc>
        <w:tc>
          <w:tcPr>
            <w:tcW w:w="4845" w:type="dxa"/>
            <w:vAlign w:val="center"/>
          </w:tcPr>
          <w:p w:rsidR="005F4CEE" w:rsidRDefault="005F4CEE" w:rsidP="00674B4C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Н.В. Коннова</w:t>
            </w:r>
          </w:p>
        </w:tc>
      </w:tr>
      <w:tr w:rsidR="005F4CEE" w:rsidTr="005F4CEE">
        <w:tc>
          <w:tcPr>
            <w:tcW w:w="4867" w:type="dxa"/>
            <w:vAlign w:val="center"/>
          </w:tcPr>
          <w:p w:rsidR="005F4CEE" w:rsidRPr="006E1CB7" w:rsidRDefault="005F4CEE" w:rsidP="00674B4C">
            <w:pPr>
              <w:rPr>
                <w:sz w:val="28"/>
                <w:szCs w:val="28"/>
              </w:rPr>
            </w:pPr>
            <w:r w:rsidRPr="006E1CB7">
              <w:rPr>
                <w:sz w:val="28"/>
                <w:szCs w:val="28"/>
              </w:rPr>
              <w:t xml:space="preserve">Секретарь территориальной </w:t>
            </w:r>
          </w:p>
          <w:p w:rsidR="005F4CEE" w:rsidRDefault="005F4CEE" w:rsidP="00674B4C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1CB7">
              <w:rPr>
                <w:rFonts w:ascii="Times New Roman" w:hAnsi="Times New Roman" w:cs="Times New Roman"/>
                <w:sz w:val="28"/>
                <w:szCs w:val="28"/>
              </w:rPr>
              <w:t>избирательной комиссии</w:t>
            </w:r>
          </w:p>
        </w:tc>
        <w:tc>
          <w:tcPr>
            <w:tcW w:w="4845" w:type="dxa"/>
            <w:vAlign w:val="center"/>
          </w:tcPr>
          <w:p w:rsidR="005F4CEE" w:rsidRDefault="005F4CEE" w:rsidP="00674B4C">
            <w:pPr>
              <w:pStyle w:val="ConsPlusNonformat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Д.Н. Морозов</w:t>
            </w:r>
          </w:p>
        </w:tc>
      </w:tr>
    </w:tbl>
    <w:tbl>
      <w:tblPr>
        <w:tblpPr w:leftFromText="180" w:rightFromText="180" w:horzAnchor="margin" w:tblpY="-405"/>
        <w:tblW w:w="9738" w:type="dxa"/>
        <w:tblLook w:val="0000"/>
      </w:tblPr>
      <w:tblGrid>
        <w:gridCol w:w="5525"/>
        <w:gridCol w:w="4213"/>
      </w:tblGrid>
      <w:tr w:rsidR="00775F62" w:rsidTr="005B7F81">
        <w:trPr>
          <w:trHeight w:val="425"/>
        </w:trPr>
        <w:tc>
          <w:tcPr>
            <w:tcW w:w="5525" w:type="dxa"/>
            <w:shd w:val="clear" w:color="auto" w:fill="auto"/>
          </w:tcPr>
          <w:p w:rsidR="00775F62" w:rsidRDefault="00775F62" w:rsidP="005B7F8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  <w:shd w:val="clear" w:color="auto" w:fill="auto"/>
          </w:tcPr>
          <w:p w:rsidR="00775F62" w:rsidRDefault="00775F62" w:rsidP="005B7F8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5F62" w:rsidTr="005B7F81">
        <w:trPr>
          <w:trHeight w:val="118"/>
        </w:trPr>
        <w:tc>
          <w:tcPr>
            <w:tcW w:w="5525" w:type="dxa"/>
            <w:shd w:val="clear" w:color="auto" w:fill="auto"/>
          </w:tcPr>
          <w:p w:rsidR="00775F62" w:rsidRPr="005D2361" w:rsidRDefault="00775F62" w:rsidP="005B7F81">
            <w:pPr>
              <w:pStyle w:val="af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13" w:type="dxa"/>
            <w:shd w:val="clear" w:color="auto" w:fill="auto"/>
          </w:tcPr>
          <w:p w:rsidR="00775F62" w:rsidRDefault="00775F62" w:rsidP="005B7F81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E9B" w:rsidRPr="00883E9B" w:rsidRDefault="00883E9B" w:rsidP="00BB7066">
      <w:pPr>
        <w:jc w:val="right"/>
        <w:rPr>
          <w:sz w:val="24"/>
          <w:szCs w:val="24"/>
        </w:rPr>
      </w:pPr>
      <w:r w:rsidRPr="00883E9B">
        <w:rPr>
          <w:sz w:val="24"/>
          <w:szCs w:val="24"/>
        </w:rPr>
        <w:t>Приложение 1</w:t>
      </w:r>
    </w:p>
    <w:p w:rsidR="00883E9B" w:rsidRPr="00883E9B" w:rsidRDefault="00883E9B" w:rsidP="00BB7066">
      <w:pPr>
        <w:jc w:val="right"/>
        <w:rPr>
          <w:sz w:val="24"/>
          <w:szCs w:val="24"/>
        </w:rPr>
      </w:pPr>
      <w:r w:rsidRPr="00883E9B">
        <w:rPr>
          <w:sz w:val="24"/>
          <w:szCs w:val="24"/>
        </w:rPr>
        <w:t>УТВЕРЖДЕНО</w:t>
      </w:r>
    </w:p>
    <w:p w:rsidR="00883E9B" w:rsidRDefault="00883E9B" w:rsidP="00BB7066">
      <w:pPr>
        <w:jc w:val="right"/>
        <w:rPr>
          <w:sz w:val="24"/>
          <w:szCs w:val="24"/>
        </w:rPr>
      </w:pPr>
      <w:r w:rsidRPr="00883E9B">
        <w:rPr>
          <w:sz w:val="24"/>
          <w:szCs w:val="24"/>
        </w:rPr>
        <w:t>постановлением территориальной</w:t>
      </w:r>
    </w:p>
    <w:p w:rsidR="00883E9B" w:rsidRDefault="00883E9B" w:rsidP="00BB7066">
      <w:pPr>
        <w:jc w:val="right"/>
        <w:rPr>
          <w:sz w:val="24"/>
          <w:szCs w:val="24"/>
        </w:rPr>
      </w:pPr>
      <w:r w:rsidRPr="00883E9B">
        <w:rPr>
          <w:sz w:val="24"/>
          <w:szCs w:val="24"/>
        </w:rPr>
        <w:t xml:space="preserve"> избирательной комиссии </w:t>
      </w:r>
    </w:p>
    <w:p w:rsidR="00883E9B" w:rsidRPr="00883E9B" w:rsidRDefault="00883E9B" w:rsidP="00BB7066">
      <w:pPr>
        <w:jc w:val="right"/>
        <w:rPr>
          <w:sz w:val="24"/>
          <w:szCs w:val="24"/>
        </w:rPr>
      </w:pPr>
      <w:r w:rsidRPr="00883E9B">
        <w:rPr>
          <w:sz w:val="24"/>
          <w:szCs w:val="24"/>
        </w:rPr>
        <w:t>Малосердобинского района</w:t>
      </w:r>
    </w:p>
    <w:p w:rsidR="00775F62" w:rsidRPr="00245381" w:rsidRDefault="00883E9B" w:rsidP="00BB7066">
      <w:pPr>
        <w:jc w:val="right"/>
        <w:rPr>
          <w:sz w:val="24"/>
          <w:szCs w:val="24"/>
        </w:rPr>
      </w:pPr>
      <w:r w:rsidRPr="00883E9B">
        <w:rPr>
          <w:sz w:val="24"/>
          <w:szCs w:val="24"/>
        </w:rPr>
        <w:t xml:space="preserve">от </w:t>
      </w:r>
      <w:r w:rsidR="00040BB7">
        <w:rPr>
          <w:sz w:val="24"/>
          <w:szCs w:val="24"/>
        </w:rPr>
        <w:t>2</w:t>
      </w:r>
      <w:r w:rsidR="005F4CEE">
        <w:rPr>
          <w:sz w:val="24"/>
          <w:szCs w:val="24"/>
        </w:rPr>
        <w:t>2</w:t>
      </w:r>
      <w:r w:rsidRPr="00883E9B">
        <w:rPr>
          <w:sz w:val="24"/>
          <w:szCs w:val="24"/>
        </w:rPr>
        <w:t>.12.20</w:t>
      </w:r>
      <w:r w:rsidR="00040BB7">
        <w:rPr>
          <w:sz w:val="24"/>
          <w:szCs w:val="24"/>
        </w:rPr>
        <w:t>2</w:t>
      </w:r>
      <w:bookmarkStart w:id="0" w:name="_GoBack"/>
      <w:bookmarkEnd w:id="0"/>
      <w:r w:rsidR="005F4CEE">
        <w:rPr>
          <w:sz w:val="24"/>
          <w:szCs w:val="24"/>
        </w:rPr>
        <w:t>5</w:t>
      </w:r>
      <w:r w:rsidRPr="00883E9B">
        <w:rPr>
          <w:sz w:val="24"/>
          <w:szCs w:val="24"/>
        </w:rPr>
        <w:t xml:space="preserve"> г.   № 2/</w:t>
      </w:r>
      <w:r w:rsidR="00245381">
        <w:rPr>
          <w:sz w:val="24"/>
          <w:szCs w:val="24"/>
          <w:lang w:val="en-US"/>
        </w:rPr>
        <w:t>8</w:t>
      </w:r>
    </w:p>
    <w:p w:rsidR="00245381" w:rsidRPr="002A2B92" w:rsidRDefault="00245381" w:rsidP="00245381">
      <w:pPr>
        <w:pStyle w:val="FR2"/>
        <w:spacing w:before="0" w:line="240" w:lineRule="auto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245381" w:rsidRPr="002A2B92" w:rsidRDefault="00245381" w:rsidP="00245381">
      <w:pPr>
        <w:pStyle w:val="FR2"/>
        <w:tabs>
          <w:tab w:val="left" w:pos="4253"/>
        </w:tabs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b/>
          <w:color w:val="000000"/>
          <w:sz w:val="28"/>
          <w:szCs w:val="28"/>
        </w:rPr>
        <w:t>об</w:t>
      </w:r>
      <w:r w:rsidRPr="002A2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экспертной комиссии </w:t>
      </w:r>
    </w:p>
    <w:p w:rsidR="00245381" w:rsidRDefault="00245381" w:rsidP="00245381">
      <w:pPr>
        <w:pStyle w:val="FR2"/>
        <w:tabs>
          <w:tab w:val="left" w:pos="4253"/>
        </w:tabs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45381" w:rsidRPr="002A2B92" w:rsidRDefault="00245381" w:rsidP="00245381">
      <w:pPr>
        <w:pStyle w:val="FR2"/>
        <w:tabs>
          <w:tab w:val="left" w:pos="4253"/>
        </w:tabs>
        <w:spacing w:before="0" w:line="240" w:lineRule="auto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Малосердобинского</w:t>
      </w:r>
      <w:r w:rsidRPr="002A2B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</w:t>
      </w: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A2B92">
        <w:rPr>
          <w:b/>
          <w:bCs/>
          <w:color w:val="000000"/>
          <w:sz w:val="28"/>
          <w:szCs w:val="28"/>
        </w:rPr>
        <w:t>1. Общие положения</w:t>
      </w:r>
    </w:p>
    <w:p w:rsidR="00245381" w:rsidRPr="002A2B92" w:rsidRDefault="00245381" w:rsidP="00245381">
      <w:pPr>
        <w:pStyle w:val="af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45381" w:rsidRPr="00FC0815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1. Положение об экспертной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Малосердобинского</w:t>
      </w:r>
      <w:r w:rsidRPr="002A2B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(далее - Положение) </w:t>
      </w:r>
      <w:r w:rsidRPr="00FC0815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</w:t>
      </w:r>
      <w:r>
        <w:rPr>
          <w:rFonts w:ascii="Times New Roman" w:hAnsi="Times New Roman" w:cs="Times New Roman"/>
          <w:sz w:val="28"/>
          <w:szCs w:val="28"/>
        </w:rPr>
        <w:t>Примерным положением об экспертной комиссии организации, утвержденным Приказом Федерального архивного агентства от 11.04.2018г. №43 и Приказом Федерального архивного агентства от 10.11.2023г. №122 «О внесении изменений в Примерное положение об экспертной комиссии организации, утвержденное Приказом Федерального архивного агентства от 11.04.2018г. №43».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2. Экспертная комиссия организации (далее - ЭК) создается в целях организации и проведения методической и практической работы по экспертизе ценности документов, образовавшихся в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Малосердобинского</w:t>
      </w:r>
      <w:r w:rsidRPr="002A2B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(далее - администрации).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3. ЭК является совещательным органом при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Председателе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, создается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и действует на основании Положения, утвержденного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председателем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Территориальная избирательная комиссия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согласовывает положение об ЭК с экспертно-проверочной комиссией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по делам архивов Пензенской области.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4. Персональный состав ЭК определяется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0A107F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ЭК включаются: председатель комиссии, секретарь комиссии, представители службы делопроизводства и архива, основных структурных подразделений организации, Архивного сектора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Малосердобинского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района, источником комплектования которого выступает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территориальная избирательная комиссия</w:t>
      </w:r>
      <w:r w:rsidRPr="002A2B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(по согласованию).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ЭК назначается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секретарь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381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5.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работе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ЭК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hyperlink r:id="rId7" w:tooltip="Федеральный закон от 22.10.2004 N 125-ФЗ (ред. от 28.12.2017) &quot;Об архивном деле в Российской Федерации&quot;{КонсультантПлюс}" w:history="1">
        <w:r w:rsidRPr="002A2B92">
          <w:rPr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от 22.10.2004 N125-ФЗ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архивном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Федерации"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(Собрание законодательства Российской Федерации, 2004, N 43, ст. 4169; 2006, N 50, ст. 5280; 2007, N 49, ст. 6079; 2008, N 20, ст. 2253; 2010, N 19, ст. 2291, N 31, ст. 4196; 2013, N 7, ст. 611; 2014, N 40, ст. 5320; 2015, N 48, ст. 6723; 2016, N 10, ст. 1317, N 22, ст. 3097; 2017, N 25, ст. 3596; 2018, N 1, ст. 19), законами и иными нормативными правовыми актами Российской Федерации,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 законами и иными нормативными правовыми актами Пензенской области в области архивного дела, локальными нормативными актами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A2B92">
        <w:rPr>
          <w:b/>
          <w:bCs/>
          <w:color w:val="000000"/>
          <w:sz w:val="28"/>
          <w:szCs w:val="28"/>
        </w:rPr>
        <w:t>2. Функции ЭК</w:t>
      </w:r>
    </w:p>
    <w:p w:rsidR="00245381" w:rsidRPr="002A2B92" w:rsidRDefault="00245381" w:rsidP="00245381">
      <w:pPr>
        <w:pStyle w:val="af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6. Экспертная комиссия осуществляет следующие функции: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6.1. Организует ежегодный отбор дел, образующихся в деятельности организации, для хранения и уничтожения.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6.2. Рассматривает и принимает решения о согласовании: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а) описей дел постоянного хранения управленческой и иных видов документации;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б) перечня проектов/объектов, проблем/тем, научно-техническая документация по которым подлежит передаче на постоянное хранение;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) описей дел временных (свыше 10 лет) сроков хранения;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) номенклатуры дел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) актов о выделении к уничтожению документов, не подлежащих хранению;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) актов </w:t>
      </w:r>
      <w:r>
        <w:rPr>
          <w:rFonts w:ascii="Times New Roman" w:hAnsi="Times New Roman" w:cs="Times New Roman"/>
          <w:color w:val="000000"/>
          <w:sz w:val="28"/>
          <w:szCs w:val="28"/>
        </w:rPr>
        <w:t>о необнаружении архивных документов, пути розыска которых исчерпаны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) актов о неисправимом повреждении архивных документов;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) предложений об установлении (изменении) сроков хранения документов, не предусмотренных (предусмотренных) перечнями типовых архивных документов, а также перечнями документов, образующихся в процессе деятельности федеральных органов государственной власти, иных государственных органов Российской Федерации и подведомственных им организаций, с указанием сроков их хранения, с последующим представлением их на согласование ЭПК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Министерства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по делам архивов Пензенской области.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к) проектов локальных нормативных актов и методических документов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организации по делопроизводству и архивному делу.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6.3. Обеспечивает хранение, комплектование, учет и использование архивных документов (далее - архив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) представление на утверждение ЭПК согласованных ЭК описей дел постоянного хранения управленческой и иных видов документации, перечней проектов, проблем (тем), научно-технической документации, подлежащей передаче на постоянное хранение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номенклатур дел организации, актов о выделении к уничтожению документов, не подлежащих хранению, актов о неисправимых повреждениях документов  Архивного фонда Российской Федерации, актов о необнаружении  документов Архивного фонда Российской Федерации, пути розыска которых исчерпаны</w:t>
      </w:r>
      <w:r>
        <w:rPr>
          <w:rStyle w:val="af4"/>
          <w:rFonts w:ascii="Times New Roman" w:hAnsi="Times New Roman" w:cs="Times New Roman"/>
          <w:color w:val="000000"/>
          <w:sz w:val="28"/>
          <w:szCs w:val="28"/>
        </w:rPr>
        <w:footnoteReference w:id="2"/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. Совместно с архивом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, службой делопроизводства и кадровой службой организует для работников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45381" w:rsidRPr="002A2B92" w:rsidRDefault="00245381" w:rsidP="00245381">
      <w:pPr>
        <w:pStyle w:val="af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A2B92">
        <w:rPr>
          <w:b/>
          <w:bCs/>
          <w:color w:val="000000"/>
          <w:sz w:val="28"/>
          <w:szCs w:val="28"/>
        </w:rPr>
        <w:t>3. Права ЭК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7. ЭК имеет право: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7.1. Давать рекомендации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членам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хранения, упорядочения и оформления документов для передачи в архив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7.2. Запрашивать </w:t>
      </w:r>
      <w:r>
        <w:rPr>
          <w:rFonts w:ascii="Times New Roman" w:hAnsi="Times New Roman" w:cs="Times New Roman"/>
          <w:color w:val="000000"/>
          <w:sz w:val="28"/>
          <w:szCs w:val="28"/>
        </w:rPr>
        <w:t>у членов 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б) предложения и заключения, необходимые для определения сроков хранения документов.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7.3. Заслушивать на своих заседаниях </w:t>
      </w:r>
      <w:r>
        <w:rPr>
          <w:rFonts w:ascii="Times New Roman" w:hAnsi="Times New Roman" w:cs="Times New Roman"/>
          <w:color w:val="000000"/>
          <w:sz w:val="28"/>
          <w:szCs w:val="28"/>
        </w:rPr>
        <w:t>членов 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о ходе подготовки документов к передаче на хранение в архив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>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7.4. Приглашать на заседания ЭК в качестве консультантов и экспертов представителей научных, общественных и иных организаций.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7.5.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органах, органах местного самоуправления и организациях. </w:t>
      </w:r>
    </w:p>
    <w:p w:rsidR="00245381" w:rsidRPr="002A2B92" w:rsidRDefault="00245381" w:rsidP="0024538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7.6. Информировать руководство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территориальной избирательной комиссии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вопросам, относящимся к компетенции ЭК.</w:t>
      </w: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45381" w:rsidRDefault="00245381" w:rsidP="00245381">
      <w:pPr>
        <w:pStyle w:val="af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A2B92">
        <w:rPr>
          <w:b/>
          <w:bCs/>
          <w:color w:val="000000"/>
          <w:sz w:val="28"/>
          <w:szCs w:val="28"/>
        </w:rPr>
        <w:t>4. Организация работы ЭК</w:t>
      </w:r>
    </w:p>
    <w:p w:rsidR="00245381" w:rsidRPr="002A2B92" w:rsidRDefault="00245381" w:rsidP="00245381">
      <w:pPr>
        <w:pStyle w:val="af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8. ЭК взаимодействует с соответствующей ЭПК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Министерств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а по делам архивов Пензенской области, а также с Архивным сектором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Малосердобинского</w:t>
      </w:r>
      <w:r w:rsidRPr="002A2B92">
        <w:rPr>
          <w:rFonts w:ascii="Times New Roman" w:hAnsi="Times New Roman" w:cs="Times New Roman"/>
          <w:color w:val="000000"/>
          <w:sz w:val="28"/>
          <w:szCs w:val="28"/>
        </w:rPr>
        <w:t xml:space="preserve"> района. 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9. Вопросы, относящиеся к компетенции ЭК, рассматриваются на ее заседаниях, которые проводятся по мере необходимости. Все заседания ЭК протоколируются.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10. Заседание ЭК и принятые решения считаются правомочными, если на заседании присутствует более половины ее состава.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11. Решения ЭК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ЭК.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Право решающего голоса имеют только члены ЭК. Приглашенные консультанты и эксперты имеют право совещательного голоса.</w:t>
      </w:r>
    </w:p>
    <w:p w:rsidR="00245381" w:rsidRPr="002A2B92" w:rsidRDefault="00245381" w:rsidP="00245381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2B92">
        <w:rPr>
          <w:rFonts w:ascii="Times New Roman" w:hAnsi="Times New Roman" w:cs="Times New Roman"/>
          <w:color w:val="000000"/>
          <w:sz w:val="28"/>
          <w:szCs w:val="28"/>
        </w:rPr>
        <w:t>12. Ведение делопроизводства ЭК возлагается на секретаря ЭК.</w:t>
      </w:r>
    </w:p>
    <w:p w:rsidR="00245381" w:rsidRPr="002A2B92" w:rsidRDefault="00245381" w:rsidP="00245381">
      <w:pPr>
        <w:jc w:val="both"/>
        <w:rPr>
          <w:color w:val="000000"/>
          <w:sz w:val="28"/>
          <w:szCs w:val="28"/>
        </w:rPr>
      </w:pPr>
      <w:r w:rsidRPr="002A2B92">
        <w:rPr>
          <w:color w:val="000000"/>
          <w:sz w:val="28"/>
          <w:szCs w:val="28"/>
        </w:rPr>
        <w:t xml:space="preserve"> </w:t>
      </w:r>
    </w:p>
    <w:p w:rsidR="00245381" w:rsidRPr="002A2B92" w:rsidRDefault="00245381" w:rsidP="00245381">
      <w:pPr>
        <w:rPr>
          <w:color w:val="000000"/>
        </w:rPr>
      </w:pPr>
    </w:p>
    <w:p w:rsidR="00245381" w:rsidRDefault="00245381" w:rsidP="00245381"/>
    <w:p w:rsidR="00775F62" w:rsidRPr="00883E9B" w:rsidRDefault="00775F62">
      <w:pPr>
        <w:rPr>
          <w:sz w:val="24"/>
          <w:szCs w:val="24"/>
        </w:rPr>
      </w:pPr>
    </w:p>
    <w:sectPr w:rsidR="00775F62" w:rsidRPr="00883E9B" w:rsidSect="005B7F81">
      <w:pgSz w:w="11906" w:h="16838"/>
      <w:pgMar w:top="851" w:right="850" w:bottom="1134" w:left="1701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00BC" w:rsidRDefault="003F00BC" w:rsidP="00245381">
      <w:r>
        <w:separator/>
      </w:r>
    </w:p>
  </w:endnote>
  <w:endnote w:type="continuationSeparator" w:id="1">
    <w:p w:rsidR="003F00BC" w:rsidRDefault="003F00BC" w:rsidP="002453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00BC" w:rsidRDefault="003F00BC" w:rsidP="00245381">
      <w:r>
        <w:separator/>
      </w:r>
    </w:p>
  </w:footnote>
  <w:footnote w:type="continuationSeparator" w:id="1">
    <w:p w:rsidR="003F00BC" w:rsidRDefault="003F00BC" w:rsidP="00245381">
      <w:r>
        <w:continuationSeparator/>
      </w:r>
    </w:p>
  </w:footnote>
  <w:footnote w:id="2">
    <w:p w:rsidR="00245381" w:rsidRDefault="00245381" w:rsidP="00245381">
      <w:pPr>
        <w:pStyle w:val="af2"/>
      </w:pPr>
      <w:r>
        <w:rPr>
          <w:rStyle w:val="af4"/>
        </w:rPr>
        <w:footnoteRef/>
      </w:r>
      <w:r>
        <w:t xml:space="preserve"> Пункты 29,30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Росархива от 31.07.2023г. №77 (зарегистрирован Минюстом России 06.09.2023г., регистрационный №75119)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2C63"/>
    <w:multiLevelType w:val="multilevel"/>
    <w:tmpl w:val="1416143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1AB7D04"/>
    <w:multiLevelType w:val="multilevel"/>
    <w:tmpl w:val="A88C9D8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5F62"/>
    <w:rsid w:val="00040BB7"/>
    <w:rsid w:val="00051BA2"/>
    <w:rsid w:val="000A107F"/>
    <w:rsid w:val="00245381"/>
    <w:rsid w:val="003F00BC"/>
    <w:rsid w:val="00463083"/>
    <w:rsid w:val="004B70E1"/>
    <w:rsid w:val="005B7F81"/>
    <w:rsid w:val="005D2361"/>
    <w:rsid w:val="005F4CEE"/>
    <w:rsid w:val="006242EE"/>
    <w:rsid w:val="006A4BAC"/>
    <w:rsid w:val="00775F62"/>
    <w:rsid w:val="00834CB0"/>
    <w:rsid w:val="00883E9B"/>
    <w:rsid w:val="008C556E"/>
    <w:rsid w:val="00905B3F"/>
    <w:rsid w:val="00AC685D"/>
    <w:rsid w:val="00BB7066"/>
    <w:rsid w:val="00C83A88"/>
    <w:rsid w:val="00EC6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6CA"/>
    <w:pPr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2">
    <w:name w:val="heading 2"/>
    <w:basedOn w:val="a"/>
    <w:link w:val="20"/>
    <w:qFormat/>
    <w:rsid w:val="000F36CA"/>
    <w:pPr>
      <w:keepNext/>
      <w:ind w:firstLine="567"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0F36C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Основной текст Знак"/>
    <w:basedOn w:val="a0"/>
    <w:qFormat/>
    <w:rsid w:val="000F36CA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4">
    <w:name w:val="Название Знак"/>
    <w:basedOn w:val="a0"/>
    <w:qFormat/>
    <w:rsid w:val="00AF311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Подзаголовок Знак"/>
    <w:basedOn w:val="a0"/>
    <w:qFormat/>
    <w:rsid w:val="00AF311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semiHidden/>
    <w:qFormat/>
    <w:rsid w:val="00AF311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Заголовок"/>
    <w:basedOn w:val="a"/>
    <w:next w:val="a8"/>
    <w:qFormat/>
    <w:rsid w:val="00775F62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styleId="a8">
    <w:name w:val="Body Text"/>
    <w:basedOn w:val="a"/>
    <w:rsid w:val="000F36CA"/>
    <w:pPr>
      <w:spacing w:before="60" w:after="60"/>
      <w:jc w:val="both"/>
    </w:pPr>
    <w:rPr>
      <w:sz w:val="22"/>
    </w:rPr>
  </w:style>
  <w:style w:type="paragraph" w:styleId="a9">
    <w:name w:val="List"/>
    <w:basedOn w:val="a8"/>
    <w:rsid w:val="00775F62"/>
    <w:rPr>
      <w:rFonts w:cs="Lohit Hindi"/>
    </w:rPr>
  </w:style>
  <w:style w:type="paragraph" w:styleId="aa">
    <w:name w:val="Title"/>
    <w:basedOn w:val="a"/>
    <w:rsid w:val="00775F62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b">
    <w:name w:val="index heading"/>
    <w:basedOn w:val="a"/>
    <w:qFormat/>
    <w:rsid w:val="00775F62"/>
    <w:pPr>
      <w:suppressLineNumbers/>
    </w:pPr>
    <w:rPr>
      <w:rFonts w:cs="Lohit Hindi"/>
    </w:rPr>
  </w:style>
  <w:style w:type="paragraph" w:customStyle="1" w:styleId="ac">
    <w:name w:val="Заглавие"/>
    <w:basedOn w:val="a"/>
    <w:qFormat/>
    <w:rsid w:val="00AF3117"/>
    <w:pPr>
      <w:jc w:val="center"/>
    </w:pPr>
    <w:rPr>
      <w:b/>
      <w:sz w:val="28"/>
    </w:rPr>
  </w:style>
  <w:style w:type="paragraph" w:customStyle="1" w:styleId="1">
    <w:name w:val="Обычный1"/>
    <w:qFormat/>
    <w:rsid w:val="00AF3117"/>
    <w:pPr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d">
    <w:name w:val="Subtitle"/>
    <w:basedOn w:val="a"/>
    <w:qFormat/>
    <w:rsid w:val="00AF3117"/>
    <w:rPr>
      <w:sz w:val="24"/>
    </w:rPr>
  </w:style>
  <w:style w:type="paragraph" w:styleId="ae">
    <w:name w:val="Body Text Indent"/>
    <w:basedOn w:val="a"/>
    <w:semiHidden/>
    <w:unhideWhenUsed/>
    <w:rsid w:val="00AF3117"/>
    <w:pPr>
      <w:spacing w:after="120"/>
      <w:ind w:left="283"/>
    </w:pPr>
  </w:style>
  <w:style w:type="paragraph" w:styleId="af">
    <w:name w:val="No Spacing"/>
    <w:uiPriority w:val="1"/>
    <w:qFormat/>
    <w:rsid w:val="00AF3117"/>
    <w:pPr>
      <w:jc w:val="left"/>
    </w:pPr>
  </w:style>
  <w:style w:type="paragraph" w:customStyle="1" w:styleId="21">
    <w:name w:val="Обычный2"/>
    <w:rsid w:val="00883E9B"/>
    <w:pPr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table" w:styleId="af0">
    <w:name w:val="Table Grid"/>
    <w:basedOn w:val="a1"/>
    <w:uiPriority w:val="59"/>
    <w:rsid w:val="005F4CEE"/>
    <w:pPr>
      <w:jc w:val="left"/>
    </w:pPr>
    <w:rPr>
      <w:rFonts w:ascii="Times New Roman" w:eastAsia="Times New Roman" w:hAnsi="Times New Roman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F4C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Cs w:val="20"/>
      <w:lang w:eastAsia="ru-RU"/>
    </w:rPr>
  </w:style>
  <w:style w:type="paragraph" w:styleId="af1">
    <w:name w:val="Normal (Web)"/>
    <w:basedOn w:val="a"/>
    <w:rsid w:val="00245381"/>
    <w:pPr>
      <w:spacing w:before="100" w:beforeAutospacing="1" w:after="100" w:afterAutospacing="1"/>
    </w:pPr>
    <w:rPr>
      <w:sz w:val="24"/>
      <w:szCs w:val="24"/>
    </w:rPr>
  </w:style>
  <w:style w:type="paragraph" w:customStyle="1" w:styleId="FR2">
    <w:name w:val="FR2"/>
    <w:rsid w:val="00245381"/>
    <w:pPr>
      <w:widowControl w:val="0"/>
      <w:autoSpaceDE w:val="0"/>
      <w:autoSpaceDN w:val="0"/>
      <w:adjustRightInd w:val="0"/>
      <w:spacing w:before="60" w:line="280" w:lineRule="auto"/>
      <w:ind w:firstLine="1200"/>
      <w:jc w:val="left"/>
    </w:pPr>
    <w:rPr>
      <w:rFonts w:ascii="Arial" w:eastAsia="Times New Roman" w:hAnsi="Arial" w:cs="Arial"/>
      <w:szCs w:val="20"/>
      <w:lang w:eastAsia="ru-RU"/>
    </w:rPr>
  </w:style>
  <w:style w:type="paragraph" w:customStyle="1" w:styleId="ConsPlusNormal">
    <w:name w:val="ConsPlusNormal"/>
    <w:rsid w:val="0024538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Cs w:val="20"/>
      <w:lang w:eastAsia="ru-RU"/>
    </w:rPr>
  </w:style>
  <w:style w:type="paragraph" w:styleId="af2">
    <w:name w:val="footnote text"/>
    <w:basedOn w:val="a"/>
    <w:link w:val="af3"/>
    <w:rsid w:val="00245381"/>
    <w:rPr>
      <w:lang w:eastAsia="en-US"/>
    </w:rPr>
  </w:style>
  <w:style w:type="character" w:customStyle="1" w:styleId="af3">
    <w:name w:val="Текст сноски Знак"/>
    <w:basedOn w:val="a0"/>
    <w:link w:val="af2"/>
    <w:rsid w:val="00245381"/>
    <w:rPr>
      <w:rFonts w:ascii="Times New Roman" w:eastAsia="Times New Roman" w:hAnsi="Times New Roman" w:cs="Times New Roman"/>
      <w:szCs w:val="20"/>
    </w:rPr>
  </w:style>
  <w:style w:type="character" w:styleId="af4">
    <w:name w:val="footnote reference"/>
    <w:basedOn w:val="a0"/>
    <w:rsid w:val="002453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A36DF0B5044ADE58E375A04D2FD15E30A30E9DC86D6D30129410F59C8E6r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</cp:revision>
  <cp:lastPrinted>2025-12-22T07:09:00Z</cp:lastPrinted>
  <dcterms:created xsi:type="dcterms:W3CDTF">2016-02-05T10:35:00Z</dcterms:created>
  <dcterms:modified xsi:type="dcterms:W3CDTF">2025-12-22T07:10:00Z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