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B815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Toc133937322"/>
      <w:bookmarkStart w:id="1" w:name="_Toc112316671"/>
      <w:bookmarkStart w:id="2" w:name="_Toc112316498"/>
      <w:bookmarkStart w:id="3" w:name="_Toc133938121"/>
      <w:bookmarkStart w:id="4" w:name="_Toc112316847"/>
      <w:bookmarkStart w:id="5" w:name="_Toc112317023"/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  <w:t>Объявление</w:t>
      </w:r>
      <w:bookmarkEnd w:id="0"/>
      <w:bookmarkEnd w:id="1"/>
      <w:bookmarkEnd w:id="2"/>
      <w:bookmarkEnd w:id="3"/>
      <w:bookmarkEnd w:id="4"/>
      <w:bookmarkEnd w:id="5"/>
    </w:p>
    <w:p w14:paraId="47888AE1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kern w:val="32"/>
          <w:sz w:val="28"/>
          <w:szCs w:val="28"/>
          <w:lang w:eastAsia="ru-RU"/>
        </w:rPr>
      </w:pPr>
      <w:bookmarkStart w:id="6" w:name="_Toc112249427"/>
      <w:bookmarkStart w:id="7" w:name="_Toc67661748"/>
      <w:bookmarkStart w:id="8" w:name="_Toc133938122"/>
      <w:bookmarkStart w:id="9" w:name="_Toc112316672"/>
      <w:bookmarkStart w:id="10" w:name="_Toc112316848"/>
      <w:bookmarkStart w:id="11" w:name="_Toc112316499"/>
      <w:bookmarkStart w:id="12" w:name="_Toc112317024"/>
      <w:bookmarkStart w:id="13" w:name="_Toc133937323"/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  <w:t xml:space="preserve">о проведении конкурса по отбору кандидатур на должность главы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imes New Roman" w:hAnsi="Times New Roman" w:eastAsia="Times New Roman" w:cs="Times New Roman"/>
          <w:b/>
          <w:bCs/>
          <w:kern w:val="32"/>
          <w:sz w:val="28"/>
          <w:szCs w:val="28"/>
          <w:lang w:eastAsia="ru-RU"/>
        </w:rPr>
        <w:t>муниципального района Малосердобинский район Пензенской области</w:t>
      </w:r>
    </w:p>
    <w:p w14:paraId="6089DB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59EE00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Собрание представителей муниципального района Малосердобинский район Пензенской области объявляет о приемк</w:t>
      </w:r>
      <w:bookmarkStart w:id="14" w:name="_GoBack"/>
      <w:bookmarkEnd w:id="1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документов для участия в конкурсе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 главы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Малосердобинского района Пензенской области (далее - глава). Конкурс назначен на </w:t>
      </w:r>
      <w:r>
        <w:rPr>
          <w:rFonts w:ascii="Times New Roman" w:hAnsi="Times New Roman" w:cs="Times New Roman"/>
          <w:sz w:val="28"/>
          <w:szCs w:val="28"/>
        </w:rPr>
        <w:t>04.12.2025 на 14.00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здании администрации Малосердобинского района Пензенской области по адресу: 442800,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Пензенская область, </w:t>
      </w:r>
      <w:r>
        <w:rPr>
          <w:rFonts w:ascii="Times New Roman" w:hAnsi="Times New Roman" w:cs="Times New Roman"/>
          <w:sz w:val="28"/>
          <w:szCs w:val="28"/>
        </w:rPr>
        <w:t>с. Малая Сердоба, ул. Ленинская, 38</w:t>
      </w:r>
      <w:r>
        <w:rPr>
          <w:rFonts w:ascii="Times New Roman" w:hAnsi="Times New Roman" w:cs="Times New Roman"/>
          <w:color w:val="000000"/>
          <w:sz w:val="28"/>
          <w:szCs w:val="28"/>
        </w:rPr>
        <w:t>, малый зал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Малосердобинского района Пензенской области.</w:t>
      </w:r>
    </w:p>
    <w:p w14:paraId="11D068F5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с 03.10.2025 по 06.11.2025 (включительно) понедельник – пятница с </w:t>
      </w:r>
      <w:r>
        <w:rPr>
          <w:rFonts w:ascii="Times New Roman" w:hAnsi="Times New Roman" w:cs="Times New Roman"/>
          <w:color w:val="000000"/>
          <w:sz w:val="28"/>
          <w:szCs w:val="28"/>
        </w:rPr>
        <w:t>8.00 часов до 17.00 часов (перерыв с 12.00 часов до 13.00 часов), в субботу, воскресенье и праздничные дни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09.00 часов до 12.00 часов, в администрации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>
        <w:rPr>
          <w:rFonts w:ascii="Times New Roman" w:hAnsi="Times New Roman" w:cs="Times New Roman"/>
          <w:sz w:val="28"/>
          <w:szCs w:val="28"/>
        </w:rPr>
        <w:t>руководителя аппарата администрации Малосердобинского района Пензенской области.</w:t>
      </w:r>
    </w:p>
    <w:p w14:paraId="196AF05C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4BB09A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Условия конкурса:</w:t>
      </w:r>
    </w:p>
    <w:p w14:paraId="6F6F8A65">
      <w:pPr>
        <w:shd w:val="clear" w:color="auto" w:fill="FFFFFF"/>
        <w:spacing w:after="0" w:line="240" w:lineRule="auto"/>
        <w:ind w:firstLine="62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 </w:t>
      </w:r>
      <w:r>
        <w:rPr>
          <w:rFonts w:ascii="Times New Roman" w:hAnsi="Times New Roman" w:eastAsia="Times New Roman" w:cs="Times New Roman"/>
          <w:bCs/>
          <w:kern w:val="32"/>
          <w:sz w:val="28"/>
          <w:szCs w:val="28"/>
          <w:lang w:eastAsia="ru-RU"/>
        </w:rPr>
        <w:t>по отбору кандидатур на должность главы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представляет:</w:t>
      </w:r>
    </w:p>
    <w:p w14:paraId="63376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личное заявление по форме, установленной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Порядком проведения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области, утвержденного решением Собрания представителей Малосердобинского района Пензенской области от 10.05.2023  № 82-11/5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;</w:t>
      </w:r>
    </w:p>
    <w:p w14:paraId="2DCD79F8">
      <w:pPr>
        <w:pStyle w:val="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собственноручно заполненную и подписанную анкету по форме, утвержденной Указом Президента Российской Федерации от 10 октября 2024 года № 870;</w:t>
      </w:r>
    </w:p>
    <w:p w14:paraId="12FD6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</w:t>
      </w:r>
      <w:r>
        <w:fldChar w:fldCharType="begin"/>
      </w:r>
      <w:r>
        <w:instrText xml:space="preserve"> HYPERLINK "https://login.consultant.ru/link/?req=doc&amp;base=LAW&amp;n=282318&amp;dst=634" \o "Приказ МВД России от 07.11.2011 N 1121 (ред. от 22.08.2017) "Об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справку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14:paraId="2D30E3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паспорт;</w:t>
      </w:r>
    </w:p>
    <w:p w14:paraId="64E05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14:paraId="240F4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документы об образовании и о квалификации, а также по желанию гражданина документы, подтверждающие участие в мероприятиях по профессиональному развитию, документы о присвоении ученой степени, ученого звания;</w:t>
      </w:r>
    </w:p>
    <w:p w14:paraId="328D2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2E7AE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6257E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документы воинского учета - для граждан, пребывающих в запасе, и лиц, подлежащих призыву на военную службу;</w:t>
      </w:r>
    </w:p>
    <w:p w14:paraId="6F9BD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14:paraId="2DE48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распоряжением Правительства Российской Федерации от 28.12.2016 № 2867-р, за три календарных года, предшествующих году участия в конкурсе;</w:t>
      </w:r>
    </w:p>
    <w:p w14:paraId="56ACB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12)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14:paraId="1BE23F1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4343C"/>
          <w:sz w:val="28"/>
          <w:szCs w:val="28"/>
          <w:lang w:eastAsia="ru-RU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в порядке, установленном Законом Пензенской области от 24.04.2024 № 4204-ЗПО «О противодействии коррупции в Пензенской области».</w:t>
      </w:r>
    </w:p>
    <w:p w14:paraId="0E645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на лучшего по профессии, о наличии государственных и иных наград и знаков отличия).</w:t>
      </w:r>
    </w:p>
    <w:p w14:paraId="79CEB49D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Требования,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предъявляемые к гражданину, претендующему на замещение должности главы:</w:t>
      </w:r>
    </w:p>
    <w:p w14:paraId="0CAAC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r>
        <w:fldChar w:fldCharType="begin"/>
      </w:r>
      <w:r>
        <w:instrText xml:space="preserve"> HYPERLINK "consultantplus://offline/ref=14CBBFEDE06C7B1AC252AC41737EEC61D05BD90BE475902BD3A66010F06B00877D988306C728CEED94489DD428g2q9L"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69B3A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указанным Федеральным законом не может быть зарегистрирован кандидатом на должность главы гражданин в случаях, если он:</w:t>
      </w:r>
    </w:p>
    <w:p w14:paraId="71F70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не достиг возраста 21 года (пункт 8 статьи 4);</w:t>
      </w:r>
    </w:p>
    <w:p w14:paraId="49A169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признан судом недееспособными или содержится в местах лишения свободы по приговору суда (пункт 3 статьи 4);</w:t>
      </w:r>
    </w:p>
    <w:p w14:paraId="66CBD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 имеет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 (пункт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22F42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осужден к лишению свободы за совершение тяжких и (или) особо тяжких преступлений и имеет на день конкурса  неснятую и непогашенную судимость за указанные преступления (подпункт «а»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5EED3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осужден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 (подпункт «а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2525C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осужден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 (подпункт «а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42CD9D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осужден за совершение преступлений экстремистской направленности, предусмотренных Уголовным </w:t>
      </w:r>
      <w:r>
        <w:fldChar w:fldCharType="begin"/>
      </w:r>
      <w:r>
        <w:instrText xml:space="preserve"> HYPERLINK "consultantplus://offline/ref=B67605F567660FDC0CD6FB34C1AD9A6E243F4B41DD156429677835A9FFF176D94B735873C656EE16E75DC6E0466F44E1E4B44A6C29441368KAE0N"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кодексом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Российской Федерации, и имеет на день проведения конкурса неснятую и непогашенную судимость за указанные преступления, а также осужден за совершение указанных преступлений, судимость которых снята или погашена, - до истечения пяти лет со дня снятия или погашения судимости, если на таких лиц не распространяется действие пунктов 4 и 5 (подпункт «б»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56BD8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осужден к лишению свободы за совершение преступлений, предусмотренных </w:t>
      </w:r>
      <w:r>
        <w:fldChar w:fldCharType="begin"/>
      </w:r>
      <w:r>
        <w:instrText xml:space="preserve"> HYPERLINK "consultantplus://offline/ref=B67605F567660FDC0CD6FB34C1AD9A6E243F4B41DD156429677835A9FFF176D94B735873C657E313E65DC6E0466F44E1E4B44A6C29441368KAE0N"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статьей 106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"consultantplus://offline/ref=B67605F567660FDC0CD6FB34C1AD9A6E243F4B41DD156429677835A9FFF176D94B735873C657E313EC5DC6E0466F44E1E4B44A6C29441368KAE0N"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107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"consultantplus://offline/ref=B67605F567660FDC0CD6FB34C1AD9A6E243F4B41DD156429677835A9FFF176D94B735870C455E31DB007D6E40F3B48FEE5AE546A3744K1E0N"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третьей статьи 110.1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"consultantplus://offline/ref=B67605F567660FDC0CD6FB34C1AD9A6E243F4B41DD156429677835A9FFF176D94B735873C657E31FE15DC6E0466F44E1E4B44A6C29441368KAE0N"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"consultantplus://offline/ref=B67605F567660FDC0CD6FB34C1AD9A6E243F4B41DD156429677835A9FFF176D94B735870C35EE71DB007D6E40F3B48FEE5AE546A3744K1E0N"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"consultantplus://offline/ref=B67605F567660FDC0CD6FB34C1AD9A6E243F4B41DD156429677835A9FFF176D94B735873C657E011ED5DC6E0466F44E1E4B44A6C29441368KAE0N"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"consultantplus://offline/ref=B67605F567660FDC0CD6FB34C1AD9A6E243F4B41DD156429677835A9FFF176D94B735873C657E116E45DC6E0466F44E1E4B44A6C29441368KAE0N"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"consultantplus://offline/ref=B67605F567660FDC0CD6FB34C1AD9A6E243F4B41DD156429677835A9FFF176D94B735873C655E316E75DC6E0466F44E1E4B44A6C29441368KAE0N"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127.2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"consultantplus://offline/ref=B67605F567660FDC0CD6FB34C1AD9A6E243F4B41DD156429677835A9FFF176D94B735873C654E111E05DC6E0466F44E1E4B44A6C29441368KAE0N"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133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"consultantplus://offline/ref=B67605F567660FDC0CD6FB34C1AD9A6E243F4B41DD156429677835A9FFF176D94B735873C354E71DB007D6E40F3B48FEE5AE546A3744K1E0N"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"consultantplus://offline/ref=B67605F567660FDC0CD6FB34C1AD9A6E243F4B41DD156429677835A9FFF176D94B735874C255ED42B512C7BC033B57E0E1B4486835K4E5N"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статьей 136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"consultantplus://offline/ref=B67605F567660FDC0CD6FB34C1AD9A6E243F4B41DD156429677835A9FFF176D94B735873C657EE16E45DC6E0466F44E1E4B44A6C29441368KAE0N"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частями второй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"consultantplus://offline/ref=B67605F567660FDC0CD6FB34C1AD9A6E243F4B41DD156429677835A9FFF176D94B735870C052E71DB007D6E40F3B48FEE5AE546A3744K1E0N"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третьей статьи 141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"consultantplus://offline/ref=B67605F567660FDC0CD6FB34C1AD9A6E243F4B41DD156429677835A9FFF176D94B735870C052E51DB007D6E40F3B48FEE5AE546A3744K1E0N"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142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"consultantplus://offline/ref=B67605F567660FDC0CD6FB34C1AD9A6E243F4B41DD156429677835A9FFF176D94B735873C655E513E15DC6E0466F44E1E4B44A6C29441368KAE0N"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статьей 142.1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"consultantplus://offline/ref=B67605F567660FDC0CD6FB34C1AD9A6E243F4B41DD156429677835A9FFF176D94B735870C052E11DB007D6E40F3B48FEE5AE546A3744K1E0N"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частями первой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"consultantplus://offline/ref=B67605F567660FDC0CD6FB34C1AD9A6E243F4B41DD156429677835A9FFF176D94B735870C557E21DB007D6E40F3B48FEE5AE546A3744K1E0N"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третьей статьи 142.2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"consultantplus://offline/ref=B67605F567660FDC0CD6FB34C1AD9A6E243F4B41DD156429677835A9FFF176D94B735873C657EE12E15DC6E0466F44E1E4B44A6C29441368KAE0N"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"consultantplus://offline/ref=B67605F567660FDC0CD6FB34C1AD9A6E243F4B41DD156429677835A9FFF176D94B735873C655E31EE05DC6E0466F44E1E4B44A6C29441368KAE0N"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"consultantplus://offline/ref=B67605F567660FDC0CD6FB34C1AD9A6E243F4B41DD156429677835A9FFF176D94B735873C655E016E15DC6E0466F44E1E4B44A6C29441368KAE0N"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частями второй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"consultantplus://offline/ref=B67605F567660FDC0CD6FB34C1AD9A6E243F4B41DD156429677835A9FFF176D94B735873CF54E01DB007D6E40F3B48FEE5AE546A3744K1E0N"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пятой статьи 159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"consultantplus://offline/ref=B67605F567660FDC0CD6FB34C1AD9A6E243F4B41DD156429677835A9FFF176D94B735873C456E11DB007D6E40F3B48FEE5AE546A3744K1E0N"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159.1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"consultantplus://offline/ref=B67605F567660FDC0CD6FB34C1AD9A6E243F4B41DD156429677835A9FFF176D94B735873C455E11DB007D6E40F3B48FEE5AE546A3744K1E0N"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159.2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"consultantplus://offline/ref=B67605F567660FDC0CD6FB34C1AD9A6E243F4B41DD156429677835A9FFF176D94B735873C454E01DB007D6E40F3B48FEE5AE546A3744K1E0N"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159.3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"consultantplus://offline/ref=B67605F567660FDC0CD6FB34C1AD9A6E243F4B41DD156429677835A9FFF176D94B735873C452E41DB007D6E40F3B48FEE5AE546A3744K1E0N"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159.5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"consultantplus://offline/ref=B67605F567660FDC0CD6FB34C1AD9A6E243F4B41DD156429677835A9FFF176D94B735873C451E71DB007D6E40F3B48FEE5AE546A3744K1E0N"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159.6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"consultantplus://offline/ref=B67605F567660FDC0CD6FB34C1AD9A6E243F4B41DD156429677835A9FFF176D94B735873C655E017E15DC6E0466F44E1E4B44A6C29441368KAE0N"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160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"consultantplus://offline/ref=B67605F567660FDC0CD6FB34C1AD9A6E243F4B41DD156429677835A9FFF176D94B735873C657EF12E45DC6E0466F44E1E4B44A6C29441368KAE0N"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161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"consultantplus://offline/ref=B67605F567660FDC0CD6FB34C1AD9A6E243F4B41DD156429677835A9FFF176D94B735873C655E010E75DC6E0466F44E1E4B44A6C29441368KAE0N"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167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"consultantplus://offline/ref=B67605F567660FDC0CD6FB34C1AD9A6E243F4B41DD156429677835A9FFF176D94B735873C45FE11DB007D6E40F3B48FEE5AE546A3744K1E0N"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третьей статьи 174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"consultantplus://offline/ref=B67605F567660FDC0CD6FB34C1AD9A6E243F4B41DD156429677835A9FFF176D94B735873C557E71DB007D6E40F3B48FEE5AE546A3744K1E0N"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третьей статьи 174.1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"consultantplus://offline/ref=B67605F567660FDC0CD6FB34C1AD9A6E243F4B41DD156429677835A9FFF176D94B735873C655E110E15DC6E0466F44E1E4B44A6C29441368KAE0N"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189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"consultantplus://offline/ref=B67605F567660FDC0CD6FB34C1AD9A6E243F4B41DD156429677835A9FFF176D94B735873C151E61DB007D6E40F3B48FEE5AE546A3744K1E0N"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200.2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"consultantplus://offline/ref=B67605F567660FDC0CD6FB34C1AD9A6E243F4B41DD156429677835A9FFF176D94B735873CE5EE41DB007D6E40F3B48FEE5AE546A3744K1E0N"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200.3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"consultantplus://offline/ref=B67605F567660FDC0CD6FB34C1AD9A6E243F4B41DD156429677835A9FFF176D94B735870C550E01DB007D6E40F3B48FEE5AE546A3744K1E0N"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205.2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"consultantplus://offline/ref=B67605F567660FDC0CD6FB34C1AD9A6E243F4B41DD156429677835A9FFF176D94B735870C051E01DB007D6E40F3B48FEE5AE546A3744K1E0N"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207.2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"consultantplus://offline/ref=B67605F567660FDC0CD6FB34C1AD9A6E243F4B41DD156429677835A9FFF176D94B735873C050E51DB007D6E40F3B48FEE5AE546A3744K1E0N"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статьей 212.1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"consultantplus://offline/ref=B67605F567660FDC0CD6FB34C1AD9A6E243F4B41DD156429677835A9FFF176D94B735873C751E71DB007D6E40F3B48FEE5AE546A3744K1E0N"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228.4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"consultantplus://offline/ref=B67605F567660FDC0CD6FB34C1AD9A6E243F4B41DD156429677835A9FFF176D94B735873C654EE13E65DC6E0466F44E1E4B44A6C29441368KAE0N"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"consultantplus://offline/ref=B67605F567660FDC0CD6FB34C1AD9A6E243F4B41DD156429677835A9FFF176D94B735873C354E11DB007D6E40F3B48FEE5AE546A3744K1E0N"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232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"consultantplus://offline/ref=B67605F567660FDC0CD6FB34C1AD9A6E243F4B41DD156429677835A9FFF176D94B735873C756E01DB007D6E40F3B48FEE5AE546A3744K1E0N"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239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"consultantplus://offline/ref=B67605F567660FDC0CD6FB34C1AD9A6E243F4B41DD156429677835A9FFF176D94B735870C05EE01DB007D6E40F3B48FEE5AE546A3744K1E0N"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243.4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"consultantplus://offline/ref=B67605F567660FDC0CD6FB34C1AD9A6E243F4B41DD156429677835A9FFF176D94B735873C656E014E45DC6E0466F44E1E4B44A6C29441368KAE0N"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"consultantplus://offline/ref=B67605F567660FDC0CD6FB34C1AD9A6E243F4B41DD156429677835A9FFF176D94B735870C251E71DB007D6E40F3B48FEE5AE546A3744K1E0N"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первой.1 статьи 258.1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"consultantplus://offline/ref=B67605F567660FDC0CD6FB34C1AD9A6E243F4B41DD156429677835A9FFF176D94B73587BCE56ED42B512C7BC033B57E0E1B4486835K4E5N"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частями первой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"consultantplus://offline/ref=B67605F567660FDC0CD6FB34C1AD9A6E243F4B41DD156429677835A9FFF176D94B73587BCE54ED42B512C7BC033B57E0E1B4486835K4E5N"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второй статьи 273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"consultantplus://offline/ref=B67605F567660FDC0CD6FB34C1AD9A6E243F4B41DD156429677835A9FFF176D94B735870C45FE61DB007D6E40F3B48FEE5AE546A3744K1E0N"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274.1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"consultantplus://offline/ref=B67605F567660FDC0CD6FB34C1AD9A6E243F4B41DD156429677835A9FFF176D94B735873C054E01DB007D6E40F3B48FEE5AE546A3744K1E0N"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280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"consultantplus://offline/ref=B67605F567660FDC0CD6FB34C1AD9A6E243F4B41DD156429677835A9FFF176D94B735873C05FE41DB007D6E40F3B48FEE5AE546A3744K1E0N"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280.1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"consultantplus://offline/ref=B67605F567660FDC0CD6FB34C1AD9A6E243F4B41DD156429677835A9FFF176D94B735870C356E71DB007D6E40F3B48FEE5AE546A3744K1E0N"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282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"consultantplus://offline/ref=B67605F567660FDC0CD6FB34C1AD9A6E243F4B41DD156429677835A9FFF176D94B735873C656EF12E05DC6E0466F44E1E4B44A6C29441368KAE0N"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третьей статьи 296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"consultantplus://offline/ref=B67605F567660FDC0CD6FB34C1AD9A6E243F4B41DD156429677835A9FFF176D94B735873C655E617E15DC6E0466F44E1E4B44A6C29441368KAE0N"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третьей статьи 309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"consultantplus://offline/ref=B67605F567660FDC0CD6FB34C1AD9A6E243F4B41DD156429677835A9FFF176D94B735873C655E615E75DC6E0466F44E1E4B44A6C29441368KAE0N"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частями первой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"consultantplus://offline/ref=B67605F567660FDC0CD6FB34C1AD9A6E243F4B41DD156429677835A9FFF176D94B735873C654E717E25DC6E0466F44E1E4B44A6C29441368KAE0N"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второй статьи 313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"consultantplus://offline/ref=B67605F567660FDC0CD6FB34C1AD9A6E243F4B41DD156429677835A9FFF176D94B735873C655E613E15DC6E0466F44E1E4B44A6C29441368KAE0N"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первой статьи 318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"consultantplus://offline/ref=B67605F567660FDC0CD6FB34C1AD9A6E243F4B41DD156429677835A9FFF176D94B735873C655E410EC5DC6E0466F44E1E4B44A6C29441368KAE0N"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354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fldChar w:fldCharType="begin"/>
      </w:r>
      <w:r>
        <w:instrText xml:space="preserve"> HYPERLINK "consultantplus://offline/ref=B67605F567660FDC0CD6FB34C1AD9A6E243F4B41DD156429677835A9FFF176D94B735873C055E71DB007D6E40F3B48FEE5AE546A3744K1E0N"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частью второй статьи 354.1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Уголовного кодекса Российской Федерации, и имеет на день проведения конкурса неснятую и непогашенную судимость за указанные преступления, а также осужден к лишению свободы за совершение указанных преступлений, судимость которых снята или погашена, - до истечения пяти лет со дня снятия или погашения судимости (подпункт «б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3E145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подвергнут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 (подпункт «в»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2519B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в отношении него вступившим в силу решением суда установлен факт совершения действий, предусмотренных подпунктом «ж» пункта 7 Федерального закона № 67-ФЗ, если указанное действие совершено до дня проведения конкурса в течение установленного законом срока полномочий должностного лица, для избрания которого назначен конкурс (подпункт «г» пункта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статьи 4);</w:t>
      </w:r>
    </w:p>
    <w:p w14:paraId="44A9C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гражданин причастен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</w:t>
      </w:r>
      <w:r>
        <w:fldChar w:fldCharType="begin"/>
      </w:r>
      <w:r>
        <w:instrText xml:space="preserve"> HYPERLINK "consultantplus://offline/ref=86C752D4BD4671676CB213EC9169085EFD0C2E7AAF428B114B1106B99FDCD62BFDD7B50939361DFD5FC8CA268BA34F0251E757B679341DE2kBO3G"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25.07.2002 № 114-ФЗ «О противодействии экстремистской деятельности» либо Федеральным </w:t>
      </w:r>
      <w:r>
        <w:fldChar w:fldCharType="begin"/>
      </w:r>
      <w:r>
        <w:instrText xml:space="preserve"> HYPERLINK "consultantplus://offline/ref=86C752D4BD4671676CB213EC9169085EFA072E73AB418B114B1106B99FDCD62BFDD7B50C3D3D49A912969376CBE842074BFB57B0k6O4G"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06.03.2006 № 35-ФЗ «О противодействии терроризму» (пункт 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статьи 4);</w:t>
      </w:r>
    </w:p>
    <w:p w14:paraId="16AE8A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12) в отношении гражданина вступило в силу решение суда о лишении его права занимать государственные и (или) муниципальные должности в течение определенного срока, если конкурс состоится до истечения указанного срока (пункт 7 статьи 4);</w:t>
      </w:r>
    </w:p>
    <w:p w14:paraId="5D7F2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13) в иных случаях, предусмотренных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14:paraId="4D7193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Требованием к профессиональному образованию,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которое является предпочтительным для осуществления главой муниципального образования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полномочий по решению вопросов местного значения,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наличие высшего образования не ниже уровня специалитета, магистратуры.</w:t>
      </w:r>
    </w:p>
    <w:p w14:paraId="2B2246CD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080C81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Комиссия оценивает профессиональный уровень претендента на основании представленных им документов, его выступления и индивидуального собеседования.</w:t>
      </w:r>
    </w:p>
    <w:p w14:paraId="53306E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Критерием оценки претендента Конкурсной комиссией является соответствие его требованиям Федерального </w:t>
      </w:r>
      <w:r>
        <w:fldChar w:fldCharType="begin"/>
      </w:r>
      <w:r>
        <w:instrText xml:space="preserve"> HYPERLINK "consultantplus://offline/ref=14CBBFEDE06C7B1AC252AC41737EEC61D05BD90BE475902BD3A66010F06B00877D988306C728CEED94489DD428g2q9L"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(перечислены в пункте 1 объявления).</w:t>
      </w:r>
    </w:p>
    <w:p w14:paraId="3DD59DC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F44C09">
      <w:pPr>
        <w:spacing w:after="0" w:line="240" w:lineRule="auto"/>
        <w:ind w:firstLine="573"/>
        <w:jc w:val="center"/>
        <w:outlineLvl w:val="4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Подробную информацию о порядке проведения конкурса можно получить по телефону </w:t>
      </w:r>
    </w:p>
    <w:p w14:paraId="32A45A3F">
      <w:pPr>
        <w:spacing w:after="0" w:line="240" w:lineRule="auto"/>
        <w:ind w:firstLine="573"/>
        <w:jc w:val="center"/>
        <w:outlineLvl w:val="4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88416226170</w:t>
      </w:r>
    </w:p>
    <w:p w14:paraId="063CA7F0">
      <w:pPr>
        <w:spacing w:after="0" w:line="240" w:lineRule="auto"/>
        <w:ind w:firstLine="57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9E1E04">
      <w:pPr>
        <w:spacing w:after="0" w:line="240" w:lineRule="auto"/>
        <w:ind w:firstLine="567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проведения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области, утвержденного решением Собрания представителей Малосердобинского района Пензенской области от 10.05.2023 № 82-11/5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последующими изменениями) и опубликован в информационном бюллетене  Малосердобинского района Пензенской области «</w:t>
      </w:r>
      <w:r>
        <w:rPr>
          <w:rFonts w:ascii="Times New Roman" w:hAnsi="Times New Roman" w:cs="Times New Roman"/>
          <w:color w:val="000000"/>
          <w:sz w:val="28"/>
          <w:szCs w:val="28"/>
        </w:rPr>
        <w:t>Ведомости органов местного самоуправления Малосердобинского района Пензенской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(от 12.05.2023 № 12, от 10. 05.2023 №9 (267)). Актуальная редакция ра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змещена на официальном сайте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Малосердобинского района Пензенской области.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FF"/>
    <w:rsid w:val="000317FB"/>
    <w:rsid w:val="000E23FF"/>
    <w:rsid w:val="00135034"/>
    <w:rsid w:val="00354E5F"/>
    <w:rsid w:val="00383F42"/>
    <w:rsid w:val="0047047D"/>
    <w:rsid w:val="00702D8D"/>
    <w:rsid w:val="00721160"/>
    <w:rsid w:val="008533F4"/>
    <w:rsid w:val="00864DCF"/>
    <w:rsid w:val="00986409"/>
    <w:rsid w:val="00BC7E65"/>
    <w:rsid w:val="00BF3783"/>
    <w:rsid w:val="00EC66FD"/>
    <w:rsid w:val="2505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0"/>
    <w:rPr>
      <w:vertAlign w:val="superscript"/>
    </w:rPr>
  </w:style>
  <w:style w:type="paragraph" w:styleId="5">
    <w:name w:val="footnote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сноски Знак"/>
    <w:basedOn w:val="2"/>
    <w:link w:val="5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956B-1AD4-453C-8D1E-62A39E623A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3212</Words>
  <Characters>18312</Characters>
  <Lines>152</Lines>
  <Paragraphs>42</Paragraphs>
  <TotalTime>1</TotalTime>
  <ScaleCrop>false</ScaleCrop>
  <LinksUpToDate>false</LinksUpToDate>
  <CharactersWithSpaces>21482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2025-10-20T06:04:00Z</dcterms:created>
  <dc:creator>User</dc:creator>
  <cp:lastModifiedBy>Елена</cp:lastModifiedBy>
  <dcterms:modified xsi:type="dcterms:W3CDTF">2025-10-20T06:09:29Z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BCC7CEE4C7854AA59E3EA9BAC3A3166F_12</vt:lpwstr>
  </property>
</Properties>
</file>