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24" w:rsidRDefault="00BE7E24" w:rsidP="00BE7E24">
      <w:pPr>
        <w:pStyle w:val="Bodytext30"/>
        <w:spacing w:after="263"/>
        <w:ind w:right="260"/>
        <w:jc w:val="right"/>
      </w:pPr>
      <w:r>
        <w:t xml:space="preserve"> УТВЕРЖДАЮ</w:t>
      </w:r>
    </w:p>
    <w:p w:rsidR="00BE7E24" w:rsidRDefault="00BE7E24" w:rsidP="00BE7E24">
      <w:pPr>
        <w:pStyle w:val="Bodytext30"/>
        <w:spacing w:after="263"/>
        <w:ind w:right="260"/>
        <w:jc w:val="right"/>
      </w:pPr>
      <w:r>
        <w:t>глава Малосердобинского</w:t>
      </w:r>
    </w:p>
    <w:p w:rsidR="00BE7E24" w:rsidRDefault="00BE7E24" w:rsidP="00BE7E24">
      <w:pPr>
        <w:pStyle w:val="Bodytext30"/>
        <w:spacing w:after="263"/>
        <w:ind w:right="260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967EACF" wp14:editId="32A7EF33">
            <wp:simplePos x="0" y="0"/>
            <wp:positionH relativeFrom="column">
              <wp:posOffset>6823710</wp:posOffset>
            </wp:positionH>
            <wp:positionV relativeFrom="paragraph">
              <wp:posOffset>221615</wp:posOffset>
            </wp:positionV>
            <wp:extent cx="1200150" cy="3714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района Пензенской области </w:t>
      </w:r>
    </w:p>
    <w:p w:rsidR="002A25D0" w:rsidRDefault="00BE7E24" w:rsidP="00BE7E24">
      <w:pPr>
        <w:pStyle w:val="Bodytext30"/>
        <w:shd w:val="clear" w:color="auto" w:fill="auto"/>
        <w:spacing w:after="263"/>
        <w:ind w:right="260"/>
        <w:jc w:val="right"/>
        <w:rPr>
          <w:color w:val="000000"/>
          <w:sz w:val="24"/>
          <w:szCs w:val="24"/>
          <w:lang w:eastAsia="ru-RU" w:bidi="ru-RU"/>
        </w:rPr>
      </w:pPr>
      <w:proofErr w:type="spellStart"/>
      <w:r>
        <w:t>С.Л.Балакин</w:t>
      </w:r>
      <w:proofErr w:type="spellEnd"/>
      <w:r>
        <w:t xml:space="preserve">                                                                    </w:t>
      </w:r>
      <w:r>
        <w:t xml:space="preserve">                              </w:t>
      </w:r>
    </w:p>
    <w:p w:rsidR="002A25D0" w:rsidRPr="002A25D0" w:rsidRDefault="002A25D0" w:rsidP="002A25D0">
      <w:pPr>
        <w:rPr>
          <w:lang w:eastAsia="ru-RU" w:bidi="ru-RU"/>
        </w:rPr>
      </w:pPr>
    </w:p>
    <w:p w:rsidR="002A25D0" w:rsidRDefault="002A25D0" w:rsidP="002A25D0">
      <w:pPr>
        <w:rPr>
          <w:lang w:eastAsia="ru-RU" w:bidi="ru-RU"/>
        </w:rPr>
      </w:pPr>
    </w:p>
    <w:p w:rsidR="00A931A9" w:rsidRPr="00A931A9" w:rsidRDefault="002A25D0" w:rsidP="00A931A9">
      <w:pPr>
        <w:pStyle w:val="Bodytext20"/>
        <w:shd w:val="clear" w:color="auto" w:fill="auto"/>
        <w:spacing w:before="0"/>
        <w:ind w:left="7060"/>
      </w:pPr>
      <w:r>
        <w:rPr>
          <w:lang w:eastAsia="ru-RU" w:bidi="ru-RU"/>
        </w:rPr>
        <w:tab/>
      </w:r>
      <w:r w:rsidR="00A931A9" w:rsidRPr="00A931A9">
        <w:t>План</w:t>
      </w:r>
    </w:p>
    <w:p w:rsidR="00A931A9" w:rsidRPr="00A931A9" w:rsidRDefault="00A931A9" w:rsidP="00A931A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b/>
          <w:bCs/>
        </w:rPr>
      </w:pPr>
      <w:r w:rsidRPr="00A931A9">
        <w:rPr>
          <w:rFonts w:ascii="Times New Roman" w:eastAsia="Times New Roman" w:hAnsi="Times New Roman" w:cs="Times New Roman"/>
          <w:b/>
          <w:bCs/>
        </w:rPr>
        <w:t>проведения экспертизы действующих нормативных правовых актов Малосердобинского района Пензенской области, затрагивающих вопросы осуществления предпринимательской и инвестиционной деятельности на 2 полугодие 2025 года</w:t>
      </w:r>
    </w:p>
    <w:p w:rsidR="00A931A9" w:rsidRPr="00A931A9" w:rsidRDefault="00A931A9" w:rsidP="00A931A9">
      <w:pPr>
        <w:widowControl w:val="0"/>
        <w:spacing w:after="0" w:line="274" w:lineRule="exact"/>
        <w:ind w:right="20"/>
        <w:jc w:val="center"/>
        <w:rPr>
          <w:rFonts w:ascii="Times New Roman" w:eastAsia="Times New Roman" w:hAnsi="Times New Roman" w:cs="Times New Roman"/>
          <w:b/>
          <w:bCs/>
        </w:rPr>
      </w:pPr>
    </w:p>
    <w:p w:rsidR="00A931A9" w:rsidRPr="00A931A9" w:rsidRDefault="00A931A9" w:rsidP="00A931A9">
      <w:pPr>
        <w:framePr w:w="14616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:rsidR="00A931A9" w:rsidRPr="00A931A9" w:rsidRDefault="00A931A9" w:rsidP="00A931A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tbl>
      <w:tblPr>
        <w:tblpPr w:leftFromText="180" w:rightFromText="180" w:vertAnchor="text" w:horzAnchor="margin" w:tblpY="-9"/>
        <w:tblOverlap w:val="never"/>
        <w:tblW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7939"/>
        <w:gridCol w:w="2534"/>
        <w:gridCol w:w="1406"/>
        <w:gridCol w:w="2126"/>
      </w:tblGrid>
      <w:tr w:rsidR="00A931A9" w:rsidRPr="00A931A9" w:rsidTr="00A4240B">
        <w:trPr>
          <w:trHeight w:hRule="exact" w:val="1114"/>
        </w:trPr>
        <w:tc>
          <w:tcPr>
            <w:tcW w:w="752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A931A9" w:rsidRPr="00A931A9" w:rsidRDefault="00A931A9" w:rsidP="00A931A9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7939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 нормативного правового акта</w:t>
            </w:r>
          </w:p>
        </w:tc>
        <w:tc>
          <w:tcPr>
            <w:tcW w:w="2534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Заявители</w:t>
            </w:r>
          </w:p>
        </w:tc>
        <w:tc>
          <w:tcPr>
            <w:tcW w:w="1406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Дата начала экспертизы</w:t>
            </w:r>
          </w:p>
        </w:tc>
        <w:tc>
          <w:tcPr>
            <w:tcW w:w="2126" w:type="dxa"/>
            <w:shd w:val="clear" w:color="auto" w:fill="FFFFFF"/>
            <w:vAlign w:val="bottom"/>
          </w:tcPr>
          <w:p w:rsidR="00A931A9" w:rsidRPr="00A931A9" w:rsidRDefault="00A931A9" w:rsidP="00A931A9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Дата</w:t>
            </w:r>
          </w:p>
          <w:p w:rsidR="00A931A9" w:rsidRPr="00A931A9" w:rsidRDefault="00A931A9" w:rsidP="00A931A9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опубликования заключения на официальном сайте</w:t>
            </w:r>
          </w:p>
        </w:tc>
      </w:tr>
      <w:tr w:rsidR="00A931A9" w:rsidRPr="00A931A9" w:rsidTr="00A4240B">
        <w:trPr>
          <w:trHeight w:hRule="exact" w:val="1589"/>
        </w:trPr>
        <w:tc>
          <w:tcPr>
            <w:tcW w:w="752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7939" w:type="dxa"/>
            <w:shd w:val="clear" w:color="auto" w:fill="FFFFFF"/>
            <w:vAlign w:val="bottom"/>
          </w:tcPr>
          <w:p w:rsidR="00A931A9" w:rsidRPr="00A931A9" w:rsidRDefault="00A931A9" w:rsidP="00A931A9">
            <w:pPr>
              <w:widowControl w:val="0"/>
              <w:shd w:val="clear" w:color="auto" w:fill="FFFFFF"/>
              <w:spacing w:before="300" w:after="0" w:line="274" w:lineRule="exact"/>
              <w:rPr>
                <w:rFonts w:ascii="Times New Roman" w:eastAsia="Times New Roman" w:hAnsi="Times New Roman" w:cs="Times New Roman"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Постановление администрации Малосердобинского района Пензенской области от 10.09.2025 № 224 «</w:t>
            </w:r>
            <w:r w:rsidRPr="00A931A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 утверждении прогноза социально-экономического развития  Малосердобинского района на период 2026 - 2028 годы</w:t>
            </w:r>
            <w:r w:rsidR="00BB79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534" w:type="dxa"/>
            <w:shd w:val="clear" w:color="auto" w:fill="FFFFFF"/>
            <w:vAlign w:val="bottom"/>
          </w:tcPr>
          <w:p w:rsidR="00A931A9" w:rsidRPr="00A931A9" w:rsidRDefault="00A931A9" w:rsidP="00A931A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Отдел сельского хозяйства и экономики,</w:t>
            </w:r>
          </w:p>
          <w:p w:rsidR="00A931A9" w:rsidRPr="00A931A9" w:rsidRDefault="00A931A9" w:rsidP="00A931A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Малосердобинского района Пензенской области</w:t>
            </w:r>
          </w:p>
        </w:tc>
        <w:tc>
          <w:tcPr>
            <w:tcW w:w="1406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931A9" w:rsidRPr="00A931A9" w:rsidRDefault="00A931A9" w:rsidP="00A931A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931A9" w:rsidRPr="00A931A9" w:rsidRDefault="00A931A9" w:rsidP="00A931A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931A9" w:rsidRPr="00A931A9" w:rsidRDefault="00A931A9" w:rsidP="00A931A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931A9" w:rsidRPr="00A931A9" w:rsidRDefault="00A931A9" w:rsidP="00A931A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931A9" w:rsidRPr="00A931A9" w:rsidRDefault="00A931A9" w:rsidP="00A931A9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05.11.2025г.</w:t>
            </w:r>
          </w:p>
        </w:tc>
        <w:tc>
          <w:tcPr>
            <w:tcW w:w="2126" w:type="dxa"/>
            <w:shd w:val="clear" w:color="auto" w:fill="FFFFFF"/>
          </w:tcPr>
          <w:p w:rsidR="00A931A9" w:rsidRPr="00A931A9" w:rsidRDefault="00A931A9" w:rsidP="00A931A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A931A9" w:rsidRPr="00A931A9" w:rsidRDefault="00A931A9" w:rsidP="00A931A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5 рабочих дней с момента подписания заключения</w:t>
            </w:r>
          </w:p>
        </w:tc>
      </w:tr>
    </w:tbl>
    <w:p w:rsidR="008B3687" w:rsidRPr="002A25D0" w:rsidRDefault="008B3687" w:rsidP="002A25D0">
      <w:pPr>
        <w:tabs>
          <w:tab w:val="left" w:pos="4995"/>
        </w:tabs>
        <w:rPr>
          <w:lang w:eastAsia="ru-RU" w:bidi="ru-RU"/>
        </w:rPr>
      </w:pPr>
      <w:bookmarkStart w:id="0" w:name="_GoBack"/>
      <w:bookmarkEnd w:id="0"/>
    </w:p>
    <w:sectPr w:rsidR="008B3687" w:rsidRPr="002A25D0" w:rsidSect="00BE7E2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51"/>
    <w:rsid w:val="002A25D0"/>
    <w:rsid w:val="008B3687"/>
    <w:rsid w:val="00A931A9"/>
    <w:rsid w:val="00BB7924"/>
    <w:rsid w:val="00BE7E24"/>
    <w:rsid w:val="00E1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BE7E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BE7E24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BE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A931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A931A9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BE7E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BE7E24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BE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E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A931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A931A9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</dc:creator>
  <cp:keywords/>
  <dc:description/>
  <cp:lastModifiedBy>Econom</cp:lastModifiedBy>
  <cp:revision>5</cp:revision>
  <dcterms:created xsi:type="dcterms:W3CDTF">2025-11-28T06:38:00Z</dcterms:created>
  <dcterms:modified xsi:type="dcterms:W3CDTF">2025-11-28T06:45:00Z</dcterms:modified>
</cp:coreProperties>
</file>