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5A" w:rsidRDefault="001E725A" w:rsidP="001E725A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1E725A" w:rsidRDefault="001E725A" w:rsidP="001E725A">
      <w:pPr>
        <w:jc w:val="right"/>
        <w:rPr>
          <w:b/>
          <w:bCs/>
          <w:sz w:val="28"/>
          <w:szCs w:val="28"/>
        </w:rPr>
      </w:pPr>
    </w:p>
    <w:p w:rsidR="009D671C" w:rsidRDefault="005979C9" w:rsidP="009D6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D671C">
        <w:rPr>
          <w:b/>
          <w:bCs/>
          <w:sz w:val="28"/>
          <w:szCs w:val="28"/>
        </w:rPr>
        <w:t>ПАСПОРТ</w:t>
      </w:r>
    </w:p>
    <w:p w:rsidR="009D671C" w:rsidRDefault="009D671C" w:rsidP="009D671C">
      <w:pPr>
        <w:jc w:val="center"/>
        <w:rPr>
          <w:b/>
          <w:sz w:val="28"/>
          <w:szCs w:val="28"/>
        </w:rPr>
      </w:pPr>
    </w:p>
    <w:p w:rsidR="009D671C" w:rsidRDefault="009D671C" w:rsidP="009D67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D671C" w:rsidRDefault="009D671C" w:rsidP="009D671C">
      <w:pPr>
        <w:spacing w:line="240" w:lineRule="atLeast"/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«РАЗВИТИЕ АГРОПРОМЫШЛЕННОГО КОМПЛЕКСА МАЛОСЕРДОБИНСКОГО РАЙОНА НА 2022 - 2030 ГОДЫ»</w:t>
      </w:r>
    </w:p>
    <w:p w:rsidR="009D671C" w:rsidRDefault="009D671C" w:rsidP="009D671C">
      <w:pPr>
        <w:tabs>
          <w:tab w:val="left" w:pos="-3060"/>
          <w:tab w:val="center" w:pos="-2340"/>
        </w:tabs>
        <w:spacing w:line="100" w:lineRule="atLeast"/>
        <w:jc w:val="center"/>
      </w:pPr>
    </w:p>
    <w:tbl>
      <w:tblPr>
        <w:tblW w:w="10225" w:type="dxa"/>
        <w:tblInd w:w="-194" w:type="dxa"/>
        <w:tblLayout w:type="fixed"/>
        <w:tblLook w:val="0000"/>
      </w:tblPr>
      <w:tblGrid>
        <w:gridCol w:w="3325"/>
        <w:gridCol w:w="236"/>
        <w:gridCol w:w="6664"/>
      </w:tblGrid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widowControl/>
              <w:autoSpaceDE w:val="0"/>
              <w:snapToGrid w:val="0"/>
              <w:spacing w:line="240" w:lineRule="atLeas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агропромышленного комплекса </w:t>
            </w:r>
            <w:proofErr w:type="spellStart"/>
            <w:r>
              <w:rPr>
                <w:sz w:val="28"/>
                <w:szCs w:val="28"/>
              </w:rPr>
              <w:t>Малосердобинского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район</w:t>
            </w:r>
            <w:proofErr w:type="gramStart"/>
            <w:r>
              <w:rPr>
                <w:sz w:val="28"/>
                <w:szCs w:val="28"/>
              </w:rPr>
              <w:t>a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на 2022 - 2030 годы</w:t>
            </w:r>
            <w:r>
              <w:rPr>
                <w:bCs/>
                <w:sz w:val="28"/>
                <w:szCs w:val="28"/>
              </w:rPr>
              <w:t>» (далее – М</w:t>
            </w:r>
            <w:r>
              <w:rPr>
                <w:sz w:val="28"/>
                <w:szCs w:val="28"/>
              </w:rPr>
              <w:t>униципальная</w:t>
            </w:r>
            <w:r>
              <w:rPr>
                <w:bCs/>
                <w:sz w:val="28"/>
                <w:szCs w:val="28"/>
              </w:rPr>
              <w:t xml:space="preserve"> программа).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 xml:space="preserve">Администрация  </w:t>
            </w:r>
            <w:proofErr w:type="spellStart"/>
            <w:r>
              <w:rPr>
                <w:sz w:val="28"/>
                <w:szCs w:val="24"/>
              </w:rPr>
              <w:t>Малосердобинского</w:t>
            </w:r>
            <w:proofErr w:type="spellEnd"/>
            <w:r>
              <w:rPr>
                <w:sz w:val="28"/>
                <w:szCs w:val="24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муниципальной Программы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ГБУ </w:t>
            </w:r>
            <w:proofErr w:type="spellStart"/>
            <w:r>
              <w:rPr>
                <w:sz w:val="28"/>
                <w:szCs w:val="28"/>
              </w:rPr>
              <w:t>Малосердобинская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районная</w:t>
            </w:r>
            <w:proofErr w:type="gramEnd"/>
            <w:r>
              <w:rPr>
                <w:sz w:val="28"/>
                <w:szCs w:val="28"/>
              </w:rPr>
              <w:t xml:space="preserve"> СББЖ (по согласованию); </w:t>
            </w:r>
          </w:p>
          <w:p w:rsidR="009D671C" w:rsidRDefault="009D671C" w:rsidP="00C911C2">
            <w:pPr>
              <w:snapToGrid w:val="0"/>
              <w:spacing w:line="100" w:lineRule="atLeast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</w:t>
            </w:r>
            <w:r>
              <w:rPr>
                <w:color w:val="000000"/>
                <w:sz w:val="28"/>
                <w:szCs w:val="28"/>
              </w:rPr>
              <w:t xml:space="preserve"> поселений  </w:t>
            </w:r>
            <w:proofErr w:type="spellStart"/>
            <w:r>
              <w:rPr>
                <w:color w:val="000000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(при наличии соответствующих программ) (по согласованию)</w:t>
            </w:r>
          </w:p>
        </w:tc>
      </w:tr>
      <w:tr w:rsidR="009D671C" w:rsidTr="003A75E8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Развитие </w:t>
            </w:r>
            <w:proofErr w:type="spellStart"/>
            <w:r>
              <w:rPr>
                <w:sz w:val="28"/>
                <w:szCs w:val="28"/>
              </w:rPr>
              <w:t>подотрасли</w:t>
            </w:r>
            <w:proofErr w:type="spellEnd"/>
            <w:r>
              <w:rPr>
                <w:sz w:val="28"/>
                <w:szCs w:val="28"/>
              </w:rPr>
              <w:t xml:space="preserve"> растениеводства, переработки и реализации продукции растениеводства;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Развитие </w:t>
            </w:r>
            <w:proofErr w:type="spellStart"/>
            <w:r>
              <w:rPr>
                <w:sz w:val="28"/>
                <w:szCs w:val="28"/>
              </w:rPr>
              <w:t>подотрасли</w:t>
            </w:r>
            <w:proofErr w:type="spellEnd"/>
            <w:r>
              <w:rPr>
                <w:sz w:val="28"/>
                <w:szCs w:val="28"/>
              </w:rPr>
              <w:t xml:space="preserve"> животноводства, переработки и реализации продукции животноводства;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Поддержка малых форм хозяйствования;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4.Развитие мелиорации земель сельскохозяйственного назначения.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Регулирование численности безнадзорных животных на территории </w:t>
            </w:r>
            <w:proofErr w:type="spellStart"/>
            <w:r>
              <w:rPr>
                <w:sz w:val="28"/>
                <w:szCs w:val="28"/>
              </w:rPr>
              <w:t>Малосердобинского</w:t>
            </w:r>
            <w:proofErr w:type="spellEnd"/>
            <w:r>
              <w:rPr>
                <w:sz w:val="28"/>
                <w:szCs w:val="28"/>
              </w:rPr>
              <w:t xml:space="preserve"> района на 2022  год-2030 год</w:t>
            </w:r>
          </w:p>
          <w:p w:rsidR="009D671C" w:rsidRDefault="009D671C" w:rsidP="00C911C2">
            <w:pPr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 w:rsidRPr="003614AB">
              <w:rPr>
                <w:sz w:val="28"/>
                <w:szCs w:val="28"/>
              </w:rPr>
              <w:t>6.</w:t>
            </w:r>
            <w:r w:rsidRPr="003614AB">
              <w:rPr>
                <w:bCs/>
                <w:sz w:val="28"/>
                <w:szCs w:val="28"/>
              </w:rPr>
              <w:t xml:space="preserve"> «Субсидии на  подготовку проектов межевания земельных участков  и на проведение кадастровых работ</w:t>
            </w:r>
            <w:proofErr w:type="gramStart"/>
            <w:r w:rsidRPr="003614AB">
              <w:rPr>
                <w:bCs/>
                <w:sz w:val="28"/>
                <w:szCs w:val="28"/>
              </w:rPr>
              <w:t>.»</w:t>
            </w:r>
            <w:bookmarkStart w:id="0" w:name="_GoBack"/>
            <w:bookmarkEnd w:id="0"/>
            <w:proofErr w:type="gramEnd"/>
          </w:p>
        </w:tc>
      </w:tr>
      <w:tr w:rsidR="009D671C" w:rsidTr="003A75E8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конкурентоспособности региональной сельскохозяйственной продукции на внутреннем и внешнем рынках в рамках вступления России во Всемирную торговую организацию (далее – ВТО);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финансовой устойчивости предприятий агропромышленного комплекса;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устойчивое развитие сельских территорий;</w:t>
            </w:r>
          </w:p>
          <w:p w:rsidR="009D671C" w:rsidRDefault="009D671C" w:rsidP="003614AB">
            <w:pPr>
              <w:numPr>
                <w:ilvl w:val="0"/>
                <w:numId w:val="1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воспроизводство и повышение эффективности использования в сельском хозяйстве земельных и других ресурсов, а также </w:t>
            </w:r>
            <w:proofErr w:type="spellStart"/>
            <w:r>
              <w:rPr>
                <w:sz w:val="28"/>
                <w:szCs w:val="28"/>
              </w:rPr>
              <w:t>экологизация</w:t>
            </w:r>
            <w:proofErr w:type="spellEnd"/>
            <w:r>
              <w:rPr>
                <w:sz w:val="28"/>
                <w:szCs w:val="28"/>
              </w:rPr>
              <w:t xml:space="preserve"> производства;</w:t>
            </w:r>
          </w:p>
          <w:p w:rsidR="009D671C" w:rsidRDefault="009D671C" w:rsidP="003614AB">
            <w:pPr>
              <w:numPr>
                <w:ilvl w:val="0"/>
                <w:numId w:val="1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животных от болезней, общих для человека и животных, предупреждение и ликвидация </w:t>
            </w:r>
            <w:r>
              <w:rPr>
                <w:sz w:val="28"/>
                <w:szCs w:val="28"/>
              </w:rPr>
              <w:lastRenderedPageBreak/>
              <w:t xml:space="preserve">заразных и иных болезней животных и птиц </w:t>
            </w:r>
          </w:p>
          <w:p w:rsidR="009D671C" w:rsidRDefault="009D671C" w:rsidP="003614AB">
            <w:pPr>
              <w:numPr>
                <w:ilvl w:val="0"/>
                <w:numId w:val="1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 w:rsidRPr="003614AB">
              <w:rPr>
                <w:sz w:val="28"/>
                <w:szCs w:val="28"/>
              </w:rPr>
              <w:t>в целях решения задач, направленных на развитие</w:t>
            </w:r>
            <w:r w:rsidRPr="006C25AD">
              <w:rPr>
                <w:sz w:val="28"/>
                <w:szCs w:val="28"/>
                <w:shd w:val="clear" w:color="auto" w:fill="FFFF00"/>
              </w:rPr>
              <w:t xml:space="preserve"> </w:t>
            </w:r>
            <w:r w:rsidRPr="003614AB">
              <w:rPr>
                <w:sz w:val="28"/>
                <w:szCs w:val="28"/>
                <w:shd w:val="clear" w:color="auto" w:fill="FFFFFF" w:themeFill="background1"/>
              </w:rPr>
              <w:t>мелиорации земель сельскохозяйственного назначения к 2030 году планируется ввести в сельскохозяйственный оборот  2193  га неиспользуемых земель</w:t>
            </w:r>
          </w:p>
        </w:tc>
      </w:tr>
      <w:tr w:rsidR="009D671C" w:rsidTr="003A75E8"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стимулирование роста производства основных видов сельскохозяйственной продукции и производства пищевых продуктов;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поддержка развития инфраструктуры агропродовольственного рынка; 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поддержка малых форм хозяйствования;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обеспечение эффективной деятельности администрации района в сфере развития сельского хозяйства;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уровня рентабельности в сельском хозяйстве для обеспечения его устойчивого развития;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повышение качества жизни сельского населения;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стимулирование инновационной деятельности и инновационного развития агропромышленного комплекса;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создание условий для эффективного использования земель сельскохозяйственного назначения;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развитие мелиорации земель сельскохозяйственного назначения;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–повышение плодородия почв до оптимального уровня в каждой конкретной зоне;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-реализация противоэпизоотических мероприятий, направленных на профилактику заразных и иных болезней животных и птиц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 w:rsidRPr="003614AB">
              <w:rPr>
                <w:sz w:val="28"/>
                <w:szCs w:val="28"/>
              </w:rPr>
              <w:t>-вовлечение в оборот неиспользуемых земель сельскохозяйственного назначения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продукции сельского хозяйства в хозяйствах всех категорий 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продукции растениеводства</w:t>
            </w:r>
            <w:r>
              <w:rPr>
                <w:sz w:val="28"/>
                <w:szCs w:val="28"/>
              </w:rPr>
              <w:br/>
              <w:t>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продукции животноводства</w:t>
            </w:r>
            <w:r>
              <w:rPr>
                <w:sz w:val="28"/>
                <w:szCs w:val="28"/>
              </w:rPr>
              <w:br/>
              <w:t>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индекс производства пищевых продуктов, включая напитки (в сопоставимых ценах);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индекс физического объема инвестиций в основной капитал сельского хозяйства; </w:t>
            </w:r>
          </w:p>
          <w:p w:rsidR="009D671C" w:rsidRDefault="009D671C" w:rsidP="003614AB">
            <w:pPr>
              <w:shd w:val="clear" w:color="auto" w:fill="FFFFFF" w:themeFill="background1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рентабельность сельскохозяйственных организаций;</w:t>
            </w:r>
          </w:p>
          <w:p w:rsidR="009D671C" w:rsidRDefault="009D671C" w:rsidP="003614AB">
            <w:pPr>
              <w:numPr>
                <w:ilvl w:val="0"/>
                <w:numId w:val="2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номинальная заработная плата в сельском хозяйстве (по сельскохозяйственным организациям, не относящимся к субъектам малого предпринимательства);</w:t>
            </w:r>
          </w:p>
          <w:p w:rsidR="009D671C" w:rsidRDefault="009D671C" w:rsidP="003614AB">
            <w:pPr>
              <w:numPr>
                <w:ilvl w:val="0"/>
                <w:numId w:val="2"/>
              </w:numPr>
              <w:shd w:val="clear" w:color="auto" w:fill="FFFFFF" w:themeFill="background1"/>
              <w:spacing w:line="240" w:lineRule="atLeast"/>
              <w:ind w:left="-57" w:right="-57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профилактических мероприятий против заразных и иных болезней животных</w:t>
            </w:r>
          </w:p>
        </w:tc>
      </w:tr>
      <w:tr w:rsidR="009D671C" w:rsidTr="003A75E8">
        <w:trPr>
          <w:cantSplit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71C" w:rsidRDefault="009D671C" w:rsidP="003614AB">
            <w:pPr>
              <w:shd w:val="clear" w:color="auto" w:fill="FFFFFF" w:themeFill="background1"/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2022 - 2030 годы</w:t>
            </w:r>
          </w:p>
        </w:tc>
      </w:tr>
    </w:tbl>
    <w:p w:rsidR="009D671C" w:rsidRDefault="009D671C" w:rsidP="003614AB">
      <w:pPr>
        <w:shd w:val="clear" w:color="auto" w:fill="FFFFFF" w:themeFill="background1"/>
      </w:pPr>
      <w:r>
        <w:br w:type="page"/>
      </w:r>
    </w:p>
    <w:tbl>
      <w:tblPr>
        <w:tblW w:w="10225" w:type="dxa"/>
        <w:tblInd w:w="-194" w:type="dxa"/>
        <w:tblLayout w:type="fixed"/>
        <w:tblLook w:val="0000"/>
      </w:tblPr>
      <w:tblGrid>
        <w:gridCol w:w="3137"/>
        <w:gridCol w:w="284"/>
        <w:gridCol w:w="6804"/>
      </w:tblGrid>
      <w:tr w:rsidR="009D671C" w:rsidTr="003A75E8"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71C" w:rsidRDefault="009D671C" w:rsidP="00C911C2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D49" w:rsidRDefault="008E2D49" w:rsidP="008E2D49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бюджетных ассигнований (в текущих ценах) на реализацию муниципальной программы на 2</w:t>
            </w:r>
            <w:r w:rsidR="00124317">
              <w:rPr>
                <w:sz w:val="28"/>
                <w:szCs w:val="28"/>
              </w:rPr>
              <w:t>022-2030 годы составляет – 1999,4</w:t>
            </w:r>
            <w:r w:rsidRPr="003614AB">
              <w:rPr>
                <w:sz w:val="28"/>
                <w:szCs w:val="28"/>
              </w:rPr>
              <w:t xml:space="preserve"> тыс</w:t>
            </w:r>
            <w:r>
              <w:rPr>
                <w:sz w:val="28"/>
                <w:szCs w:val="28"/>
              </w:rPr>
              <w:t>. рублей,</w:t>
            </w:r>
          </w:p>
          <w:p w:rsidR="008E2D49" w:rsidRPr="008E2D49" w:rsidRDefault="008E2D49" w:rsidP="008E2D4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8E2D49">
              <w:rPr>
                <w:rFonts w:ascii="Times New Roman" w:hAnsi="Times New Roman"/>
                <w:sz w:val="28"/>
                <w:szCs w:val="28"/>
              </w:rPr>
              <w:t>- средства федерального бюджета –  0,0 тыс. рублей;</w:t>
            </w:r>
          </w:p>
          <w:p w:rsidR="008E2D49" w:rsidRPr="008E2D49" w:rsidRDefault="008E2D49" w:rsidP="008E2D4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8E2D49">
              <w:rPr>
                <w:rFonts w:ascii="Times New Roman" w:hAnsi="Times New Roman"/>
                <w:sz w:val="28"/>
                <w:szCs w:val="28"/>
              </w:rPr>
              <w:t>- средства бюдже</w:t>
            </w:r>
            <w:r w:rsidR="00085A85">
              <w:rPr>
                <w:rFonts w:ascii="Times New Roman" w:hAnsi="Times New Roman"/>
                <w:sz w:val="28"/>
                <w:szCs w:val="28"/>
              </w:rPr>
              <w:t>та  Пензенской области  –  1618,1</w:t>
            </w:r>
            <w:r w:rsidRPr="008E2D49">
              <w:rPr>
                <w:rFonts w:ascii="Times New Roman" w:hAnsi="Times New Roman"/>
                <w:sz w:val="28"/>
                <w:szCs w:val="28"/>
              </w:rPr>
              <w:t xml:space="preserve">  тыс. рублей;</w:t>
            </w:r>
          </w:p>
          <w:p w:rsidR="009D671C" w:rsidRPr="008E2D49" w:rsidRDefault="008E2D49" w:rsidP="008E2D49">
            <w:pPr>
              <w:snapToGrid w:val="0"/>
              <w:spacing w:line="240" w:lineRule="atLeast"/>
              <w:ind w:left="-57" w:right="-57"/>
              <w:jc w:val="both"/>
              <w:rPr>
                <w:sz w:val="28"/>
                <w:szCs w:val="28"/>
              </w:rPr>
            </w:pPr>
            <w:r w:rsidRPr="008E2D49">
              <w:rPr>
                <w:sz w:val="28"/>
                <w:szCs w:val="28"/>
              </w:rPr>
              <w:t>- средства бюдже</w:t>
            </w:r>
            <w:r w:rsidR="00085A85">
              <w:rPr>
                <w:sz w:val="28"/>
                <w:szCs w:val="28"/>
              </w:rPr>
              <w:t xml:space="preserve">та </w:t>
            </w:r>
            <w:proofErr w:type="spellStart"/>
            <w:r w:rsidR="00085A85">
              <w:rPr>
                <w:sz w:val="28"/>
                <w:szCs w:val="28"/>
              </w:rPr>
              <w:t>Малосердобинского</w:t>
            </w:r>
            <w:proofErr w:type="spellEnd"/>
            <w:r w:rsidR="00085A85">
              <w:rPr>
                <w:sz w:val="28"/>
                <w:szCs w:val="28"/>
              </w:rPr>
              <w:t xml:space="preserve"> района –381</w:t>
            </w:r>
            <w:r w:rsidRPr="008E2D49">
              <w:rPr>
                <w:sz w:val="28"/>
                <w:szCs w:val="28"/>
              </w:rPr>
              <w:t>,3 тыс. рублей.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том числе: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-средства федерального бюджета -  0,0 тыс. рублей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2022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2023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2026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2027 год – 0,0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2028 год –0,0 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2029 год – 0,0 тыс. рублей.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2030 год – 0,0 тыс. рублей</w:t>
            </w:r>
          </w:p>
          <w:p w:rsidR="009D671C" w:rsidRDefault="009D671C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-средства бюджета Пензенской </w:t>
            </w:r>
            <w:r w:rsidRPr="00AE02FC">
              <w:rPr>
                <w:bCs/>
                <w:iCs/>
                <w:sz w:val="28"/>
                <w:szCs w:val="28"/>
              </w:rPr>
              <w:t xml:space="preserve">области </w:t>
            </w:r>
            <w:r w:rsidR="00085A85">
              <w:rPr>
                <w:bCs/>
                <w:iCs/>
                <w:sz w:val="28"/>
                <w:szCs w:val="28"/>
              </w:rPr>
              <w:t>– 1618,1</w:t>
            </w:r>
            <w:r>
              <w:rPr>
                <w:bCs/>
                <w:iCs/>
                <w:sz w:val="28"/>
                <w:szCs w:val="28"/>
              </w:rPr>
              <w:t xml:space="preserve"> тыс. руб.</w:t>
            </w:r>
          </w:p>
          <w:p w:rsidR="009D671C" w:rsidRDefault="009D671C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2022 год – 0,0 тыс. рублей,</w:t>
            </w:r>
          </w:p>
          <w:p w:rsidR="009D671C" w:rsidRDefault="003A75E8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2023 год – 0,0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рублей,</w:t>
            </w:r>
          </w:p>
          <w:p w:rsidR="009D671C" w:rsidRDefault="003A75E8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 год – 105,5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рублей,</w:t>
            </w:r>
          </w:p>
          <w:p w:rsidR="009D671C" w:rsidRDefault="00085A85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 год – 252,1</w:t>
            </w:r>
            <w:r w:rsidR="005979C9">
              <w:rPr>
                <w:bCs/>
                <w:iCs/>
                <w:sz w:val="28"/>
                <w:szCs w:val="28"/>
              </w:rPr>
              <w:t xml:space="preserve"> </w:t>
            </w:r>
            <w:r w:rsidR="009D671C">
              <w:rPr>
                <w:bCs/>
                <w:iCs/>
                <w:sz w:val="28"/>
                <w:szCs w:val="28"/>
              </w:rPr>
              <w:t>тыс. рублей,</w:t>
            </w:r>
          </w:p>
          <w:p w:rsidR="009D671C" w:rsidRDefault="003A75E8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2026 год –</w:t>
            </w:r>
            <w:r w:rsidR="00085A85">
              <w:rPr>
                <w:bCs/>
                <w:iCs/>
                <w:sz w:val="28"/>
                <w:szCs w:val="28"/>
              </w:rPr>
              <w:t xml:space="preserve"> 252,1</w:t>
            </w:r>
            <w:r w:rsidR="005979C9">
              <w:rPr>
                <w:bCs/>
                <w:iCs/>
                <w:sz w:val="28"/>
                <w:szCs w:val="28"/>
              </w:rPr>
              <w:t xml:space="preserve"> </w:t>
            </w:r>
            <w:r w:rsidR="009D671C">
              <w:rPr>
                <w:bCs/>
                <w:iCs/>
                <w:sz w:val="28"/>
                <w:szCs w:val="28"/>
              </w:rPr>
              <w:t>тыс. рублей,</w:t>
            </w:r>
          </w:p>
          <w:p w:rsidR="009D671C" w:rsidRDefault="00085A85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2027 год – 252,1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рублей,</w:t>
            </w:r>
          </w:p>
          <w:p w:rsidR="009D671C" w:rsidRDefault="00085A85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2028 год – 252,1</w:t>
            </w:r>
            <w:r w:rsidR="009D671C">
              <w:rPr>
                <w:bCs/>
                <w:iCs/>
                <w:sz w:val="28"/>
                <w:szCs w:val="28"/>
              </w:rPr>
              <w:t xml:space="preserve">  тыс. рублей,</w:t>
            </w:r>
          </w:p>
          <w:p w:rsidR="009D671C" w:rsidRDefault="009D671C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2029 год – </w:t>
            </w:r>
            <w:r w:rsidR="00085A85">
              <w:rPr>
                <w:bCs/>
                <w:iCs/>
                <w:sz w:val="28"/>
                <w:szCs w:val="28"/>
              </w:rPr>
              <w:t>252,1</w:t>
            </w:r>
            <w:r>
              <w:rPr>
                <w:bCs/>
                <w:iCs/>
                <w:sz w:val="28"/>
                <w:szCs w:val="28"/>
              </w:rPr>
              <w:t xml:space="preserve"> тыс. рублей.</w:t>
            </w:r>
          </w:p>
          <w:p w:rsidR="009D671C" w:rsidRDefault="005979C9" w:rsidP="00ED4E08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2030 год – </w:t>
            </w:r>
            <w:r w:rsidR="00085A85">
              <w:rPr>
                <w:bCs/>
                <w:iCs/>
                <w:sz w:val="28"/>
                <w:szCs w:val="28"/>
              </w:rPr>
              <w:t>252,1</w:t>
            </w:r>
            <w:r w:rsidR="009D671C">
              <w:rPr>
                <w:bCs/>
                <w:iCs/>
                <w:sz w:val="28"/>
                <w:szCs w:val="28"/>
              </w:rPr>
              <w:t xml:space="preserve"> тыс. рублей.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–средства бюджета </w:t>
            </w:r>
            <w:proofErr w:type="spellStart"/>
            <w:r w:rsidR="00085A85">
              <w:rPr>
                <w:bCs/>
                <w:iCs/>
                <w:sz w:val="28"/>
                <w:szCs w:val="28"/>
              </w:rPr>
              <w:t>Малосердобинского</w:t>
            </w:r>
            <w:proofErr w:type="spellEnd"/>
            <w:r w:rsidR="00085A85">
              <w:rPr>
                <w:bCs/>
                <w:iCs/>
                <w:sz w:val="28"/>
                <w:szCs w:val="28"/>
              </w:rPr>
              <w:t xml:space="preserve"> района– 381</w:t>
            </w:r>
            <w:r w:rsidR="005979C9">
              <w:rPr>
                <w:bCs/>
                <w:iCs/>
                <w:sz w:val="28"/>
                <w:szCs w:val="28"/>
              </w:rPr>
              <w:t>,3</w:t>
            </w:r>
            <w:r w:rsidR="003A75E8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2022 год – 120,3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2023 год – 30,0  тыс. рублей,</w:t>
            </w:r>
          </w:p>
          <w:p w:rsidR="009D671C" w:rsidRDefault="003A75E8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2024 год – 32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2025 год – 32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085A85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2026 год – 32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085A85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2027 год – 33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2028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2029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5979C9" w:rsidP="00C911C2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2030 год – 34</w:t>
            </w:r>
            <w:r w:rsidR="009D671C">
              <w:rPr>
                <w:bCs/>
                <w:iCs/>
                <w:sz w:val="28"/>
                <w:szCs w:val="28"/>
              </w:rPr>
              <w:t>,0 тыс. рублей,</w:t>
            </w:r>
          </w:p>
          <w:p w:rsidR="009D671C" w:rsidRDefault="009D671C" w:rsidP="00C911C2">
            <w:pPr>
              <w:rPr>
                <w:bCs/>
                <w:iCs/>
                <w:sz w:val="28"/>
                <w:szCs w:val="28"/>
              </w:rPr>
            </w:pPr>
          </w:p>
        </w:tc>
      </w:tr>
    </w:tbl>
    <w:p w:rsidR="00431A1E" w:rsidRDefault="00431A1E"/>
    <w:sectPr w:rsidR="00431A1E" w:rsidSect="00FA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F6668"/>
    <w:rsid w:val="00085A85"/>
    <w:rsid w:val="000F6668"/>
    <w:rsid w:val="00124317"/>
    <w:rsid w:val="00140E59"/>
    <w:rsid w:val="001E725A"/>
    <w:rsid w:val="003614AB"/>
    <w:rsid w:val="0037382A"/>
    <w:rsid w:val="003A75E8"/>
    <w:rsid w:val="00431A1E"/>
    <w:rsid w:val="005979C9"/>
    <w:rsid w:val="008E2D49"/>
    <w:rsid w:val="009D671C"/>
    <w:rsid w:val="00A07A7D"/>
    <w:rsid w:val="00ED4E08"/>
    <w:rsid w:val="00ED6C3F"/>
    <w:rsid w:val="00FA4468"/>
    <w:rsid w:val="00FA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2D4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D4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E0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E2D4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D4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E0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764</Words>
  <Characters>4355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</dc:creator>
  <cp:lastModifiedBy>Управление финансов</cp:lastModifiedBy>
  <cp:revision>2</cp:revision>
  <cp:lastPrinted>2024-11-21T12:16:00Z</cp:lastPrinted>
  <dcterms:created xsi:type="dcterms:W3CDTF">2025-11-13T09:06:00Z</dcterms:created>
  <dcterms:modified xsi:type="dcterms:W3CDTF">2025-11-13T09:06:00Z</dcterms:modified>
</cp:coreProperties>
</file>