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0F" w:rsidRDefault="00383360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color w:val="252525"/>
          <w:sz w:val="28"/>
          <w:szCs w:val="28"/>
        </w:rPr>
      </w:pPr>
      <w:r>
        <w:rPr>
          <w:rStyle w:val="a4"/>
          <w:color w:val="252525"/>
          <w:sz w:val="28"/>
          <w:szCs w:val="28"/>
        </w:rPr>
        <w:t xml:space="preserve">Доклад </w:t>
      </w:r>
    </w:p>
    <w:p w:rsidR="004A6F0F" w:rsidRDefault="00383360">
      <w:pPr>
        <w:pStyle w:val="a5"/>
        <w:shd w:val="clear" w:color="auto" w:fill="FFFFFF"/>
        <w:spacing w:before="0" w:beforeAutospacing="0" w:after="0" w:afterAutospacing="0"/>
        <w:jc w:val="center"/>
        <w:rPr>
          <w:color w:val="252525"/>
          <w:sz w:val="28"/>
          <w:szCs w:val="28"/>
        </w:rPr>
      </w:pPr>
      <w:r>
        <w:rPr>
          <w:rStyle w:val="a4"/>
          <w:color w:val="252525"/>
          <w:sz w:val="28"/>
          <w:szCs w:val="28"/>
        </w:rPr>
        <w:t>о результатах обобщение правоприменительной практики по осуществлению муниципального контроля  за 2024 год</w:t>
      </w:r>
    </w:p>
    <w:p w:rsidR="004A6F0F" w:rsidRDefault="00383360">
      <w:pPr>
        <w:pStyle w:val="a5"/>
        <w:shd w:val="clear" w:color="auto" w:fill="FFFFFF"/>
        <w:spacing w:before="0" w:beforeAutospacing="0" w:after="0" w:afterAutospacing="0"/>
        <w:rPr>
          <w:color w:val="252525"/>
          <w:sz w:val="28"/>
          <w:szCs w:val="28"/>
        </w:rPr>
      </w:pPr>
      <w:r>
        <w:rPr>
          <w:rStyle w:val="a4"/>
          <w:color w:val="252525"/>
          <w:sz w:val="28"/>
          <w:szCs w:val="28"/>
        </w:rPr>
        <w:t> </w:t>
      </w:r>
    </w:p>
    <w:p w:rsidR="004A6F0F" w:rsidRDefault="00383360" w:rsidP="00383360">
      <w:pPr>
        <w:tabs>
          <w:tab w:val="left" w:pos="17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доклад о результатах обобщения правоприменительной практики за 2024 год подготовлен во исполнение статьи 47 Федерального </w:t>
      </w:r>
      <w:r>
        <w:rPr>
          <w:rFonts w:ascii="Times New Roman" w:hAnsi="Times New Roman" w:cs="Times New Roman"/>
          <w:sz w:val="28"/>
          <w:szCs w:val="28"/>
        </w:rPr>
        <w:t>закона от 31.07.2020 №248-ФЗ «О государственном контроле (надзоре) и муниципальном контроле в Российской Федерации».</w:t>
      </w:r>
    </w:p>
    <w:p w:rsidR="004A6F0F" w:rsidRDefault="00383360" w:rsidP="00383360">
      <w:pPr>
        <w:tabs>
          <w:tab w:val="left" w:pos="17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содержит материалы обобщения правоприменительной практики по видам контроля (надзора),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отнесенных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полномочиям Администрации </w:t>
      </w:r>
      <w:r>
        <w:rPr>
          <w:rFonts w:ascii="Times New Roman" w:hAnsi="Times New Roman" w:cs="Times New Roman"/>
          <w:sz w:val="28"/>
          <w:szCs w:val="28"/>
        </w:rPr>
        <w:t>Дружае</w:t>
      </w:r>
      <w:r>
        <w:rPr>
          <w:rFonts w:ascii="Times New Roman" w:hAnsi="Times New Roman" w:cs="Times New Roman"/>
          <w:sz w:val="28"/>
          <w:szCs w:val="28"/>
        </w:rPr>
        <w:t>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Малосердобинского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Пензенской области (далее - Администрация): муниципальный жилищный контроль, муниципальный контроль в сфере благоустройства и муниципальный контроль </w:t>
      </w:r>
      <w:r w:rsidRPr="00383360">
        <w:rPr>
          <w:rFonts w:ascii="Times New Roman" w:hAnsi="Times New Roman"/>
          <w:sz w:val="28"/>
          <w:szCs w:val="28"/>
        </w:rPr>
        <w:t>на автомобильном транспорте</w:t>
      </w:r>
      <w:r w:rsidRPr="00383360">
        <w:rPr>
          <w:rFonts w:ascii="Times New Roman" w:hAnsi="Times New Roman"/>
          <w:sz w:val="28"/>
          <w:szCs w:val="28"/>
        </w:rPr>
        <w:t>, городском наземном электрическом тр</w:t>
      </w:r>
      <w:r w:rsidRPr="00383360">
        <w:rPr>
          <w:rFonts w:ascii="Times New Roman" w:hAnsi="Times New Roman"/>
          <w:sz w:val="28"/>
          <w:szCs w:val="28"/>
        </w:rPr>
        <w:t>анспорте</w:t>
      </w:r>
      <w:r w:rsidRPr="00383360">
        <w:rPr>
          <w:rFonts w:ascii="Times New Roman" w:hAnsi="Times New Roman"/>
          <w:sz w:val="28"/>
          <w:szCs w:val="28"/>
        </w:rPr>
        <w:t xml:space="preserve"> и в дорожном хозяйстве</w:t>
      </w:r>
      <w:r w:rsidRPr="00383360">
        <w:rPr>
          <w:rFonts w:ascii="Times New Roman" w:hAnsi="Times New Roman" w:cs="Times New Roman"/>
          <w:sz w:val="28"/>
          <w:szCs w:val="28"/>
        </w:rPr>
        <w:t>.</w:t>
      </w:r>
    </w:p>
    <w:p w:rsidR="004A6F0F" w:rsidRDefault="00383360" w:rsidP="00383360">
      <w:pPr>
        <w:tabs>
          <w:tab w:val="left" w:pos="17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обобщения и анализа правоприменительной практики являются:</w:t>
      </w:r>
    </w:p>
    <w:p w:rsidR="004A6F0F" w:rsidRDefault="00383360" w:rsidP="00383360">
      <w:pPr>
        <w:tabs>
          <w:tab w:val="left" w:pos="17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единства применения практики службами федеральных законов, иных нормативных правовых актов Российской Федерации и иных нормативных документов</w:t>
      </w:r>
      <w:r>
        <w:rPr>
          <w:rFonts w:ascii="Times New Roman" w:hAnsi="Times New Roman" w:cs="Times New Roman"/>
          <w:sz w:val="28"/>
          <w:szCs w:val="28"/>
        </w:rPr>
        <w:t>, обязательность применения которых установлена законодательством Российской Федерации;</w:t>
      </w:r>
    </w:p>
    <w:p w:rsidR="004A6F0F" w:rsidRDefault="00383360" w:rsidP="00383360">
      <w:pPr>
        <w:tabs>
          <w:tab w:val="left" w:pos="17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доступности сведений о правоприменительной практике Администрации;</w:t>
      </w:r>
    </w:p>
    <w:p w:rsidR="004A6F0F" w:rsidRDefault="00383360" w:rsidP="00383360">
      <w:pPr>
        <w:tabs>
          <w:tab w:val="left" w:pos="17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нормативных правовых актов для устранения устаревших, дублирующих и</w:t>
      </w:r>
      <w:r>
        <w:rPr>
          <w:rFonts w:ascii="Times New Roman" w:hAnsi="Times New Roman" w:cs="Times New Roman"/>
          <w:sz w:val="28"/>
          <w:szCs w:val="28"/>
        </w:rPr>
        <w:t xml:space="preserve"> избыточных обязательных требований, устранения избыточных контрольно-надзорных функций;</w:t>
      </w:r>
    </w:p>
    <w:p w:rsidR="004A6F0F" w:rsidRDefault="00383360" w:rsidP="00383360">
      <w:pPr>
        <w:tabs>
          <w:tab w:val="left" w:pos="17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количества нарушений обязательных требований за счет обеспечения информированности подконтрольных субъектов о практике применения обязательных требований.</w:t>
      </w:r>
    </w:p>
    <w:p w:rsidR="004A6F0F" w:rsidRDefault="00383360" w:rsidP="00383360">
      <w:pPr>
        <w:tabs>
          <w:tab w:val="left" w:pos="17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адачами обобщения и анализа правоприменительной практики являются:</w:t>
      </w:r>
    </w:p>
    <w:p w:rsidR="004A6F0F" w:rsidRDefault="00383360" w:rsidP="00383360">
      <w:pPr>
        <w:tabs>
          <w:tab w:val="left" w:pos="17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проблемных вопросов применения Администрацией обязательных требований;</w:t>
      </w:r>
    </w:p>
    <w:p w:rsidR="004A6F0F" w:rsidRDefault="00383360" w:rsidP="00383360">
      <w:pPr>
        <w:tabs>
          <w:tab w:val="left" w:pos="17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выработка с привлечением широкого круга заинтересованных лиц оптимальных решений проблемных вопросов пра</w:t>
      </w:r>
      <w:r>
        <w:rPr>
          <w:rFonts w:ascii="Times New Roman" w:hAnsi="Times New Roman" w:cs="Times New Roman"/>
          <w:sz w:val="28"/>
          <w:szCs w:val="28"/>
        </w:rPr>
        <w:t>воприменительной практики и их реализация;</w:t>
      </w:r>
    </w:p>
    <w:p w:rsidR="004A6F0F" w:rsidRDefault="00383360" w:rsidP="00383360">
      <w:pPr>
        <w:tabs>
          <w:tab w:val="left" w:pos="17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избыточных контрольно-надзорных функций, подготовка и внесение предложений по их устранению.</w:t>
      </w:r>
    </w:p>
    <w:p w:rsidR="004A6F0F" w:rsidRDefault="00383360" w:rsidP="00383360">
      <w:pPr>
        <w:tabs>
          <w:tab w:val="left" w:pos="17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Перечни актов, содержащих обязательные требования, соблюдение которых оценивается при проведении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контролю (надзору), отнесенных к компетенции Администрации опубликованы на официальной странице администрации </w:t>
      </w:r>
      <w:r>
        <w:rPr>
          <w:rFonts w:ascii="Times New Roman" w:hAnsi="Times New Roman" w:cs="Times New Roman"/>
          <w:sz w:val="28"/>
          <w:szCs w:val="28"/>
        </w:rPr>
        <w:t>Дружаевского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официального сайта администрации </w:t>
      </w:r>
      <w:r>
        <w:rPr>
          <w:rFonts w:ascii="Times New Roman" w:hAnsi="Times New Roman" w:cs="Times New Roman"/>
          <w:sz w:val="28"/>
          <w:szCs w:val="28"/>
        </w:rPr>
        <w:t>Малосердобинского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Пензенской области в информационно-телекоммуникационной сети</w:t>
      </w:r>
      <w:r>
        <w:rPr>
          <w:rFonts w:ascii="Times New Roman" w:hAnsi="Times New Roman" w:cs="Times New Roman"/>
          <w:sz w:val="28"/>
          <w:szCs w:val="28"/>
        </w:rPr>
        <w:t xml:space="preserve"> «Интернет»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3360">
        <w:rPr>
          <w:rFonts w:ascii="Times New Roman" w:hAnsi="Times New Roman" w:cs="Times New Roman"/>
          <w:sz w:val="28"/>
          <w:szCs w:val="28"/>
        </w:rPr>
        <w:t>https://mserdoba.pnzreg.ru/selsovety/druzhaevskiy-selsovet/munitsipalnyy-kontrol/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(далее - официальный сайт).</w:t>
      </w:r>
    </w:p>
    <w:p w:rsidR="004A6F0F" w:rsidRDefault="00383360" w:rsidP="00383360">
      <w:pPr>
        <w:tabs>
          <w:tab w:val="left" w:pos="333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Деятельность в рамках муниципального контроля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направлена на предупреждение, выявление и пресечение нарушений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обязательных требований посредством профилактики нарушений обязательных требований, оценки соблюдения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</w:t>
      </w:r>
      <w:r>
        <w:rPr>
          <w:rFonts w:ascii="Times New Roman" w:hAnsi="Times New Roman" w:cs="Times New Roman"/>
          <w:color w:val="000000"/>
          <w:sz w:val="28"/>
          <w:szCs w:val="28"/>
        </w:rPr>
        <w:t>язательных требований, устранению их последствий.</w:t>
      </w:r>
    </w:p>
    <w:p w:rsidR="004A6F0F" w:rsidRDefault="00383360" w:rsidP="003833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2024</w:t>
      </w:r>
      <w:r w:rsidRPr="003833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году плановые контрольные (надзорные) мероприятия, плановые проверки в рамках осуществлении видов муниципального контроля не проводились в связи с мораторием, установленным Постановлением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Правительства РФ от 10 марта 2022 года № 336 «Об особенностях организации и осуществления государственного контроля (надзора), муниципального контроля»,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в связи с отсутствием оснований для проведения контрольных (надзорных) мероприятий.</w:t>
      </w:r>
      <w:proofErr w:type="gramEnd"/>
    </w:p>
    <w:p w:rsidR="004A6F0F" w:rsidRDefault="00383360" w:rsidP="0038336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Должностными лицами Администрации в 2024 году были </w:t>
      </w:r>
      <w:bookmarkStart w:id="0" w:name="_GoBack"/>
      <w:bookmarkEnd w:id="0"/>
      <w:r>
        <w:rPr>
          <w:color w:val="252525"/>
          <w:sz w:val="28"/>
          <w:szCs w:val="28"/>
        </w:rPr>
        <w:t>проведены профилактические мероприятия, направленные на информирование юридических лиц, индивидуальных предпринимателей и физических лиц о недопущении нарушений обязательных требований. На постоянной осно</w:t>
      </w:r>
      <w:r>
        <w:rPr>
          <w:color w:val="252525"/>
          <w:sz w:val="28"/>
          <w:szCs w:val="28"/>
        </w:rPr>
        <w:t>ве проводится консультативная работа: посредством телефонной связи, при личном обращении граждан. Информирование юридических лиц, индивидуальных предпринимателей о недопущении нарушений обязательных требований осуществлялось посредством размещения сведений</w:t>
      </w:r>
      <w:r>
        <w:rPr>
          <w:color w:val="252525"/>
          <w:sz w:val="28"/>
          <w:szCs w:val="28"/>
        </w:rPr>
        <w:t xml:space="preserve"> на </w:t>
      </w:r>
      <w:r>
        <w:rPr>
          <w:sz w:val="28"/>
          <w:szCs w:val="28"/>
        </w:rPr>
        <w:t>официальном сайте</w:t>
      </w:r>
      <w:r>
        <w:rPr>
          <w:color w:val="252525"/>
          <w:sz w:val="28"/>
          <w:szCs w:val="28"/>
        </w:rPr>
        <w:t>, на информационных стендах и при личном обращении.</w:t>
      </w:r>
    </w:p>
    <w:sectPr w:rsidR="004A6F0F" w:rsidSect="0038336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F0F" w:rsidRDefault="00383360">
      <w:pPr>
        <w:spacing w:line="240" w:lineRule="auto"/>
      </w:pPr>
      <w:r>
        <w:separator/>
      </w:r>
    </w:p>
  </w:endnote>
  <w:endnote w:type="continuationSeparator" w:id="0">
    <w:p w:rsidR="004A6F0F" w:rsidRDefault="00383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F0F" w:rsidRDefault="00383360">
      <w:pPr>
        <w:spacing w:after="0"/>
      </w:pPr>
      <w:r>
        <w:separator/>
      </w:r>
    </w:p>
  </w:footnote>
  <w:footnote w:type="continuationSeparator" w:id="0">
    <w:p w:rsidR="004A6F0F" w:rsidRDefault="003833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5B"/>
    <w:rsid w:val="00025ED9"/>
    <w:rsid w:val="000B62DD"/>
    <w:rsid w:val="001833D6"/>
    <w:rsid w:val="001C0B2C"/>
    <w:rsid w:val="001F117B"/>
    <w:rsid w:val="00230412"/>
    <w:rsid w:val="002E0D16"/>
    <w:rsid w:val="00311D98"/>
    <w:rsid w:val="00383360"/>
    <w:rsid w:val="00401236"/>
    <w:rsid w:val="00457419"/>
    <w:rsid w:val="004628D6"/>
    <w:rsid w:val="004A6F0F"/>
    <w:rsid w:val="005B121B"/>
    <w:rsid w:val="00661EF3"/>
    <w:rsid w:val="00682366"/>
    <w:rsid w:val="0068448A"/>
    <w:rsid w:val="007B117B"/>
    <w:rsid w:val="007C2687"/>
    <w:rsid w:val="007D2EB7"/>
    <w:rsid w:val="008B0FE8"/>
    <w:rsid w:val="00970C5B"/>
    <w:rsid w:val="00A212C3"/>
    <w:rsid w:val="00A432B9"/>
    <w:rsid w:val="00CD1DA5"/>
    <w:rsid w:val="00D0697D"/>
    <w:rsid w:val="00E410DD"/>
    <w:rsid w:val="00E466D4"/>
    <w:rsid w:val="00ED19BE"/>
    <w:rsid w:val="00F14705"/>
    <w:rsid w:val="10E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C1264-4B6B-42C2-9F13-6BA4A0EB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Chns025</dc:creator>
  <cp:lastModifiedBy>Druzgaevka</cp:lastModifiedBy>
  <cp:revision>3</cp:revision>
  <dcterms:created xsi:type="dcterms:W3CDTF">2025-01-03T08:00:00Z</dcterms:created>
  <dcterms:modified xsi:type="dcterms:W3CDTF">2025-03-13T07:37:00Z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BF9CE46EB143442886BB86FCD2F5DEF8_13</vt:lpwstr>
  </property>
</Properties>
</file>