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B8" w:rsidRDefault="00B374B8" w:rsidP="00B374B8">
      <w:pPr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Прокуратура информирует</w:t>
      </w:r>
    </w:p>
    <w:p w:rsidR="00C3469F" w:rsidRPr="00C3469F" w:rsidRDefault="00C3469F" w:rsidP="00C34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469F">
        <w:rPr>
          <w:rFonts w:ascii="Times New Roman" w:hAnsi="Times New Roman" w:cs="Times New Roman"/>
          <w:sz w:val="28"/>
          <w:szCs w:val="28"/>
        </w:rPr>
        <w:t xml:space="preserve">Прокуратура Малосердобинского района поддержала государственное обвинение по уголовному делу в отношении 67-летнего жителя Малосердобинского района. Судом он признан виновным в совершении </w:t>
      </w:r>
      <w:r w:rsidRPr="00C3469F">
        <w:rPr>
          <w:rFonts w:ascii="Times New Roman" w:hAnsi="Times New Roman" w:cs="Times New Roman"/>
          <w:sz w:val="28"/>
          <w:szCs w:val="28"/>
        </w:rPr>
        <w:br/>
        <w:t xml:space="preserve">двух преступлений, предусмотренных </w:t>
      </w:r>
      <w:proofErr w:type="gramStart"/>
      <w:r w:rsidRPr="00C3469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3469F">
        <w:rPr>
          <w:rFonts w:ascii="Times New Roman" w:hAnsi="Times New Roman" w:cs="Times New Roman"/>
          <w:sz w:val="28"/>
          <w:szCs w:val="28"/>
        </w:rPr>
        <w:t>. 1 ст. 159 УК РФ (мошенничество, то есть хищение чужого имущества путем обмана).</w:t>
      </w:r>
    </w:p>
    <w:p w:rsidR="00C3469F" w:rsidRDefault="00C3469F" w:rsidP="00C3469F">
      <w:pPr>
        <w:pStyle w:val="11"/>
        <w:shd w:val="clear" w:color="auto" w:fill="FFFFFF" w:themeFill="background1"/>
        <w:tabs>
          <w:tab w:val="left" w:pos="6370"/>
        </w:tabs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делу установлено, что в октябре 2022 года подсудимый нашел на одной из улиц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Пенза три </w:t>
      </w:r>
      <w:r>
        <w:rPr>
          <w:sz w:val="28"/>
          <w:szCs w:val="28"/>
        </w:rPr>
        <w:t>сувенирных банкноты «Билет банка приколов 5000 дублей» и стал хранить их у себя. В ноябре того же года он, неудовлетворенный своим финансовым положением, решил с помощью ранее найденных сувенирных банкнот совершить преступление.</w:t>
      </w:r>
    </w:p>
    <w:p w:rsidR="00C3469F" w:rsidRDefault="00C3469F" w:rsidP="00C3469F">
      <w:pPr>
        <w:pStyle w:val="11"/>
        <w:shd w:val="clear" w:color="auto" w:fill="FFFFFF" w:themeFill="background1"/>
        <w:tabs>
          <w:tab w:val="left" w:pos="637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Реализуя свой умысел, подсудимый 9 ноября 2022 года приобрел у ранее знакомого ему жителя районного центра три ведра картофеля, передав в качестве оплаты за них одну сувенирную банкноту «Билет банка приколов 5000 дублей», получив в виде сдачи денежные средства в сумме более 4,5 тыс. рублей, </w:t>
      </w:r>
      <w:proofErr w:type="gramStart"/>
      <w:r>
        <w:rPr>
          <w:sz w:val="28"/>
          <w:szCs w:val="28"/>
        </w:rPr>
        <w:t>похитив</w:t>
      </w:r>
      <w:proofErr w:type="gramEnd"/>
      <w:r>
        <w:rPr>
          <w:sz w:val="28"/>
          <w:szCs w:val="28"/>
        </w:rPr>
        <w:t xml:space="preserve"> таким образом картофель и денежные средства в виде сдачи на общую сумму 5 тыс. рублей.</w:t>
      </w:r>
    </w:p>
    <w:p w:rsidR="00C3469F" w:rsidRDefault="00C3469F" w:rsidP="00C3469F">
      <w:pPr>
        <w:pStyle w:val="11"/>
        <w:shd w:val="clear" w:color="auto" w:fill="FFFFFF" w:themeFill="background1"/>
        <w:tabs>
          <w:tab w:val="left" w:pos="637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 ноября 2022 года он вновь решил аналогичным образом совершить преступление в отношении того же потерпевшего и, реализуя свой умысел, приобрел у последнего двух животных рода Баран, стоимостью 5 тыс. руб.</w:t>
      </w:r>
      <w:r>
        <w:rPr>
          <w:sz w:val="28"/>
          <w:szCs w:val="28"/>
        </w:rPr>
        <w:br/>
        <w:t xml:space="preserve">за одно животное, передав в качестве оплаты за них </w:t>
      </w:r>
      <w:r>
        <w:rPr>
          <w:color w:val="000000" w:themeColor="text1"/>
          <w:sz w:val="28"/>
          <w:szCs w:val="28"/>
        </w:rPr>
        <w:t xml:space="preserve">две </w:t>
      </w:r>
      <w:r>
        <w:rPr>
          <w:sz w:val="28"/>
          <w:szCs w:val="28"/>
        </w:rPr>
        <w:t>сувенирные банкноты «Билет банка приколов 5000 дублей».</w:t>
      </w:r>
    </w:p>
    <w:p w:rsidR="00C3469F" w:rsidRDefault="00C3469F" w:rsidP="00C3469F">
      <w:pPr>
        <w:pStyle w:val="11"/>
        <w:shd w:val="clear" w:color="auto" w:fill="FFFFFF" w:themeFill="background1"/>
        <w:tabs>
          <w:tab w:val="left" w:pos="6370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Общая сумма причиненного потерпевшему ущерба составила 10 тыс. рублей.</w:t>
      </w:r>
    </w:p>
    <w:p w:rsidR="00C3469F" w:rsidRDefault="00C3469F" w:rsidP="00C3469F">
      <w:pPr>
        <w:pStyle w:val="11"/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свою вину признал, имущественный ущерб был им возмещен в полном объеме.</w:t>
      </w:r>
    </w:p>
    <w:p w:rsidR="00C3469F" w:rsidRDefault="00C3469F" w:rsidP="00C3469F">
      <w:pPr>
        <w:pStyle w:val="11"/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позицией государственного обвинителя суд назначил подсудимому наказание по совокупности преступлений в виде штрафа в размере 14 тыс. рублей.</w:t>
      </w:r>
    </w:p>
    <w:p w:rsidR="00C3469F" w:rsidRDefault="00C3469F" w:rsidP="00C3469F">
      <w:pPr>
        <w:pStyle w:val="11"/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</w:p>
    <w:p w:rsidR="00C3469F" w:rsidRDefault="00C3469F" w:rsidP="00C3469F">
      <w:pPr>
        <w:spacing w:line="240" w:lineRule="exact"/>
        <w:ind w:firstLine="709"/>
      </w:pPr>
    </w:p>
    <w:p w:rsidR="000900ED" w:rsidRPr="00B374B8" w:rsidRDefault="000900ED" w:rsidP="00C34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900ED" w:rsidRPr="00B374B8" w:rsidSect="003D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4B8"/>
    <w:rsid w:val="000900ED"/>
    <w:rsid w:val="00102757"/>
    <w:rsid w:val="001707C9"/>
    <w:rsid w:val="003D6B28"/>
    <w:rsid w:val="00B374B8"/>
    <w:rsid w:val="00C3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rsid w:val="00B374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No Spacing"/>
    <w:uiPriority w:val="1"/>
    <w:qFormat/>
    <w:rsid w:val="001027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2023-05-18T10:51:00Z</dcterms:created>
  <dcterms:modified xsi:type="dcterms:W3CDTF">2023-05-18T10:58:00Z</dcterms:modified>
</cp:coreProperties>
</file>