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D9" w:rsidRPr="00553C58" w:rsidRDefault="004C59D9" w:rsidP="00F844D9">
      <w:pPr>
        <w:ind w:left="-900"/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-179705</wp:posOffset>
            </wp:positionV>
            <wp:extent cx="805180" cy="1009650"/>
            <wp:effectExtent l="19050" t="0" r="0" b="0"/>
            <wp:wrapSquare wrapText="largest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44D9"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F844D9">
        <w:rPr>
          <w:sz w:val="28"/>
        </w:rPr>
        <w:t xml:space="preserve"> </w:t>
      </w:r>
    </w:p>
    <w:p w:rsidR="00F844D9" w:rsidRDefault="00F844D9" w:rsidP="00F844D9">
      <w:pPr>
        <w:pStyle w:val="a5"/>
        <w:tabs>
          <w:tab w:val="clear" w:pos="4677"/>
          <w:tab w:val="clear" w:pos="9355"/>
        </w:tabs>
        <w:jc w:val="center"/>
        <w:rPr>
          <w:b/>
          <w:bCs/>
        </w:rPr>
      </w:pPr>
    </w:p>
    <w:p w:rsidR="00F844D9" w:rsidRDefault="00F844D9" w:rsidP="00F844D9">
      <w:pPr>
        <w:pStyle w:val="6"/>
        <w:tabs>
          <w:tab w:val="left" w:pos="0"/>
        </w:tabs>
      </w:pPr>
      <w:r>
        <w:t xml:space="preserve">                                                                       </w:t>
      </w:r>
    </w:p>
    <w:p w:rsidR="00F844D9" w:rsidRPr="00553C58" w:rsidRDefault="00F844D9" w:rsidP="00F844D9">
      <w:pPr>
        <w:pStyle w:val="a5"/>
        <w:jc w:val="center"/>
        <w:rPr>
          <w:b/>
          <w:bCs/>
          <w:sz w:val="20"/>
          <w:szCs w:val="20"/>
        </w:rPr>
      </w:pPr>
    </w:p>
    <w:p w:rsidR="00553C58" w:rsidRDefault="00553C58" w:rsidP="007176CF">
      <w:pPr>
        <w:jc w:val="center"/>
      </w:pPr>
    </w:p>
    <w:p w:rsidR="004F3900" w:rsidRDefault="004F3900" w:rsidP="007176CF">
      <w:pPr>
        <w:jc w:val="center"/>
      </w:pPr>
    </w:p>
    <w:tbl>
      <w:tblPr>
        <w:tblpPr w:leftFromText="180" w:rightFromText="180" w:vertAnchor="text" w:tblpY="-3"/>
        <w:tblW w:w="105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513"/>
      </w:tblGrid>
      <w:tr w:rsidR="003613D7" w:rsidTr="003613D7">
        <w:trPr>
          <w:trHeight w:val="454"/>
        </w:trPr>
        <w:tc>
          <w:tcPr>
            <w:tcW w:w="10513" w:type="dxa"/>
            <w:shd w:val="clear" w:color="auto" w:fill="auto"/>
            <w:vAlign w:val="center"/>
          </w:tcPr>
          <w:p w:rsidR="003613D7" w:rsidRDefault="003613D7" w:rsidP="003613D7">
            <w:pPr>
              <w:snapToGrid w:val="0"/>
              <w:spacing w:line="192" w:lineRule="auto"/>
              <w:jc w:val="center"/>
            </w:pPr>
          </w:p>
        </w:tc>
      </w:tr>
      <w:tr w:rsidR="003613D7" w:rsidTr="003613D7">
        <w:tc>
          <w:tcPr>
            <w:tcW w:w="10513" w:type="dxa"/>
            <w:shd w:val="clear" w:color="auto" w:fill="auto"/>
            <w:vAlign w:val="center"/>
          </w:tcPr>
          <w:p w:rsidR="003613D7" w:rsidRDefault="003613D7" w:rsidP="003613D7">
            <w:pPr>
              <w:snapToGrid w:val="0"/>
              <w:spacing w:line="100" w:lineRule="atLeast"/>
              <w:ind w:right="405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3613D7" w:rsidTr="003613D7">
        <w:trPr>
          <w:trHeight w:val="454"/>
        </w:trPr>
        <w:tc>
          <w:tcPr>
            <w:tcW w:w="10513" w:type="dxa"/>
            <w:shd w:val="clear" w:color="auto" w:fill="auto"/>
            <w:vAlign w:val="center"/>
          </w:tcPr>
          <w:p w:rsidR="003613D7" w:rsidRDefault="003613D7" w:rsidP="003613D7">
            <w:pPr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3613D7" w:rsidTr="003613D7">
        <w:trPr>
          <w:trHeight w:val="368"/>
        </w:trPr>
        <w:tc>
          <w:tcPr>
            <w:tcW w:w="10513" w:type="dxa"/>
            <w:shd w:val="clear" w:color="auto" w:fill="auto"/>
            <w:vAlign w:val="center"/>
          </w:tcPr>
          <w:p w:rsidR="003613D7" w:rsidRDefault="003613D7" w:rsidP="003613D7">
            <w:pPr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4F3900" w:rsidRDefault="004F3900" w:rsidP="007176CF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613D7" w:rsidTr="003613D7">
        <w:trPr>
          <w:jc w:val="center"/>
        </w:trPr>
        <w:tc>
          <w:tcPr>
            <w:tcW w:w="284" w:type="dxa"/>
            <w:shd w:val="clear" w:color="auto" w:fill="auto"/>
            <w:vAlign w:val="bottom"/>
          </w:tcPr>
          <w:p w:rsidR="003613D7" w:rsidRDefault="003613D7" w:rsidP="0022423F">
            <w:pPr>
              <w:snapToGrid w:val="0"/>
            </w:pPr>
            <w:r>
              <w:t>от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3613D7" w:rsidRPr="001F7746" w:rsidRDefault="00CC4791" w:rsidP="003613D7">
            <w:pPr>
              <w:snapToGrid w:val="0"/>
              <w:jc w:val="center"/>
            </w:pPr>
            <w:r>
              <w:t>23.12.2022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3613D7" w:rsidRPr="001F7746" w:rsidRDefault="003613D7" w:rsidP="0022423F">
            <w:pPr>
              <w:snapToGrid w:val="0"/>
              <w:jc w:val="center"/>
            </w:pPr>
            <w:r w:rsidRPr="001F7746"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613D7" w:rsidRPr="001F7746" w:rsidRDefault="00CC4791" w:rsidP="0022423F">
            <w:pPr>
              <w:snapToGrid w:val="0"/>
              <w:jc w:val="center"/>
            </w:pPr>
            <w:r>
              <w:t>424</w:t>
            </w:r>
          </w:p>
        </w:tc>
      </w:tr>
      <w:tr w:rsidR="003613D7" w:rsidTr="003613D7">
        <w:trPr>
          <w:jc w:val="center"/>
        </w:trPr>
        <w:tc>
          <w:tcPr>
            <w:tcW w:w="4650" w:type="dxa"/>
            <w:gridSpan w:val="4"/>
            <w:shd w:val="clear" w:color="auto" w:fill="auto"/>
          </w:tcPr>
          <w:p w:rsidR="003613D7" w:rsidRDefault="003613D7" w:rsidP="0022423F">
            <w:pPr>
              <w:snapToGrid w:val="0"/>
              <w:jc w:val="center"/>
              <w:rPr>
                <w:sz w:val="10"/>
              </w:rPr>
            </w:pPr>
          </w:p>
          <w:p w:rsidR="003613D7" w:rsidRDefault="003613D7" w:rsidP="0022423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Малая </w:t>
            </w:r>
            <w:proofErr w:type="spellStart"/>
            <w:r>
              <w:t>Сердоба</w:t>
            </w:r>
            <w:proofErr w:type="spellEnd"/>
          </w:p>
        </w:tc>
      </w:tr>
    </w:tbl>
    <w:p w:rsidR="004F3900" w:rsidRDefault="004F3900" w:rsidP="007176CF">
      <w:pPr>
        <w:jc w:val="center"/>
      </w:pPr>
    </w:p>
    <w:p w:rsidR="00197E5A" w:rsidRDefault="003A46CD" w:rsidP="002F765E">
      <w:pPr>
        <w:jc w:val="center"/>
        <w:rPr>
          <w:b/>
          <w:sz w:val="28"/>
          <w:szCs w:val="28"/>
        </w:rPr>
      </w:pPr>
      <w:r w:rsidRPr="00E13C75">
        <w:rPr>
          <w:b/>
          <w:sz w:val="28"/>
          <w:szCs w:val="28"/>
        </w:rPr>
        <w:t>О</w:t>
      </w:r>
      <w:r w:rsidR="002F765E">
        <w:rPr>
          <w:b/>
          <w:sz w:val="28"/>
          <w:szCs w:val="28"/>
        </w:rPr>
        <w:t>б утверждении муниципальной программы</w:t>
      </w:r>
    </w:p>
    <w:p w:rsidR="003613D7" w:rsidRDefault="003613D7" w:rsidP="002F76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Малосердобинского</w:t>
      </w:r>
      <w:r w:rsidR="002F765E">
        <w:rPr>
          <w:b/>
          <w:sz w:val="28"/>
          <w:szCs w:val="28"/>
        </w:rPr>
        <w:t xml:space="preserve"> района Пензенской области </w:t>
      </w:r>
    </w:p>
    <w:p w:rsidR="002F765E" w:rsidRDefault="002F765E" w:rsidP="002F76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</w:t>
      </w:r>
      <w:r w:rsidR="003613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муниципальными финансами и муниципальным долгом</w:t>
      </w:r>
    </w:p>
    <w:p w:rsidR="002F765E" w:rsidRDefault="003613D7" w:rsidP="002F76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Малосердобинского</w:t>
      </w:r>
      <w:r w:rsidR="002F765E">
        <w:rPr>
          <w:b/>
          <w:sz w:val="28"/>
          <w:szCs w:val="28"/>
        </w:rPr>
        <w:t xml:space="preserve"> района Пензенской области на </w:t>
      </w:r>
      <w:r w:rsidR="00CC4791">
        <w:rPr>
          <w:b/>
          <w:sz w:val="28"/>
          <w:szCs w:val="28"/>
        </w:rPr>
        <w:t>2022-2030</w:t>
      </w:r>
      <w:r w:rsidR="002F765E">
        <w:rPr>
          <w:b/>
          <w:sz w:val="28"/>
          <w:szCs w:val="28"/>
        </w:rPr>
        <w:t xml:space="preserve"> годы»</w:t>
      </w:r>
    </w:p>
    <w:p w:rsidR="002F765E" w:rsidRDefault="002F765E" w:rsidP="002F765E">
      <w:pPr>
        <w:jc w:val="center"/>
        <w:rPr>
          <w:b/>
          <w:sz w:val="28"/>
          <w:szCs w:val="28"/>
        </w:rPr>
      </w:pPr>
    </w:p>
    <w:p w:rsidR="003613D7" w:rsidRDefault="003613D7" w:rsidP="00FB3F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</w:t>
      </w:r>
      <w:r w:rsidR="00FB3F5D">
        <w:rPr>
          <w:sz w:val="28"/>
          <w:szCs w:val="28"/>
        </w:rPr>
        <w:t>ями</w:t>
      </w:r>
      <w:r>
        <w:rPr>
          <w:sz w:val="28"/>
          <w:szCs w:val="28"/>
        </w:rPr>
        <w:t xml:space="preserve"> администрации Малосер</w:t>
      </w:r>
      <w:r w:rsidR="00307A18">
        <w:rPr>
          <w:sz w:val="28"/>
          <w:szCs w:val="28"/>
        </w:rPr>
        <w:t xml:space="preserve">добинского </w:t>
      </w:r>
      <w:r>
        <w:rPr>
          <w:sz w:val="28"/>
          <w:szCs w:val="28"/>
        </w:rPr>
        <w:t xml:space="preserve"> района </w:t>
      </w:r>
      <w:r w:rsidR="00307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Пензенской области от </w:t>
      </w:r>
      <w:r w:rsidR="00436402">
        <w:rPr>
          <w:sz w:val="28"/>
          <w:szCs w:val="28"/>
        </w:rPr>
        <w:t>09.11.2022 № 341</w:t>
      </w:r>
      <w:r>
        <w:rPr>
          <w:sz w:val="28"/>
          <w:szCs w:val="28"/>
        </w:rPr>
        <w:t xml:space="preserve"> «Об утверждении перечня муниципальных программ </w:t>
      </w:r>
      <w:r w:rsidR="00307A18">
        <w:rPr>
          <w:sz w:val="28"/>
          <w:szCs w:val="28"/>
        </w:rPr>
        <w:t>Малосердобинского</w:t>
      </w:r>
      <w:r>
        <w:rPr>
          <w:sz w:val="28"/>
          <w:szCs w:val="28"/>
        </w:rPr>
        <w:t xml:space="preserve"> района Пензенской области»</w:t>
      </w:r>
      <w:r w:rsidR="00FB3F5D">
        <w:rPr>
          <w:sz w:val="28"/>
          <w:szCs w:val="28"/>
        </w:rPr>
        <w:t xml:space="preserve">, от </w:t>
      </w:r>
      <w:r w:rsidR="00FB3F5D" w:rsidRPr="00436402">
        <w:rPr>
          <w:sz w:val="28"/>
          <w:szCs w:val="28"/>
        </w:rPr>
        <w:t>24.10.2013 № 249</w:t>
      </w:r>
      <w:r w:rsidR="00FB3F5D">
        <w:rPr>
          <w:sz w:val="28"/>
          <w:szCs w:val="28"/>
        </w:rPr>
        <w:t xml:space="preserve"> </w:t>
      </w:r>
      <w:r w:rsidR="00FB3F5D" w:rsidRPr="00FB3F5D">
        <w:rPr>
          <w:sz w:val="28"/>
          <w:szCs w:val="28"/>
        </w:rPr>
        <w:t>«Об утверждении Порядка разработки и реализации муниципальных программ Малосердобинского района Пензенской области»</w:t>
      </w:r>
      <w:r w:rsidR="009512E5">
        <w:rPr>
          <w:sz w:val="28"/>
          <w:szCs w:val="28"/>
        </w:rPr>
        <w:t xml:space="preserve"> (с последующими изменениями)</w:t>
      </w:r>
      <w:r w:rsidR="00FB3F5D">
        <w:rPr>
          <w:sz w:val="28"/>
          <w:szCs w:val="28"/>
        </w:rPr>
        <w:t xml:space="preserve"> </w:t>
      </w:r>
      <w:r w:rsidRPr="00FB3F5D">
        <w:rPr>
          <w:sz w:val="28"/>
          <w:szCs w:val="28"/>
        </w:rPr>
        <w:t>и руководствуясь</w:t>
      </w:r>
      <w:r w:rsidR="00FB3F5D">
        <w:rPr>
          <w:sz w:val="28"/>
          <w:szCs w:val="28"/>
        </w:rPr>
        <w:t xml:space="preserve"> статьей 3</w:t>
      </w:r>
      <w:r w:rsidR="009512E5">
        <w:rPr>
          <w:sz w:val="28"/>
          <w:szCs w:val="28"/>
        </w:rPr>
        <w:t>1</w:t>
      </w:r>
      <w:r w:rsidRPr="00FB3F5D">
        <w:rPr>
          <w:sz w:val="28"/>
          <w:szCs w:val="28"/>
        </w:rPr>
        <w:t xml:space="preserve"> Устав</w:t>
      </w:r>
      <w:r w:rsidR="00FB3F5D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  <w:r w:rsidR="00307A18">
        <w:rPr>
          <w:sz w:val="28"/>
          <w:szCs w:val="28"/>
        </w:rPr>
        <w:t>Малосердобинского</w:t>
      </w:r>
      <w:r w:rsidRPr="00E13C75">
        <w:rPr>
          <w:sz w:val="28"/>
          <w:szCs w:val="28"/>
        </w:rPr>
        <w:t xml:space="preserve"> района Пензенской области,</w:t>
      </w:r>
    </w:p>
    <w:p w:rsidR="00DE1239" w:rsidRDefault="00DE1239" w:rsidP="007176CF">
      <w:pPr>
        <w:jc w:val="both"/>
        <w:rPr>
          <w:sz w:val="28"/>
          <w:szCs w:val="28"/>
        </w:rPr>
      </w:pPr>
    </w:p>
    <w:p w:rsidR="00A31B71" w:rsidRDefault="00797476" w:rsidP="007176CF">
      <w:pPr>
        <w:jc w:val="both"/>
        <w:rPr>
          <w:b/>
          <w:sz w:val="28"/>
          <w:szCs w:val="28"/>
        </w:rPr>
      </w:pPr>
      <w:r w:rsidRPr="00E13C75">
        <w:rPr>
          <w:sz w:val="28"/>
          <w:szCs w:val="28"/>
        </w:rPr>
        <w:t xml:space="preserve">         </w:t>
      </w:r>
      <w:r w:rsidR="005D70AD" w:rsidRPr="00E13C75">
        <w:rPr>
          <w:sz w:val="28"/>
          <w:szCs w:val="28"/>
        </w:rPr>
        <w:t xml:space="preserve"> </w:t>
      </w:r>
      <w:r w:rsidR="00307A18" w:rsidRPr="00307A18">
        <w:rPr>
          <w:b/>
          <w:sz w:val="28"/>
          <w:szCs w:val="28"/>
        </w:rPr>
        <w:t xml:space="preserve">Администрация Малосердобинского района </w:t>
      </w:r>
      <w:r w:rsidR="00A31B71" w:rsidRPr="00307A18">
        <w:rPr>
          <w:b/>
          <w:sz w:val="28"/>
          <w:szCs w:val="28"/>
        </w:rPr>
        <w:t>постановляет:</w:t>
      </w:r>
    </w:p>
    <w:p w:rsidR="007516DE" w:rsidRPr="00307A18" w:rsidRDefault="007516DE" w:rsidP="007176CF">
      <w:pPr>
        <w:jc w:val="both"/>
        <w:rPr>
          <w:b/>
          <w:sz w:val="28"/>
          <w:szCs w:val="28"/>
        </w:rPr>
      </w:pPr>
    </w:p>
    <w:p w:rsidR="00DF6091" w:rsidRPr="00E13C75" w:rsidRDefault="00A31B71" w:rsidP="007176CF">
      <w:pPr>
        <w:jc w:val="both"/>
        <w:rPr>
          <w:sz w:val="28"/>
          <w:szCs w:val="28"/>
        </w:rPr>
      </w:pPr>
      <w:r w:rsidRPr="00E13C75">
        <w:rPr>
          <w:sz w:val="28"/>
          <w:szCs w:val="28"/>
        </w:rPr>
        <w:t xml:space="preserve">         </w:t>
      </w:r>
      <w:r w:rsidR="003964F7" w:rsidRPr="00E13C75">
        <w:rPr>
          <w:sz w:val="28"/>
          <w:szCs w:val="28"/>
        </w:rPr>
        <w:t xml:space="preserve"> 1.</w:t>
      </w:r>
      <w:r w:rsidR="003B5BF4" w:rsidRPr="00E13C75">
        <w:rPr>
          <w:sz w:val="28"/>
          <w:szCs w:val="28"/>
        </w:rPr>
        <w:t xml:space="preserve"> </w:t>
      </w:r>
      <w:r w:rsidR="002F765E">
        <w:rPr>
          <w:sz w:val="28"/>
          <w:szCs w:val="28"/>
        </w:rPr>
        <w:t xml:space="preserve">Утвердить прилагаемую муниципальную программу </w:t>
      </w:r>
      <w:r w:rsidR="00307A18">
        <w:rPr>
          <w:sz w:val="28"/>
          <w:szCs w:val="28"/>
        </w:rPr>
        <w:t xml:space="preserve">Малосердобинского </w:t>
      </w:r>
      <w:r w:rsidR="002F765E">
        <w:rPr>
          <w:sz w:val="28"/>
          <w:szCs w:val="28"/>
        </w:rPr>
        <w:t xml:space="preserve">района Пензенской области «Управление муниципальными финансами и муниципальным долгом </w:t>
      </w:r>
      <w:r w:rsidR="00307A18">
        <w:rPr>
          <w:sz w:val="28"/>
          <w:szCs w:val="28"/>
        </w:rPr>
        <w:t>Малосердобинского</w:t>
      </w:r>
      <w:r w:rsidR="002F765E">
        <w:rPr>
          <w:sz w:val="28"/>
          <w:szCs w:val="28"/>
        </w:rPr>
        <w:t xml:space="preserve"> ра</w:t>
      </w:r>
      <w:r w:rsidR="00F15681">
        <w:rPr>
          <w:sz w:val="28"/>
          <w:szCs w:val="28"/>
        </w:rPr>
        <w:t xml:space="preserve">йона Пензенской области на </w:t>
      </w:r>
      <w:r w:rsidR="00CC4791">
        <w:rPr>
          <w:sz w:val="28"/>
          <w:szCs w:val="28"/>
        </w:rPr>
        <w:t>2022-2030</w:t>
      </w:r>
      <w:r w:rsidR="002F765E">
        <w:rPr>
          <w:sz w:val="28"/>
          <w:szCs w:val="28"/>
        </w:rPr>
        <w:t xml:space="preserve"> годы»</w:t>
      </w:r>
      <w:r w:rsidR="00C1410E">
        <w:rPr>
          <w:sz w:val="28"/>
          <w:szCs w:val="28"/>
        </w:rPr>
        <w:t>.</w:t>
      </w:r>
      <w:r w:rsidR="007E6C46">
        <w:rPr>
          <w:sz w:val="28"/>
          <w:szCs w:val="28"/>
        </w:rPr>
        <w:t xml:space="preserve">          </w:t>
      </w:r>
    </w:p>
    <w:p w:rsidR="003F6A05" w:rsidRPr="00E13C75" w:rsidRDefault="003F6A05" w:rsidP="007176CF">
      <w:pPr>
        <w:jc w:val="both"/>
        <w:rPr>
          <w:sz w:val="28"/>
          <w:szCs w:val="28"/>
        </w:rPr>
      </w:pPr>
      <w:r w:rsidRPr="00E13C75">
        <w:rPr>
          <w:sz w:val="28"/>
          <w:szCs w:val="28"/>
        </w:rPr>
        <w:t xml:space="preserve">         </w:t>
      </w:r>
      <w:r w:rsidR="00307A18">
        <w:rPr>
          <w:sz w:val="28"/>
          <w:szCs w:val="28"/>
        </w:rPr>
        <w:t xml:space="preserve"> </w:t>
      </w:r>
      <w:r w:rsidRPr="00E13C75">
        <w:rPr>
          <w:sz w:val="28"/>
          <w:szCs w:val="28"/>
        </w:rPr>
        <w:t xml:space="preserve">2. </w:t>
      </w:r>
      <w:r w:rsidR="00FB3F5D" w:rsidRPr="00C1410E">
        <w:rPr>
          <w:sz w:val="28"/>
          <w:szCs w:val="28"/>
        </w:rPr>
        <w:t>Настоящее постановление опубликовать в информационном бюллетене «Ведомости органов местного самоуправления Малосердобинского района Пензенской области».</w:t>
      </w:r>
    </w:p>
    <w:p w:rsidR="00CC4791" w:rsidRPr="00CC4791" w:rsidRDefault="00A31B71" w:rsidP="00CC4791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CC4791">
        <w:rPr>
          <w:sz w:val="28"/>
          <w:szCs w:val="28"/>
        </w:rPr>
        <w:t>3.</w:t>
      </w:r>
      <w:r w:rsidR="009B6C41" w:rsidRPr="00CC4791">
        <w:rPr>
          <w:sz w:val="28"/>
          <w:szCs w:val="28"/>
        </w:rPr>
        <w:t xml:space="preserve"> </w:t>
      </w:r>
      <w:r w:rsidR="00CC4791" w:rsidRPr="00CC4791">
        <w:rPr>
          <w:bCs/>
          <w:color w:val="000000"/>
          <w:sz w:val="28"/>
          <w:szCs w:val="28"/>
        </w:rPr>
        <w:t>Настоящее постановление правомочно в части, не противоречащей решению Собрания представителей Малосердобинского района о бюджете Малосердобинского района на соответствующий год.</w:t>
      </w:r>
    </w:p>
    <w:p w:rsidR="00CC4791" w:rsidRPr="00CC4791" w:rsidRDefault="00CC4791" w:rsidP="00CC4791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CC4791">
        <w:rPr>
          <w:bCs/>
          <w:color w:val="000000"/>
          <w:sz w:val="28"/>
          <w:szCs w:val="28"/>
        </w:rPr>
        <w:t xml:space="preserve">4. </w:t>
      </w:r>
      <w:proofErr w:type="gramStart"/>
      <w:r w:rsidRPr="00CC4791">
        <w:rPr>
          <w:color w:val="000000"/>
          <w:sz w:val="28"/>
          <w:szCs w:val="28"/>
        </w:rPr>
        <w:t>Контроль за</w:t>
      </w:r>
      <w:proofErr w:type="gramEnd"/>
      <w:r w:rsidRPr="00CC4791">
        <w:rPr>
          <w:color w:val="000000"/>
          <w:sz w:val="28"/>
          <w:szCs w:val="28"/>
        </w:rPr>
        <w:t xml:space="preserve"> исполнением настоящего постановления возложить на начальника Управления финансов администрации Малосердобинского района Пензенской области.</w:t>
      </w:r>
    </w:p>
    <w:p w:rsidR="0039471B" w:rsidRPr="00CC4791" w:rsidRDefault="0039471B" w:rsidP="00CC4791">
      <w:pPr>
        <w:jc w:val="both"/>
        <w:rPr>
          <w:sz w:val="28"/>
          <w:szCs w:val="28"/>
        </w:rPr>
      </w:pPr>
    </w:p>
    <w:p w:rsidR="00CC4791" w:rsidRPr="00CC4791" w:rsidRDefault="00CC4791" w:rsidP="00CC4791">
      <w:pPr>
        <w:rPr>
          <w:color w:val="000000"/>
          <w:sz w:val="28"/>
          <w:szCs w:val="28"/>
        </w:rPr>
      </w:pPr>
      <w:r w:rsidRPr="00CC4791">
        <w:rPr>
          <w:color w:val="000000"/>
          <w:sz w:val="28"/>
          <w:szCs w:val="28"/>
        </w:rPr>
        <w:t>Глава администрации</w:t>
      </w:r>
      <w:r w:rsidRPr="00CC4791">
        <w:rPr>
          <w:color w:val="000000"/>
          <w:sz w:val="28"/>
          <w:szCs w:val="28"/>
        </w:rPr>
        <w:tab/>
      </w:r>
    </w:p>
    <w:p w:rsidR="00CC4791" w:rsidRPr="00CC4791" w:rsidRDefault="00CC4791" w:rsidP="00CC4791">
      <w:pPr>
        <w:jc w:val="both"/>
        <w:rPr>
          <w:color w:val="000000"/>
          <w:sz w:val="28"/>
          <w:szCs w:val="28"/>
        </w:rPr>
      </w:pPr>
      <w:r w:rsidRPr="00CC4791">
        <w:rPr>
          <w:color w:val="000000"/>
          <w:sz w:val="28"/>
          <w:szCs w:val="28"/>
        </w:rPr>
        <w:t xml:space="preserve">Малосердобинского района  </w:t>
      </w:r>
      <w:r w:rsidRPr="00CC4791">
        <w:rPr>
          <w:color w:val="000000"/>
          <w:sz w:val="28"/>
          <w:szCs w:val="28"/>
        </w:rPr>
        <w:tab/>
      </w:r>
      <w:r w:rsidRPr="00CC4791">
        <w:rPr>
          <w:color w:val="000000"/>
          <w:sz w:val="28"/>
          <w:szCs w:val="28"/>
        </w:rPr>
        <w:tab/>
      </w:r>
      <w:r w:rsidRPr="00CC4791">
        <w:rPr>
          <w:color w:val="000000"/>
          <w:sz w:val="28"/>
          <w:szCs w:val="28"/>
        </w:rPr>
        <w:tab/>
      </w:r>
      <w:r w:rsidRPr="00CC4791">
        <w:rPr>
          <w:color w:val="000000"/>
          <w:sz w:val="28"/>
          <w:szCs w:val="28"/>
        </w:rPr>
        <w:tab/>
      </w:r>
      <w:r w:rsidRPr="00CC4791">
        <w:rPr>
          <w:color w:val="000000"/>
          <w:sz w:val="28"/>
          <w:szCs w:val="28"/>
        </w:rPr>
        <w:tab/>
      </w:r>
      <w:r w:rsidRPr="00CC4791">
        <w:rPr>
          <w:color w:val="000000"/>
          <w:sz w:val="28"/>
          <w:szCs w:val="28"/>
        </w:rPr>
        <w:tab/>
      </w:r>
      <w:r w:rsidRPr="00CC4791">
        <w:rPr>
          <w:color w:val="000000"/>
          <w:sz w:val="28"/>
          <w:szCs w:val="28"/>
        </w:rPr>
        <w:tab/>
        <w:t>И.А.Кирюхин</w:t>
      </w:r>
    </w:p>
    <w:p w:rsidR="0029610C" w:rsidRPr="001F7746" w:rsidRDefault="001F7746" w:rsidP="00CC4791">
      <w:pPr>
        <w:ind w:left="4536"/>
        <w:jc w:val="center"/>
        <w:rPr>
          <w:sz w:val="28"/>
          <w:szCs w:val="28"/>
        </w:rPr>
      </w:pPr>
      <w:r w:rsidRPr="001F7746">
        <w:rPr>
          <w:sz w:val="28"/>
          <w:szCs w:val="28"/>
        </w:rPr>
        <w:lastRenderedPageBreak/>
        <w:t>Приложение</w:t>
      </w:r>
    </w:p>
    <w:p w:rsidR="0029610C" w:rsidRPr="008E6251" w:rsidRDefault="0029610C" w:rsidP="0029610C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8E6251">
        <w:rPr>
          <w:sz w:val="28"/>
          <w:szCs w:val="28"/>
        </w:rPr>
        <w:t>УТВЕРЖДЕНА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9610C" w:rsidRDefault="00A759DB" w:rsidP="0029610C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Малосердобинского</w:t>
      </w:r>
      <w:r w:rsidR="0029610C">
        <w:rPr>
          <w:sz w:val="28"/>
          <w:szCs w:val="28"/>
        </w:rPr>
        <w:t xml:space="preserve"> района</w:t>
      </w:r>
    </w:p>
    <w:p w:rsidR="0029610C" w:rsidRPr="008E6251" w:rsidRDefault="0029610C" w:rsidP="0029610C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8E6251">
        <w:rPr>
          <w:sz w:val="28"/>
          <w:szCs w:val="28"/>
        </w:rPr>
        <w:t xml:space="preserve"> Пензенской области </w:t>
      </w:r>
    </w:p>
    <w:p w:rsidR="0029610C" w:rsidRPr="008E6251" w:rsidRDefault="001F7746" w:rsidP="0029610C">
      <w:pPr>
        <w:widowControl w:val="0"/>
        <w:autoSpaceDE w:val="0"/>
        <w:autoSpaceDN w:val="0"/>
        <w:adjustRightInd w:val="0"/>
        <w:ind w:left="4536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от 2</w:t>
      </w:r>
      <w:r w:rsidR="00CC4791">
        <w:rPr>
          <w:sz w:val="28"/>
          <w:szCs w:val="28"/>
        </w:rPr>
        <w:t>3</w:t>
      </w:r>
      <w:r w:rsidR="0029610C">
        <w:rPr>
          <w:sz w:val="28"/>
          <w:szCs w:val="28"/>
        </w:rPr>
        <w:t>.</w:t>
      </w:r>
      <w:r w:rsidR="00CC4791">
        <w:rPr>
          <w:sz w:val="28"/>
          <w:szCs w:val="28"/>
        </w:rPr>
        <w:t>12.2022</w:t>
      </w:r>
      <w:r w:rsidR="0029610C">
        <w:rPr>
          <w:sz w:val="28"/>
          <w:szCs w:val="28"/>
        </w:rPr>
        <w:t xml:space="preserve"> </w:t>
      </w:r>
      <w:r w:rsidR="0029610C" w:rsidRPr="008E6251">
        <w:rPr>
          <w:sz w:val="28"/>
          <w:szCs w:val="28"/>
        </w:rPr>
        <w:t xml:space="preserve">№ </w:t>
      </w:r>
      <w:r w:rsidR="00CC4791">
        <w:rPr>
          <w:sz w:val="28"/>
          <w:szCs w:val="28"/>
        </w:rPr>
        <w:t>424</w:t>
      </w:r>
      <w:r w:rsidR="0029610C">
        <w:rPr>
          <w:sz w:val="28"/>
          <w:szCs w:val="28"/>
        </w:rPr>
        <w:t xml:space="preserve"> 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Муниципальная  программа</w:t>
      </w:r>
    </w:p>
    <w:p w:rsidR="0029610C" w:rsidRDefault="00A759DB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Малосердобинского</w:t>
      </w:r>
      <w:r w:rsidR="0029610C">
        <w:rPr>
          <w:b/>
          <w:spacing w:val="20"/>
          <w:sz w:val="28"/>
          <w:szCs w:val="28"/>
        </w:rPr>
        <w:t xml:space="preserve"> района Пензенской области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«УПРАВЛЕНИЕ МУНИЦИПАЛЬНЫМИ</w:t>
      </w:r>
      <w:r w:rsidRPr="008E6251">
        <w:rPr>
          <w:b/>
          <w:spacing w:val="20"/>
          <w:sz w:val="28"/>
          <w:szCs w:val="28"/>
        </w:rPr>
        <w:t xml:space="preserve"> ФИНАНСАМИ 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И МУНИЦИПАЛЬНЫМ </w:t>
      </w:r>
      <w:r w:rsidRPr="008E6251">
        <w:rPr>
          <w:b/>
          <w:spacing w:val="20"/>
          <w:sz w:val="28"/>
          <w:szCs w:val="28"/>
        </w:rPr>
        <w:t xml:space="preserve">ДОЛГОМ </w:t>
      </w:r>
    </w:p>
    <w:p w:rsidR="0029610C" w:rsidRDefault="00A759DB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МАЛОСЕРДОБИНСКОГО</w:t>
      </w:r>
      <w:r w:rsidR="0029610C">
        <w:rPr>
          <w:b/>
          <w:spacing w:val="20"/>
          <w:sz w:val="28"/>
          <w:szCs w:val="28"/>
        </w:rPr>
        <w:t xml:space="preserve"> РАЙОНА 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 w:rsidRPr="008E6251">
        <w:rPr>
          <w:b/>
          <w:spacing w:val="20"/>
          <w:sz w:val="28"/>
          <w:szCs w:val="28"/>
        </w:rPr>
        <w:t>ПЕНЗЕНСКОЙ ОБЛАСТИ</w:t>
      </w:r>
      <w:r>
        <w:rPr>
          <w:b/>
          <w:spacing w:val="20"/>
          <w:sz w:val="28"/>
          <w:szCs w:val="28"/>
        </w:rPr>
        <w:t xml:space="preserve"> на </w:t>
      </w:r>
      <w:r w:rsidR="00CC4791">
        <w:rPr>
          <w:b/>
          <w:spacing w:val="20"/>
          <w:sz w:val="28"/>
          <w:szCs w:val="28"/>
        </w:rPr>
        <w:t>2022-2030</w:t>
      </w:r>
      <w:r>
        <w:rPr>
          <w:b/>
          <w:spacing w:val="20"/>
          <w:sz w:val="28"/>
          <w:szCs w:val="28"/>
        </w:rPr>
        <w:t xml:space="preserve"> годы»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6D7BB7" w:rsidRDefault="006D7BB7" w:rsidP="0029610C">
      <w:pPr>
        <w:widowControl w:val="0"/>
        <w:autoSpaceDE w:val="0"/>
        <w:autoSpaceDN w:val="0"/>
        <w:adjustRightInd w:val="0"/>
        <w:jc w:val="center"/>
        <w:rPr>
          <w:spacing w:val="20"/>
          <w:sz w:val="28"/>
          <w:szCs w:val="28"/>
        </w:rPr>
      </w:pPr>
    </w:p>
    <w:p w:rsidR="006D7BB7" w:rsidRDefault="006D7BB7" w:rsidP="0029610C">
      <w:pPr>
        <w:widowControl w:val="0"/>
        <w:autoSpaceDE w:val="0"/>
        <w:autoSpaceDN w:val="0"/>
        <w:adjustRightInd w:val="0"/>
        <w:jc w:val="center"/>
        <w:rPr>
          <w:spacing w:val="20"/>
          <w:sz w:val="28"/>
          <w:szCs w:val="28"/>
        </w:rPr>
      </w:pPr>
    </w:p>
    <w:p w:rsidR="006D7BB7" w:rsidRDefault="006D7BB7" w:rsidP="0029610C">
      <w:pPr>
        <w:widowControl w:val="0"/>
        <w:autoSpaceDE w:val="0"/>
        <w:autoSpaceDN w:val="0"/>
        <w:adjustRightInd w:val="0"/>
        <w:jc w:val="center"/>
        <w:rPr>
          <w:spacing w:val="20"/>
          <w:sz w:val="28"/>
          <w:szCs w:val="28"/>
        </w:rPr>
      </w:pPr>
    </w:p>
    <w:p w:rsidR="006D7BB7" w:rsidRDefault="006D7BB7" w:rsidP="0029610C">
      <w:pPr>
        <w:widowControl w:val="0"/>
        <w:autoSpaceDE w:val="0"/>
        <w:autoSpaceDN w:val="0"/>
        <w:adjustRightInd w:val="0"/>
        <w:jc w:val="center"/>
        <w:rPr>
          <w:spacing w:val="20"/>
          <w:sz w:val="28"/>
          <w:szCs w:val="28"/>
        </w:rPr>
      </w:pPr>
    </w:p>
    <w:p w:rsidR="006D7BB7" w:rsidRDefault="006D7BB7" w:rsidP="0029610C">
      <w:pPr>
        <w:widowControl w:val="0"/>
        <w:autoSpaceDE w:val="0"/>
        <w:autoSpaceDN w:val="0"/>
        <w:adjustRightInd w:val="0"/>
        <w:jc w:val="center"/>
        <w:rPr>
          <w:spacing w:val="20"/>
          <w:sz w:val="28"/>
          <w:szCs w:val="28"/>
        </w:rPr>
      </w:pPr>
    </w:p>
    <w:p w:rsidR="0029610C" w:rsidRPr="00680F4F" w:rsidRDefault="00680F4F" w:rsidP="0029610C">
      <w:pPr>
        <w:widowControl w:val="0"/>
        <w:autoSpaceDE w:val="0"/>
        <w:autoSpaceDN w:val="0"/>
        <w:adjustRightInd w:val="0"/>
        <w:jc w:val="center"/>
        <w:rPr>
          <w:spacing w:val="20"/>
          <w:sz w:val="28"/>
          <w:szCs w:val="28"/>
        </w:rPr>
      </w:pPr>
      <w:r w:rsidRPr="00680F4F">
        <w:rPr>
          <w:spacing w:val="20"/>
          <w:sz w:val="28"/>
          <w:szCs w:val="28"/>
        </w:rPr>
        <w:t>с</w:t>
      </w:r>
      <w:proofErr w:type="gramStart"/>
      <w:r w:rsidRPr="00680F4F">
        <w:rPr>
          <w:spacing w:val="20"/>
          <w:sz w:val="28"/>
          <w:szCs w:val="28"/>
        </w:rPr>
        <w:t>.М</w:t>
      </w:r>
      <w:proofErr w:type="gramEnd"/>
      <w:r w:rsidRPr="00680F4F">
        <w:rPr>
          <w:spacing w:val="20"/>
          <w:sz w:val="28"/>
          <w:szCs w:val="28"/>
        </w:rPr>
        <w:t xml:space="preserve">алая </w:t>
      </w:r>
      <w:proofErr w:type="spellStart"/>
      <w:r w:rsidRPr="00680F4F">
        <w:rPr>
          <w:spacing w:val="20"/>
          <w:sz w:val="28"/>
          <w:szCs w:val="28"/>
        </w:rPr>
        <w:t>Сердоба</w:t>
      </w:r>
      <w:proofErr w:type="spellEnd"/>
    </w:p>
    <w:p w:rsidR="0029610C" w:rsidRPr="00680F4F" w:rsidRDefault="00680F4F" w:rsidP="0029610C">
      <w:pPr>
        <w:widowControl w:val="0"/>
        <w:autoSpaceDE w:val="0"/>
        <w:autoSpaceDN w:val="0"/>
        <w:adjustRightInd w:val="0"/>
        <w:jc w:val="center"/>
        <w:rPr>
          <w:spacing w:val="20"/>
          <w:sz w:val="28"/>
          <w:szCs w:val="28"/>
        </w:rPr>
      </w:pPr>
      <w:r w:rsidRPr="00680F4F">
        <w:rPr>
          <w:spacing w:val="20"/>
          <w:sz w:val="28"/>
          <w:szCs w:val="28"/>
        </w:rPr>
        <w:t>20</w:t>
      </w:r>
      <w:r w:rsidR="00CC4791">
        <w:rPr>
          <w:spacing w:val="20"/>
          <w:sz w:val="28"/>
          <w:szCs w:val="28"/>
        </w:rPr>
        <w:t>22</w:t>
      </w:r>
    </w:p>
    <w:p w:rsidR="0029610C" w:rsidRDefault="0029610C" w:rsidP="001F7746">
      <w:pPr>
        <w:widowControl w:val="0"/>
        <w:autoSpaceDE w:val="0"/>
        <w:autoSpaceDN w:val="0"/>
        <w:adjustRightInd w:val="0"/>
        <w:rPr>
          <w:b/>
          <w:spacing w:val="20"/>
          <w:sz w:val="28"/>
          <w:szCs w:val="28"/>
        </w:rPr>
      </w:pPr>
    </w:p>
    <w:p w:rsidR="00247797" w:rsidRDefault="00247797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Pr="00F034AA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 w:rsidRPr="00F034AA">
        <w:rPr>
          <w:b/>
          <w:spacing w:val="20"/>
          <w:sz w:val="28"/>
          <w:szCs w:val="28"/>
        </w:rPr>
        <w:lastRenderedPageBreak/>
        <w:t>ПАСПОРТ</w:t>
      </w:r>
    </w:p>
    <w:p w:rsidR="0029610C" w:rsidRPr="00F034AA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</w:t>
      </w:r>
      <w:r w:rsidRPr="00F034AA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="00C47A42">
        <w:rPr>
          <w:b/>
          <w:sz w:val="28"/>
          <w:szCs w:val="28"/>
        </w:rPr>
        <w:t>Малосердобинского</w:t>
      </w:r>
      <w:r w:rsidR="00C1410E">
        <w:rPr>
          <w:b/>
          <w:sz w:val="28"/>
          <w:szCs w:val="28"/>
        </w:rPr>
        <w:t xml:space="preserve"> района</w:t>
      </w:r>
      <w:r w:rsidRPr="00F034AA">
        <w:rPr>
          <w:b/>
          <w:sz w:val="28"/>
          <w:szCs w:val="28"/>
        </w:rPr>
        <w:t xml:space="preserve"> Пензенской области</w:t>
      </w:r>
    </w:p>
    <w:p w:rsidR="0029610C" w:rsidRPr="008E6251" w:rsidRDefault="0029610C" w:rsidP="0029610C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tbl>
      <w:tblPr>
        <w:tblW w:w="1028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6681"/>
      </w:tblGrid>
      <w:tr w:rsidR="0029610C" w:rsidRPr="00413CF6" w:rsidTr="00CC4791">
        <w:trPr>
          <w:trHeight w:val="4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 муниципальной  Программы 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413CF6" w:rsidRDefault="0029610C" w:rsidP="00A759DB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Управление муниципальными финансами и муниципальным долгом </w:t>
            </w:r>
            <w:r w:rsidR="00A759DB"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Малосердобинского</w:t>
            </w:r>
            <w:r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района Пензенской области на </w:t>
            </w:r>
            <w:r w:rsidR="00CC4791"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2022-2030</w:t>
            </w:r>
            <w:r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годы</w:t>
            </w:r>
          </w:p>
        </w:tc>
      </w:tr>
      <w:tr w:rsidR="0029610C" w:rsidRPr="00413CF6" w:rsidTr="00CC4791"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Ответственный исполнитель   </w:t>
            </w: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муниципальной Программы </w:t>
            </w:r>
          </w:p>
        </w:tc>
        <w:tc>
          <w:tcPr>
            <w:tcW w:w="6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413CF6" w:rsidRDefault="0029610C" w:rsidP="00C47A42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финансов </w:t>
            </w:r>
            <w:r w:rsidR="003845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="00A759DB"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Малосердобинского</w:t>
            </w: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Пензенской области</w:t>
            </w:r>
          </w:p>
        </w:tc>
      </w:tr>
      <w:tr w:rsidR="0029610C" w:rsidRPr="00413CF6" w:rsidTr="00CC479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Подпрограммы </w:t>
            </w:r>
          </w:p>
        </w:tc>
        <w:tc>
          <w:tcPr>
            <w:tcW w:w="6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«Управление муниципальным долгом </w:t>
            </w:r>
            <w:r w:rsidR="00A759DB"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Малосердобинского</w:t>
            </w:r>
            <w:r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района Пензенской области» </w:t>
            </w: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«Предоставление межбюджетных трансфертов из бюджета </w:t>
            </w:r>
            <w:r w:rsidR="00A759DB"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Малосердобинского</w:t>
            </w:r>
            <w:r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района  Пензенской области» </w:t>
            </w: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«Обеспечение деятельности Управления финансов</w:t>
            </w:r>
            <w:r w:rsidR="00C47A42"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38456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администрации </w:t>
            </w:r>
            <w:r w:rsidR="00A759DB"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Малосердобинского</w:t>
            </w:r>
            <w:r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района Пензенской области» </w:t>
            </w: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9610C" w:rsidRPr="00413CF6" w:rsidTr="00CC4791"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Цели муниципальной         </w:t>
            </w: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Программы </w:t>
            </w:r>
          </w:p>
        </w:tc>
        <w:tc>
          <w:tcPr>
            <w:tcW w:w="6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единой муниципальной финансовой, бюджетной и налоговой политики в </w:t>
            </w:r>
            <w:proofErr w:type="spellStart"/>
            <w:r w:rsidR="00A759DB"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Малосердобинском</w:t>
            </w:r>
            <w:proofErr w:type="spellEnd"/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районе Пензенской области</w:t>
            </w:r>
          </w:p>
        </w:tc>
      </w:tr>
      <w:tr w:rsidR="0029610C" w:rsidRPr="00413CF6" w:rsidTr="00CC4791"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Задачи муниципальной       </w:t>
            </w: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Программы </w:t>
            </w:r>
          </w:p>
        </w:tc>
        <w:tc>
          <w:tcPr>
            <w:tcW w:w="6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>1) обеспечение сбалансированности и устойчивости бюджетной системы и организация бюджетного процесса;</w:t>
            </w: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2) управление муниципальным долгом </w:t>
            </w:r>
            <w:r w:rsidR="00A759DB"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Малосердобинского</w:t>
            </w: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Пензенской области;</w:t>
            </w: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>3) совершенствование межбюджетных отношений</w:t>
            </w:r>
            <w:r w:rsidR="009D70F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9610C" w:rsidRPr="00413CF6" w:rsidTr="00CC4791">
        <w:trPr>
          <w:trHeight w:val="4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Целевые показатели          </w:t>
            </w: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муниципальной Программы </w:t>
            </w: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413CF6" w:rsidRDefault="0029610C" w:rsidP="00F13529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11"/>
              <w:jc w:val="both"/>
              <w:rPr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 xml:space="preserve">1) процент исполнения плана поступления налоговых и неналоговых доходов в бюджет </w:t>
            </w:r>
            <w:r w:rsidR="00A759DB" w:rsidRPr="00413CF6">
              <w:rPr>
                <w:spacing w:val="-2"/>
                <w:sz w:val="26"/>
                <w:szCs w:val="26"/>
              </w:rPr>
              <w:t>Малосердобинского</w:t>
            </w:r>
            <w:r w:rsidRPr="00413CF6">
              <w:rPr>
                <w:sz w:val="26"/>
                <w:szCs w:val="26"/>
              </w:rPr>
              <w:t xml:space="preserve"> района Пензенской области;</w:t>
            </w:r>
          </w:p>
          <w:p w:rsidR="0029610C" w:rsidRPr="00413CF6" w:rsidRDefault="0029610C" w:rsidP="00F13529">
            <w:pPr>
              <w:pStyle w:val="ConsPlusCell"/>
              <w:spacing w:line="228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2) отношение объема муниципального долга </w:t>
            </w:r>
            <w:r w:rsidR="00A759DB"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Малосердобинского</w:t>
            </w:r>
            <w:r w:rsidRPr="00413C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района Пензенской области по состоянию на 1 января года, следующего за </w:t>
            </w:r>
            <w:proofErr w:type="gramStart"/>
            <w:r w:rsidRPr="00413C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отчетны</w:t>
            </w:r>
            <w:r w:rsidR="00565658" w:rsidRPr="00413C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й</w:t>
            </w:r>
            <w:proofErr w:type="gramEnd"/>
            <w:r w:rsidRPr="00413C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к общему годовому объему доходов бюджета </w:t>
            </w:r>
            <w:r w:rsidR="00A759DB"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Малосердобинского</w:t>
            </w:r>
            <w:r w:rsidRPr="00413CF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района Пензенской области в отчетном финансовом году (без учета</w:t>
            </w: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объемов безвозмездных поступлений);</w:t>
            </w:r>
          </w:p>
          <w:p w:rsidR="0029610C" w:rsidRPr="00413CF6" w:rsidRDefault="0029610C" w:rsidP="00F13529">
            <w:pPr>
              <w:pStyle w:val="ConsPlusCell"/>
              <w:spacing w:line="228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3) перечисление предусмотренных муниципальной программой межбюджетных трансфертов из бюджета </w:t>
            </w:r>
            <w:r w:rsidR="00A759DB"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Малосердобинского</w:t>
            </w: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Пензенской области местным бюджетам,  в объеме, утвержденном решением Собрания представителей </w:t>
            </w:r>
            <w:r w:rsidR="00B84EF6"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Малосердобинского</w:t>
            </w: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  Пензенской области о бюджете </w:t>
            </w:r>
            <w:r w:rsidR="00A759DB" w:rsidRPr="00413CF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Малосердобинского</w:t>
            </w: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Пензенской области на  очередной  финансовый год и на плановый период</w:t>
            </w:r>
            <w:r w:rsidR="0038456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9610C" w:rsidRPr="00413CF6" w:rsidRDefault="0029610C" w:rsidP="00F13529">
            <w:pPr>
              <w:pStyle w:val="ConsPlusCell"/>
              <w:spacing w:line="228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9610C" w:rsidRPr="00413CF6" w:rsidTr="00CC4791">
        <w:trPr>
          <w:trHeight w:val="4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413CF6" w:rsidRDefault="00CC4791" w:rsidP="007C1ED5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>2022-2030</w:t>
            </w:r>
            <w:r w:rsidR="0029610C"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29610C" w:rsidRPr="00413CF6" w:rsidTr="00CC4791">
        <w:trPr>
          <w:trHeight w:val="6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413CF6" w:rsidRDefault="0029610C" w:rsidP="00F13529">
            <w:pPr>
              <w:pStyle w:val="ConsPlusCell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Объемы бюджетных            </w:t>
            </w:r>
            <w:r w:rsidRPr="00413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ассигнований  муниципальной  Программы 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F6" w:rsidRPr="00413CF6" w:rsidRDefault="00413CF6" w:rsidP="00413CF6">
            <w:pPr>
              <w:rPr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 xml:space="preserve">Объем бюджетных ассигнований на реализацию программы из бюджета </w:t>
            </w:r>
            <w:r w:rsidRPr="00413CF6">
              <w:rPr>
                <w:spacing w:val="-2"/>
                <w:sz w:val="26"/>
                <w:szCs w:val="26"/>
              </w:rPr>
              <w:t>Малосердобинского</w:t>
            </w:r>
            <w:r w:rsidRPr="00413CF6">
              <w:rPr>
                <w:sz w:val="26"/>
                <w:szCs w:val="26"/>
              </w:rPr>
              <w:t xml:space="preserve"> района Пензенской области составляет – 178511,7 тыс. рублей, в том числе:178511,7 тыс. руб., в т. ч.:</w:t>
            </w:r>
          </w:p>
          <w:p w:rsidR="00413CF6" w:rsidRPr="00413CF6" w:rsidRDefault="00413CF6" w:rsidP="00413CF6">
            <w:pPr>
              <w:rPr>
                <w:iCs/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>в 2022 году –  21222,0 тыс. рублей;</w:t>
            </w:r>
          </w:p>
          <w:p w:rsidR="00413CF6" w:rsidRPr="00413CF6" w:rsidRDefault="00413CF6" w:rsidP="00413CF6">
            <w:pPr>
              <w:rPr>
                <w:iCs/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>в 2023 году –  22118,1 тыс. рублей;</w:t>
            </w:r>
          </w:p>
          <w:p w:rsidR="00413CF6" w:rsidRPr="00413CF6" w:rsidRDefault="00413CF6" w:rsidP="00413CF6">
            <w:pPr>
              <w:rPr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lastRenderedPageBreak/>
              <w:t>в 2024 году –  19584,0 тыс. рублей;</w:t>
            </w:r>
          </w:p>
          <w:p w:rsidR="00413CF6" w:rsidRPr="00413CF6" w:rsidRDefault="00413CF6" w:rsidP="00413CF6">
            <w:pPr>
              <w:rPr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>в 2025 году – 19264,6 тыс. рублей;</w:t>
            </w:r>
          </w:p>
          <w:p w:rsidR="00413CF6" w:rsidRPr="00413CF6" w:rsidRDefault="00413CF6" w:rsidP="00413CF6">
            <w:pPr>
              <w:rPr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>в 2026году – 19264,6 тыс. рублей;</w:t>
            </w:r>
          </w:p>
          <w:p w:rsidR="00413CF6" w:rsidRPr="00413CF6" w:rsidRDefault="00413CF6" w:rsidP="00413CF6">
            <w:pPr>
              <w:rPr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>в 2027 году - 19264,6 тыс. рублей;</w:t>
            </w:r>
          </w:p>
          <w:p w:rsidR="00413CF6" w:rsidRPr="00413CF6" w:rsidRDefault="00413CF6" w:rsidP="00413CF6">
            <w:pPr>
              <w:rPr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>в 2028 году - 19264,6 тыс. рублей;</w:t>
            </w:r>
          </w:p>
          <w:p w:rsidR="00413CF6" w:rsidRPr="00413CF6" w:rsidRDefault="00413CF6" w:rsidP="00413CF6">
            <w:pPr>
              <w:rPr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>в 2029 году - 19264,6 тыс. рублей;</w:t>
            </w:r>
          </w:p>
          <w:p w:rsidR="00413CF6" w:rsidRPr="00413CF6" w:rsidRDefault="00413CF6" w:rsidP="00413CF6">
            <w:pPr>
              <w:rPr>
                <w:iCs/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>в 2030 году - 19264,6 тыс. рублей;</w:t>
            </w:r>
          </w:p>
          <w:p w:rsidR="00413CF6" w:rsidRPr="00413CF6" w:rsidRDefault="00413CF6" w:rsidP="00413CF6">
            <w:pPr>
              <w:shd w:val="clear" w:color="auto" w:fill="FFFFFF"/>
              <w:rPr>
                <w:iCs/>
                <w:sz w:val="26"/>
                <w:szCs w:val="26"/>
              </w:rPr>
            </w:pPr>
            <w:r w:rsidRPr="00413CF6">
              <w:rPr>
                <w:iCs/>
                <w:sz w:val="26"/>
                <w:szCs w:val="26"/>
              </w:rPr>
              <w:t>- в источниках финансирования дефицита</w:t>
            </w:r>
          </w:p>
          <w:p w:rsidR="00413CF6" w:rsidRPr="00413CF6" w:rsidRDefault="00826C6E" w:rsidP="00413CF6">
            <w:pPr>
              <w:pStyle w:val="af0"/>
              <w:spacing w:before="0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б</w:t>
            </w:r>
            <w:r w:rsidR="00413CF6" w:rsidRPr="00413CF6">
              <w:rPr>
                <w:iCs/>
                <w:sz w:val="26"/>
                <w:szCs w:val="26"/>
              </w:rPr>
              <w:t>юджета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413CF6" w:rsidRPr="00826C6E">
              <w:rPr>
                <w:iCs/>
                <w:sz w:val="26"/>
                <w:szCs w:val="26"/>
              </w:rPr>
              <w:t>–</w:t>
            </w:r>
            <w:r w:rsidRPr="00826C6E">
              <w:rPr>
                <w:iCs/>
                <w:sz w:val="26"/>
                <w:szCs w:val="26"/>
              </w:rPr>
              <w:t xml:space="preserve"> </w:t>
            </w:r>
            <w:r w:rsidR="00D53FFA">
              <w:rPr>
                <w:iCs/>
                <w:sz w:val="26"/>
                <w:szCs w:val="26"/>
              </w:rPr>
              <w:t>0</w:t>
            </w:r>
            <w:r w:rsidR="0093748D">
              <w:rPr>
                <w:i/>
                <w:iCs/>
                <w:sz w:val="26"/>
                <w:szCs w:val="26"/>
              </w:rPr>
              <w:t>,</w:t>
            </w:r>
            <w:r w:rsidR="00413CF6" w:rsidRPr="00413CF6">
              <w:rPr>
                <w:sz w:val="26"/>
                <w:szCs w:val="26"/>
              </w:rPr>
              <w:t>0 тыс. рублей, в т.ч.:</w:t>
            </w:r>
          </w:p>
          <w:p w:rsidR="00413CF6" w:rsidRPr="00413CF6" w:rsidRDefault="00413CF6" w:rsidP="00413CF6">
            <w:pPr>
              <w:rPr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>в 2022 году – 0,0 тыс. рублей;</w:t>
            </w:r>
          </w:p>
          <w:p w:rsidR="00413CF6" w:rsidRPr="00413CF6" w:rsidRDefault="00413CF6" w:rsidP="00413CF6">
            <w:pPr>
              <w:rPr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 xml:space="preserve">в 2023 году - </w:t>
            </w:r>
            <w:r w:rsidR="0093748D">
              <w:rPr>
                <w:sz w:val="26"/>
                <w:szCs w:val="26"/>
              </w:rPr>
              <w:t>0</w:t>
            </w:r>
            <w:r w:rsidRPr="00413CF6">
              <w:rPr>
                <w:sz w:val="26"/>
                <w:szCs w:val="26"/>
              </w:rPr>
              <w:t>,0 тыс. рублей;</w:t>
            </w:r>
          </w:p>
          <w:p w:rsidR="00413CF6" w:rsidRPr="00413CF6" w:rsidRDefault="00413CF6" w:rsidP="00413CF6">
            <w:pPr>
              <w:rPr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 xml:space="preserve">в 2024 году - </w:t>
            </w:r>
            <w:r w:rsidR="00D53FFA">
              <w:rPr>
                <w:sz w:val="26"/>
                <w:szCs w:val="26"/>
              </w:rPr>
              <w:t>0</w:t>
            </w:r>
            <w:r w:rsidRPr="00413CF6">
              <w:rPr>
                <w:sz w:val="26"/>
                <w:szCs w:val="26"/>
              </w:rPr>
              <w:t>,0 тыс. рублей;</w:t>
            </w:r>
          </w:p>
          <w:p w:rsidR="00413CF6" w:rsidRPr="00413CF6" w:rsidRDefault="00413CF6" w:rsidP="00413CF6">
            <w:pPr>
              <w:rPr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 xml:space="preserve">в 2025 году - </w:t>
            </w:r>
            <w:r w:rsidR="00D53FFA">
              <w:rPr>
                <w:sz w:val="26"/>
                <w:szCs w:val="26"/>
              </w:rPr>
              <w:t>0</w:t>
            </w:r>
            <w:r w:rsidRPr="00413CF6">
              <w:rPr>
                <w:sz w:val="26"/>
                <w:szCs w:val="26"/>
              </w:rPr>
              <w:t>,0 тыс. рублей;</w:t>
            </w:r>
          </w:p>
          <w:p w:rsidR="00413CF6" w:rsidRPr="00413CF6" w:rsidRDefault="00413CF6" w:rsidP="00413CF6">
            <w:pPr>
              <w:rPr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 xml:space="preserve">в 2026 году - </w:t>
            </w:r>
            <w:r w:rsidR="00D53FFA">
              <w:rPr>
                <w:sz w:val="26"/>
                <w:szCs w:val="26"/>
              </w:rPr>
              <w:t>0</w:t>
            </w:r>
            <w:r w:rsidRPr="00413CF6">
              <w:rPr>
                <w:sz w:val="26"/>
                <w:szCs w:val="26"/>
              </w:rPr>
              <w:t>,0 тыс. рублей;</w:t>
            </w:r>
          </w:p>
          <w:p w:rsidR="00413CF6" w:rsidRPr="00413CF6" w:rsidRDefault="00413CF6" w:rsidP="00413CF6">
            <w:pPr>
              <w:rPr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 xml:space="preserve">в 2027 году - </w:t>
            </w:r>
            <w:r w:rsidR="00D53FFA">
              <w:rPr>
                <w:sz w:val="26"/>
                <w:szCs w:val="26"/>
              </w:rPr>
              <w:t>0</w:t>
            </w:r>
            <w:r w:rsidR="0093748D">
              <w:rPr>
                <w:sz w:val="26"/>
                <w:szCs w:val="26"/>
              </w:rPr>
              <w:t>,</w:t>
            </w:r>
            <w:r w:rsidRPr="00413CF6">
              <w:rPr>
                <w:sz w:val="26"/>
                <w:szCs w:val="26"/>
              </w:rPr>
              <w:t>0 тыс. рублей;</w:t>
            </w:r>
          </w:p>
          <w:p w:rsidR="00413CF6" w:rsidRPr="00413CF6" w:rsidRDefault="00413CF6" w:rsidP="00413CF6">
            <w:pPr>
              <w:rPr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>в 2028 году -</w:t>
            </w:r>
            <w:r w:rsidR="00D53FFA">
              <w:rPr>
                <w:sz w:val="26"/>
                <w:szCs w:val="26"/>
              </w:rPr>
              <w:t>0</w:t>
            </w:r>
            <w:r w:rsidRPr="00413CF6">
              <w:rPr>
                <w:sz w:val="26"/>
                <w:szCs w:val="26"/>
              </w:rPr>
              <w:t>,0 тыс. рублей;</w:t>
            </w:r>
          </w:p>
          <w:p w:rsidR="00413CF6" w:rsidRPr="00413CF6" w:rsidRDefault="00413CF6" w:rsidP="00413CF6">
            <w:pPr>
              <w:rPr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 xml:space="preserve">в 2029 году - </w:t>
            </w:r>
            <w:r w:rsidR="00D53FFA">
              <w:rPr>
                <w:sz w:val="26"/>
                <w:szCs w:val="26"/>
              </w:rPr>
              <w:t>0</w:t>
            </w:r>
            <w:r w:rsidRPr="00413CF6">
              <w:rPr>
                <w:sz w:val="26"/>
                <w:szCs w:val="26"/>
              </w:rPr>
              <w:t>,0 тыс. рублей;</w:t>
            </w:r>
          </w:p>
          <w:p w:rsidR="0029610C" w:rsidRPr="00413CF6" w:rsidRDefault="00413CF6" w:rsidP="00D53FFA">
            <w:pPr>
              <w:jc w:val="both"/>
              <w:rPr>
                <w:sz w:val="26"/>
                <w:szCs w:val="26"/>
              </w:rPr>
            </w:pPr>
            <w:r w:rsidRPr="00413CF6">
              <w:rPr>
                <w:sz w:val="26"/>
                <w:szCs w:val="26"/>
              </w:rPr>
              <w:t xml:space="preserve">в 2030 году - </w:t>
            </w:r>
            <w:r w:rsidR="00D53FFA">
              <w:rPr>
                <w:sz w:val="26"/>
                <w:szCs w:val="26"/>
              </w:rPr>
              <w:t>0</w:t>
            </w:r>
            <w:r w:rsidR="0093748D">
              <w:rPr>
                <w:sz w:val="26"/>
                <w:szCs w:val="26"/>
              </w:rPr>
              <w:t>,</w:t>
            </w:r>
            <w:r w:rsidRPr="00413CF6">
              <w:rPr>
                <w:sz w:val="26"/>
                <w:szCs w:val="26"/>
              </w:rPr>
              <w:t>0 тыс. рублей.</w:t>
            </w:r>
          </w:p>
        </w:tc>
      </w:tr>
    </w:tbl>
    <w:p w:rsidR="0029610C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62063">
        <w:rPr>
          <w:b/>
          <w:sz w:val="28"/>
          <w:szCs w:val="28"/>
        </w:rPr>
        <w:t>Раздел 1. Общая характеристика сферы реализации</w:t>
      </w:r>
    </w:p>
    <w:p w:rsidR="0029610C" w:rsidRPr="00362063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362063">
        <w:rPr>
          <w:b/>
          <w:sz w:val="28"/>
          <w:szCs w:val="28"/>
        </w:rPr>
        <w:t xml:space="preserve"> программы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29610C" w:rsidRDefault="0029610C" w:rsidP="002961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Управление</w:t>
      </w:r>
      <w:r w:rsidRPr="006C3F9F">
        <w:rPr>
          <w:sz w:val="28"/>
          <w:szCs w:val="28"/>
        </w:rPr>
        <w:t xml:space="preserve"> финансов </w:t>
      </w:r>
      <w:r w:rsidR="00413CF6">
        <w:rPr>
          <w:sz w:val="28"/>
          <w:szCs w:val="28"/>
        </w:rPr>
        <w:t xml:space="preserve">администрации </w:t>
      </w:r>
      <w:r w:rsidR="002429B8">
        <w:rPr>
          <w:spacing w:val="-2"/>
          <w:sz w:val="28"/>
          <w:szCs w:val="28"/>
        </w:rPr>
        <w:t>Малосердобинского</w:t>
      </w:r>
      <w:r>
        <w:rPr>
          <w:sz w:val="28"/>
          <w:szCs w:val="28"/>
        </w:rPr>
        <w:t xml:space="preserve"> района Пензен</w:t>
      </w:r>
      <w:r w:rsidRPr="006C3F9F">
        <w:rPr>
          <w:sz w:val="28"/>
          <w:szCs w:val="28"/>
        </w:rPr>
        <w:t xml:space="preserve">ской области в соответствии с </w:t>
      </w:r>
      <w:r w:rsidRPr="006C3F9F">
        <w:rPr>
          <w:color w:val="000000"/>
          <w:sz w:val="28"/>
          <w:szCs w:val="28"/>
        </w:rPr>
        <w:t>Положением</w:t>
      </w:r>
      <w:r>
        <w:rPr>
          <w:color w:val="000000"/>
          <w:sz w:val="28"/>
          <w:szCs w:val="28"/>
        </w:rPr>
        <w:t xml:space="preserve"> об Управлении финансов</w:t>
      </w:r>
      <w:r w:rsidR="00413CF6" w:rsidRPr="00413CF6">
        <w:rPr>
          <w:sz w:val="28"/>
          <w:szCs w:val="28"/>
        </w:rPr>
        <w:t xml:space="preserve"> </w:t>
      </w:r>
      <w:r w:rsidR="00413CF6">
        <w:rPr>
          <w:sz w:val="28"/>
          <w:szCs w:val="28"/>
        </w:rPr>
        <w:t xml:space="preserve">администрации </w:t>
      </w:r>
      <w:r w:rsidR="00413CF6">
        <w:rPr>
          <w:spacing w:val="-2"/>
          <w:sz w:val="28"/>
          <w:szCs w:val="28"/>
        </w:rPr>
        <w:t>Малосердобинского</w:t>
      </w:r>
      <w:r w:rsidR="00413CF6">
        <w:rPr>
          <w:sz w:val="28"/>
          <w:szCs w:val="28"/>
        </w:rPr>
        <w:t xml:space="preserve"> района Пензен</w:t>
      </w:r>
      <w:r w:rsidR="00413CF6" w:rsidRPr="006C3F9F">
        <w:rPr>
          <w:sz w:val="28"/>
          <w:szCs w:val="28"/>
        </w:rPr>
        <w:t>ской области</w:t>
      </w:r>
      <w:r>
        <w:rPr>
          <w:sz w:val="28"/>
          <w:szCs w:val="28"/>
        </w:rPr>
        <w:t xml:space="preserve">, утвержденным </w:t>
      </w:r>
      <w:r w:rsidR="004255F5">
        <w:rPr>
          <w:sz w:val="28"/>
          <w:szCs w:val="28"/>
        </w:rPr>
        <w:t xml:space="preserve">постановлением администрации </w:t>
      </w:r>
      <w:r w:rsidR="002429B8">
        <w:rPr>
          <w:spacing w:val="-2"/>
          <w:sz w:val="28"/>
          <w:szCs w:val="28"/>
        </w:rPr>
        <w:t>Малосердобинского</w:t>
      </w:r>
      <w:r>
        <w:rPr>
          <w:sz w:val="28"/>
          <w:szCs w:val="28"/>
        </w:rPr>
        <w:t xml:space="preserve"> района Пензенской области </w:t>
      </w:r>
      <w:r w:rsidR="00193E17">
        <w:rPr>
          <w:sz w:val="28"/>
          <w:szCs w:val="28"/>
        </w:rPr>
        <w:t xml:space="preserve">от </w:t>
      </w:r>
      <w:r w:rsidR="00413CF6">
        <w:rPr>
          <w:sz w:val="28"/>
          <w:szCs w:val="28"/>
        </w:rPr>
        <w:t>13</w:t>
      </w:r>
      <w:r w:rsidR="00193E17">
        <w:rPr>
          <w:sz w:val="28"/>
          <w:szCs w:val="28"/>
        </w:rPr>
        <w:t>.</w:t>
      </w:r>
      <w:r w:rsidR="004255F5">
        <w:rPr>
          <w:sz w:val="28"/>
          <w:szCs w:val="28"/>
        </w:rPr>
        <w:t>1</w:t>
      </w:r>
      <w:r w:rsidR="00193E17">
        <w:rPr>
          <w:sz w:val="28"/>
          <w:szCs w:val="28"/>
        </w:rPr>
        <w:t>0.20</w:t>
      </w:r>
      <w:r w:rsidR="004255F5">
        <w:rPr>
          <w:sz w:val="28"/>
          <w:szCs w:val="28"/>
        </w:rPr>
        <w:t>1</w:t>
      </w:r>
      <w:r w:rsidR="00413CF6">
        <w:rPr>
          <w:sz w:val="28"/>
          <w:szCs w:val="28"/>
        </w:rPr>
        <w:t>5</w:t>
      </w:r>
      <w:r w:rsidR="00193E17">
        <w:rPr>
          <w:sz w:val="28"/>
          <w:szCs w:val="28"/>
        </w:rPr>
        <w:t xml:space="preserve"> № </w:t>
      </w:r>
      <w:r w:rsidR="004255F5">
        <w:rPr>
          <w:sz w:val="28"/>
          <w:szCs w:val="28"/>
        </w:rPr>
        <w:t>2</w:t>
      </w:r>
      <w:r w:rsidR="00413CF6">
        <w:rPr>
          <w:sz w:val="28"/>
          <w:szCs w:val="28"/>
        </w:rPr>
        <w:t>15</w:t>
      </w:r>
      <w:r w:rsidRPr="006C3F9F">
        <w:rPr>
          <w:sz w:val="28"/>
          <w:szCs w:val="28"/>
        </w:rPr>
        <w:t>, является уполномоченным исполнительны</w:t>
      </w:r>
      <w:r>
        <w:rPr>
          <w:sz w:val="28"/>
          <w:szCs w:val="28"/>
        </w:rPr>
        <w:t xml:space="preserve">м органом местного самоуправления </w:t>
      </w:r>
      <w:r w:rsidR="002429B8">
        <w:rPr>
          <w:spacing w:val="-2"/>
          <w:sz w:val="28"/>
          <w:szCs w:val="28"/>
        </w:rPr>
        <w:t>Малосердобинского</w:t>
      </w:r>
      <w:r>
        <w:rPr>
          <w:sz w:val="28"/>
          <w:szCs w:val="28"/>
        </w:rPr>
        <w:t xml:space="preserve"> района </w:t>
      </w:r>
      <w:r w:rsidRPr="006C3F9F">
        <w:rPr>
          <w:sz w:val="28"/>
          <w:szCs w:val="28"/>
        </w:rPr>
        <w:t xml:space="preserve"> </w:t>
      </w:r>
      <w:r>
        <w:rPr>
          <w:sz w:val="28"/>
          <w:szCs w:val="28"/>
        </w:rPr>
        <w:t>Пензенской</w:t>
      </w:r>
      <w:r w:rsidRPr="006C3F9F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,</w:t>
      </w:r>
      <w:r w:rsidRPr="006C3F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осуществляющим проведение единой муниципальной финансовой, бюджетной и налоговой политики в </w:t>
      </w:r>
      <w:proofErr w:type="spellStart"/>
      <w:r w:rsidR="002429B8">
        <w:rPr>
          <w:spacing w:val="-2"/>
          <w:sz w:val="28"/>
          <w:szCs w:val="28"/>
        </w:rPr>
        <w:t>Малосердобинском</w:t>
      </w:r>
      <w:proofErr w:type="spellEnd"/>
      <w:r>
        <w:rPr>
          <w:sz w:val="28"/>
          <w:szCs w:val="28"/>
        </w:rPr>
        <w:t xml:space="preserve"> районе Пензенской области</w:t>
      </w:r>
      <w:r w:rsidRPr="006C3F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235433" w:rsidRPr="00B67866" w:rsidRDefault="00235433" w:rsidP="00235433">
      <w:pPr>
        <w:pStyle w:val="29"/>
        <w:shd w:val="clear" w:color="auto" w:fill="auto"/>
        <w:spacing w:before="0" w:line="288" w:lineRule="exact"/>
        <w:ind w:firstLine="740"/>
      </w:pPr>
      <w:proofErr w:type="gramStart"/>
      <w:r w:rsidRPr="00B67866">
        <w:t xml:space="preserve">Одним из важнейших направлений в социально-экономическом развитии Малосердобинского района Пензенской области (далее Малосердобинского района) является обеспечение сбалансированности и устойчивости бюджета исходя из целевых ориентиров и задач развития Малосердобинского района на долгосрочную перспективу, определенных Стратегией социально-экономического развития Малосердобинского района на долгосрочную перспективу до 2035 года, утвержденной постановлением администрации Малосердобинского района </w:t>
      </w:r>
      <w:r w:rsidRPr="00B67866">
        <w:rPr>
          <w:bCs/>
        </w:rPr>
        <w:t xml:space="preserve">от </w:t>
      </w:r>
      <w:r w:rsidRPr="00B67866">
        <w:t>06.06.2017 № 189, прогнозом социально-экономического развития Малосердобинского района Пензенской области на</w:t>
      </w:r>
      <w:proofErr w:type="gramEnd"/>
      <w:r w:rsidRPr="00B67866">
        <w:t xml:space="preserve"> </w:t>
      </w:r>
      <w:proofErr w:type="gramStart"/>
      <w:r w:rsidRPr="00B67866">
        <w:t>долгосрочный период до 2035 года и Основными направлениями бюджетной и налоговой политики Малосердобинского района на 2023 год и на плановый период 2024 и 2025 годов, утвержденными распоряжением Администрации Малосердобинского района от 01.11.2022 № 137-р "Об основных направлениях бюджетной и налоговой политики Малосердобинского района Пензенской области на 2023 год и на плановый период 2024 и 2025 годов".</w:t>
      </w:r>
      <w:proofErr w:type="gramEnd"/>
    </w:p>
    <w:p w:rsidR="00235433" w:rsidRPr="00B67866" w:rsidRDefault="00235433" w:rsidP="00235433">
      <w:pPr>
        <w:ind w:firstLine="709"/>
        <w:jc w:val="both"/>
        <w:rPr>
          <w:sz w:val="28"/>
          <w:szCs w:val="28"/>
        </w:rPr>
      </w:pPr>
      <w:r w:rsidRPr="00B67866">
        <w:rPr>
          <w:sz w:val="28"/>
          <w:szCs w:val="28"/>
        </w:rPr>
        <w:t xml:space="preserve">Муниципальная программа разработана в соответствии с Бюджетным кодексом Российской Федерации и постановлениями Администрации Малосердобинского района от 09.11.2022 № 341 «Об утверждении перечня муниципальных программ Малосердобинского района Пензенской области», от </w:t>
      </w:r>
      <w:r w:rsidRPr="00B67866">
        <w:rPr>
          <w:sz w:val="28"/>
          <w:szCs w:val="28"/>
        </w:rPr>
        <w:lastRenderedPageBreak/>
        <w:t>24.10.2013 № 249 «Об утверждении Порядка разработки и реализации муниципальных программ Малосердобинского района Пензенской области» (с последующими изменениями).</w:t>
      </w:r>
    </w:p>
    <w:p w:rsidR="0029610C" w:rsidRPr="00193E17" w:rsidRDefault="0029610C" w:rsidP="00235433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Управление</w:t>
      </w:r>
      <w:r w:rsidRPr="006C3F9F">
        <w:rPr>
          <w:sz w:val="28"/>
          <w:szCs w:val="28"/>
        </w:rPr>
        <w:t xml:space="preserve"> финансов</w:t>
      </w:r>
      <w:r w:rsidR="0038456A">
        <w:rPr>
          <w:sz w:val="28"/>
          <w:szCs w:val="28"/>
        </w:rPr>
        <w:t xml:space="preserve"> администрации</w:t>
      </w:r>
      <w:r w:rsidRPr="006C3F9F">
        <w:rPr>
          <w:sz w:val="28"/>
          <w:szCs w:val="28"/>
        </w:rPr>
        <w:t xml:space="preserve"> </w:t>
      </w:r>
      <w:r w:rsidR="002429B8">
        <w:rPr>
          <w:spacing w:val="-2"/>
          <w:sz w:val="28"/>
          <w:szCs w:val="28"/>
        </w:rPr>
        <w:t>Малосердобинского</w:t>
      </w:r>
      <w:r>
        <w:rPr>
          <w:sz w:val="28"/>
          <w:szCs w:val="28"/>
        </w:rPr>
        <w:t xml:space="preserve"> района Пензенской</w:t>
      </w:r>
      <w:r w:rsidRPr="006C3F9F">
        <w:rPr>
          <w:sz w:val="28"/>
          <w:szCs w:val="28"/>
        </w:rPr>
        <w:t xml:space="preserve"> области формирует свои цели и задачи с учетом </w:t>
      </w:r>
      <w:r>
        <w:rPr>
          <w:sz w:val="28"/>
          <w:szCs w:val="28"/>
        </w:rPr>
        <w:t xml:space="preserve">показателей для оценки эффективности деятельности органов исполнительной власти </w:t>
      </w:r>
      <w:r w:rsidR="002429B8">
        <w:rPr>
          <w:spacing w:val="-2"/>
          <w:sz w:val="28"/>
          <w:szCs w:val="28"/>
        </w:rPr>
        <w:t>Малосердобинского</w:t>
      </w:r>
      <w:r>
        <w:rPr>
          <w:sz w:val="28"/>
          <w:szCs w:val="28"/>
        </w:rPr>
        <w:t xml:space="preserve"> района Пензенской области, исходя из </w:t>
      </w:r>
      <w:r w:rsidRPr="006C3F9F">
        <w:rPr>
          <w:sz w:val="28"/>
          <w:szCs w:val="28"/>
        </w:rPr>
        <w:t xml:space="preserve">целевых ориентиров и задач развития </w:t>
      </w:r>
      <w:r w:rsidR="002429B8">
        <w:rPr>
          <w:spacing w:val="-2"/>
          <w:sz w:val="28"/>
          <w:szCs w:val="28"/>
        </w:rPr>
        <w:t>Малосердобинского</w:t>
      </w:r>
      <w:r>
        <w:rPr>
          <w:sz w:val="28"/>
          <w:szCs w:val="28"/>
        </w:rPr>
        <w:t xml:space="preserve"> района Пензенской</w:t>
      </w:r>
      <w:r w:rsidRPr="006C3F9F">
        <w:rPr>
          <w:sz w:val="28"/>
          <w:szCs w:val="28"/>
        </w:rPr>
        <w:t xml:space="preserve"> области на </w:t>
      </w:r>
      <w:r>
        <w:rPr>
          <w:sz w:val="28"/>
          <w:szCs w:val="28"/>
        </w:rPr>
        <w:t xml:space="preserve">долгосрочную </w:t>
      </w:r>
      <w:r w:rsidR="009D70FD">
        <w:rPr>
          <w:sz w:val="28"/>
          <w:szCs w:val="28"/>
        </w:rPr>
        <w:t>перспективу</w:t>
      </w:r>
      <w:r w:rsidR="00193E17" w:rsidRPr="00193E17">
        <w:rPr>
          <w:sz w:val="28"/>
          <w:szCs w:val="28"/>
        </w:rPr>
        <w:t>.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Индикаторы, по которым следует оценивать результативность муниципальной программы, выбраны с учетом двух показателей, характеризующих эффективность деятельности исполнительных органов местного самоуправления </w:t>
      </w:r>
      <w:r w:rsidR="00E65B01">
        <w:rPr>
          <w:spacing w:val="-2"/>
          <w:sz w:val="28"/>
          <w:szCs w:val="28"/>
        </w:rPr>
        <w:t>Малосердобинского</w:t>
      </w:r>
      <w:r>
        <w:rPr>
          <w:sz w:val="28"/>
          <w:szCs w:val="28"/>
        </w:rPr>
        <w:t xml:space="preserve"> района Пензенской области в соответствии с Указом Президента Российской Федерации от 21.08.2012 № 1199 и постановлением Правительства Российской Федерации от 03.11.2012 № 1142: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170B">
        <w:rPr>
          <w:sz w:val="28"/>
          <w:szCs w:val="28"/>
        </w:rPr>
        <w:t xml:space="preserve">процент исполнения плана поступления налоговых и неналоговых доходов в бюджет </w:t>
      </w:r>
      <w:r w:rsidR="00E65B01">
        <w:rPr>
          <w:spacing w:val="-2"/>
          <w:sz w:val="28"/>
          <w:szCs w:val="28"/>
        </w:rPr>
        <w:t>Малосердобинского</w:t>
      </w:r>
      <w:r>
        <w:rPr>
          <w:sz w:val="28"/>
          <w:szCs w:val="28"/>
        </w:rPr>
        <w:t xml:space="preserve"> района </w:t>
      </w:r>
      <w:r w:rsidRPr="0010170B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>;</w:t>
      </w:r>
    </w:p>
    <w:p w:rsidR="0029610C" w:rsidRPr="00841E4C" w:rsidRDefault="0029610C" w:rsidP="0029610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593">
        <w:rPr>
          <w:rFonts w:ascii="Times New Roman" w:hAnsi="Times New Roman" w:cs="Times New Roman"/>
          <w:sz w:val="28"/>
          <w:szCs w:val="28"/>
          <w:lang w:eastAsia="en-US"/>
        </w:rPr>
        <w:t>- о</w:t>
      </w:r>
      <w:r>
        <w:rPr>
          <w:rFonts w:ascii="Times New Roman" w:hAnsi="Times New Roman" w:cs="Times New Roman"/>
          <w:sz w:val="28"/>
          <w:szCs w:val="28"/>
          <w:lang w:eastAsia="en-US"/>
        </w:rPr>
        <w:t>тношение объема муниципального</w:t>
      </w:r>
      <w:r w:rsidRPr="00C21593">
        <w:rPr>
          <w:rFonts w:ascii="Times New Roman" w:hAnsi="Times New Roman" w:cs="Times New Roman"/>
          <w:sz w:val="28"/>
          <w:szCs w:val="28"/>
          <w:lang w:eastAsia="en-US"/>
        </w:rPr>
        <w:t xml:space="preserve"> дол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га </w:t>
      </w:r>
      <w:r w:rsidR="00E65B01">
        <w:rPr>
          <w:rFonts w:ascii="Times New Roman" w:hAnsi="Times New Roman" w:cs="Times New Roman"/>
          <w:spacing w:val="-2"/>
          <w:sz w:val="28"/>
          <w:szCs w:val="28"/>
        </w:rPr>
        <w:t>Малосердобинского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Пензенской области</w:t>
      </w:r>
      <w:r w:rsidRPr="00C21593">
        <w:rPr>
          <w:rFonts w:ascii="Times New Roman" w:hAnsi="Times New Roman" w:cs="Times New Roman"/>
          <w:sz w:val="28"/>
          <w:szCs w:val="28"/>
          <w:lang w:eastAsia="en-US"/>
        </w:rPr>
        <w:t xml:space="preserve"> по состоянию на 1 января года, следующего за </w:t>
      </w:r>
      <w:proofErr w:type="gramStart"/>
      <w:r w:rsidRPr="00C21593">
        <w:rPr>
          <w:rFonts w:ascii="Times New Roman" w:hAnsi="Times New Roman" w:cs="Times New Roman"/>
          <w:sz w:val="28"/>
          <w:szCs w:val="28"/>
          <w:lang w:eastAsia="en-US"/>
        </w:rPr>
        <w:t>отчетным</w:t>
      </w:r>
      <w:proofErr w:type="gramEnd"/>
      <w:r w:rsidRPr="00C21593">
        <w:rPr>
          <w:rFonts w:ascii="Times New Roman" w:hAnsi="Times New Roman" w:cs="Times New Roman"/>
          <w:sz w:val="28"/>
          <w:szCs w:val="28"/>
          <w:lang w:eastAsia="en-US"/>
        </w:rPr>
        <w:t>, к общему годовому объему доходов бюджет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 </w:t>
      </w:r>
      <w:r w:rsidR="005F6BBB">
        <w:rPr>
          <w:rFonts w:ascii="Times New Roman" w:hAnsi="Times New Roman" w:cs="Times New Roman"/>
          <w:sz w:val="28"/>
          <w:szCs w:val="28"/>
          <w:lang w:eastAsia="en-US"/>
        </w:rPr>
        <w:t>Малосердобинс</w:t>
      </w:r>
      <w:r>
        <w:rPr>
          <w:rFonts w:ascii="Times New Roman" w:hAnsi="Times New Roman" w:cs="Times New Roman"/>
          <w:sz w:val="28"/>
          <w:szCs w:val="28"/>
          <w:lang w:eastAsia="en-US"/>
        </w:rPr>
        <w:t>кого района Пензенской области</w:t>
      </w:r>
      <w:r w:rsidRPr="00C2159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41E4C">
        <w:rPr>
          <w:rFonts w:ascii="Times New Roman" w:hAnsi="Times New Roman" w:cs="Times New Roman"/>
          <w:sz w:val="28"/>
          <w:szCs w:val="28"/>
          <w:lang w:eastAsia="en-US"/>
        </w:rPr>
        <w:t>в отчетном финансовом году (без учета</w:t>
      </w:r>
      <w:r w:rsidRPr="00841E4C">
        <w:rPr>
          <w:rFonts w:ascii="Times New Roman" w:hAnsi="Times New Roman" w:cs="Times New Roman"/>
          <w:sz w:val="28"/>
          <w:szCs w:val="28"/>
        </w:rPr>
        <w:t xml:space="preserve"> объемов безвозмездных поступлений).</w:t>
      </w:r>
    </w:p>
    <w:p w:rsidR="00841E4C" w:rsidRPr="00841E4C" w:rsidRDefault="00841E4C" w:rsidP="00841E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E4C">
        <w:rPr>
          <w:rFonts w:ascii="Times New Roman" w:hAnsi="Times New Roman" w:cs="Times New Roman"/>
          <w:sz w:val="28"/>
          <w:szCs w:val="28"/>
        </w:rPr>
        <w:t xml:space="preserve">- перечисление предусмотренных муниципальной программой межбюджетных трансфертов из бюджета </w:t>
      </w:r>
      <w:r w:rsidRPr="00841E4C">
        <w:rPr>
          <w:rFonts w:ascii="Times New Roman" w:hAnsi="Times New Roman" w:cs="Times New Roman"/>
          <w:spacing w:val="-2"/>
          <w:sz w:val="28"/>
          <w:szCs w:val="28"/>
        </w:rPr>
        <w:t>Малосердобинского</w:t>
      </w:r>
      <w:r w:rsidRPr="00841E4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41E4C">
        <w:rPr>
          <w:rFonts w:ascii="Times New Roman" w:hAnsi="Times New Roman" w:cs="Times New Roman"/>
          <w:sz w:val="28"/>
          <w:szCs w:val="28"/>
        </w:rPr>
        <w:t xml:space="preserve">района местным бюджетам, в объеме, утвержденном  решением Собрания представителей </w:t>
      </w:r>
      <w:r w:rsidRPr="00841E4C">
        <w:rPr>
          <w:rFonts w:ascii="Times New Roman" w:hAnsi="Times New Roman" w:cs="Times New Roman"/>
          <w:spacing w:val="-2"/>
          <w:sz w:val="28"/>
          <w:szCs w:val="28"/>
        </w:rPr>
        <w:t>Малосердобинского</w:t>
      </w:r>
      <w:r w:rsidRPr="00841E4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41E4C">
        <w:rPr>
          <w:rFonts w:ascii="Times New Roman" w:hAnsi="Times New Roman" w:cs="Times New Roman"/>
          <w:sz w:val="28"/>
          <w:szCs w:val="28"/>
        </w:rPr>
        <w:t xml:space="preserve">района о бюджете </w:t>
      </w:r>
      <w:r w:rsidRPr="00841E4C">
        <w:rPr>
          <w:rFonts w:ascii="Times New Roman" w:hAnsi="Times New Roman" w:cs="Times New Roman"/>
          <w:spacing w:val="-2"/>
          <w:sz w:val="28"/>
          <w:szCs w:val="28"/>
        </w:rPr>
        <w:t>Малосердобинского</w:t>
      </w:r>
      <w:r w:rsidRPr="00841E4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41E4C">
        <w:rPr>
          <w:rFonts w:ascii="Times New Roman" w:hAnsi="Times New Roman" w:cs="Times New Roman"/>
          <w:sz w:val="28"/>
          <w:szCs w:val="28"/>
        </w:rPr>
        <w:t>района.</w:t>
      </w:r>
    </w:p>
    <w:p w:rsidR="00841E4C" w:rsidRPr="00841E4C" w:rsidRDefault="00841E4C" w:rsidP="00841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E4C">
        <w:rPr>
          <w:rFonts w:ascii="Times New Roman" w:hAnsi="Times New Roman" w:cs="Times New Roman"/>
          <w:sz w:val="28"/>
          <w:szCs w:val="28"/>
        </w:rPr>
        <w:t xml:space="preserve">Важной задачей исполнения бюджета в текущем году и плановом периоде является мобилизация дополнительных доходных источников. </w:t>
      </w:r>
    </w:p>
    <w:p w:rsidR="0029610C" w:rsidRPr="00841E4C" w:rsidRDefault="0029610C" w:rsidP="002961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1E4C">
        <w:rPr>
          <w:sz w:val="28"/>
          <w:szCs w:val="28"/>
        </w:rPr>
        <w:t xml:space="preserve">С этой целью разработан план мероприятий по оздоровлению муниципальных  финансов </w:t>
      </w:r>
      <w:r w:rsidR="00570EE6" w:rsidRPr="00841E4C">
        <w:rPr>
          <w:sz w:val="28"/>
          <w:szCs w:val="28"/>
        </w:rPr>
        <w:t>Малосердобинского</w:t>
      </w:r>
      <w:r w:rsidRPr="00841E4C">
        <w:rPr>
          <w:sz w:val="28"/>
          <w:szCs w:val="28"/>
        </w:rPr>
        <w:t xml:space="preserve"> района Пензенской области, который включает комплекс мер по увеличению доходов бюджета </w:t>
      </w:r>
      <w:r w:rsidR="00570EE6" w:rsidRPr="00841E4C">
        <w:rPr>
          <w:sz w:val="28"/>
          <w:szCs w:val="28"/>
        </w:rPr>
        <w:t>Малосердобинского</w:t>
      </w:r>
      <w:r>
        <w:rPr>
          <w:sz w:val="28"/>
          <w:szCs w:val="28"/>
        </w:rPr>
        <w:t xml:space="preserve"> района </w:t>
      </w:r>
      <w:r w:rsidRPr="00841E4C">
        <w:rPr>
          <w:sz w:val="28"/>
          <w:szCs w:val="28"/>
        </w:rPr>
        <w:t xml:space="preserve">Пензенской области. </w:t>
      </w:r>
    </w:p>
    <w:p w:rsidR="00841E4C" w:rsidRPr="00841E4C" w:rsidRDefault="00841E4C" w:rsidP="00841E4C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841E4C">
        <w:rPr>
          <w:sz w:val="28"/>
          <w:szCs w:val="28"/>
        </w:rPr>
        <w:t>Решающее значение для обеспечения стабильности и сбалансированности бюджетного процесса имеет проведение рациональной политики в области муниципального долга.</w:t>
      </w:r>
    </w:p>
    <w:p w:rsidR="00841E4C" w:rsidRPr="00841E4C" w:rsidRDefault="00841E4C" w:rsidP="00841E4C">
      <w:pPr>
        <w:ind w:firstLine="709"/>
        <w:jc w:val="both"/>
        <w:rPr>
          <w:sz w:val="28"/>
          <w:szCs w:val="28"/>
        </w:rPr>
      </w:pPr>
      <w:r w:rsidRPr="00841E4C">
        <w:rPr>
          <w:sz w:val="28"/>
          <w:szCs w:val="28"/>
        </w:rPr>
        <w:t>В ходе достижения этой цели предполагается решить ряд задач: оптимизировать объем и структуру муниципального долга Малосердобинского</w:t>
      </w:r>
      <w:r>
        <w:rPr>
          <w:sz w:val="28"/>
          <w:szCs w:val="28"/>
        </w:rPr>
        <w:t xml:space="preserve"> </w:t>
      </w:r>
      <w:r w:rsidRPr="00841E4C">
        <w:rPr>
          <w:sz w:val="28"/>
          <w:szCs w:val="28"/>
        </w:rPr>
        <w:t>района, усовершенствовать механизмы управления муниципальным долгом Малосердобинского</w:t>
      </w:r>
      <w:r>
        <w:rPr>
          <w:sz w:val="28"/>
          <w:szCs w:val="28"/>
        </w:rPr>
        <w:t xml:space="preserve"> </w:t>
      </w:r>
      <w:r w:rsidRPr="00841E4C">
        <w:rPr>
          <w:sz w:val="28"/>
          <w:szCs w:val="28"/>
        </w:rPr>
        <w:t>района.</w:t>
      </w:r>
    </w:p>
    <w:p w:rsidR="0029610C" w:rsidRPr="00841E4C" w:rsidRDefault="0029610C" w:rsidP="0029610C">
      <w:pPr>
        <w:ind w:firstLine="709"/>
        <w:jc w:val="both"/>
        <w:rPr>
          <w:sz w:val="28"/>
          <w:szCs w:val="28"/>
          <w:highlight w:val="yellow"/>
        </w:rPr>
      </w:pPr>
      <w:r w:rsidRPr="00841E4C">
        <w:rPr>
          <w:sz w:val="28"/>
          <w:szCs w:val="28"/>
        </w:rPr>
        <w:t xml:space="preserve">В ходе достижения этой цели предполагается решить ряд задач: оптимизировать объем и структуру муниципального долга </w:t>
      </w:r>
      <w:r w:rsidR="00570EE6" w:rsidRPr="00841E4C">
        <w:rPr>
          <w:sz w:val="28"/>
          <w:szCs w:val="28"/>
        </w:rPr>
        <w:t>Малосердобинского</w:t>
      </w:r>
      <w:r w:rsidRPr="00841E4C">
        <w:rPr>
          <w:sz w:val="28"/>
          <w:szCs w:val="28"/>
        </w:rPr>
        <w:t xml:space="preserve"> района Пензенской области, усовершенствовать механизмы управления муниципальным  долгом </w:t>
      </w:r>
      <w:r w:rsidR="00570EE6" w:rsidRPr="00841E4C">
        <w:rPr>
          <w:sz w:val="28"/>
          <w:szCs w:val="28"/>
        </w:rPr>
        <w:t xml:space="preserve">Малосердобинского </w:t>
      </w:r>
      <w:r w:rsidRPr="00841E4C">
        <w:rPr>
          <w:sz w:val="28"/>
          <w:szCs w:val="28"/>
        </w:rPr>
        <w:t>района Пензенской области.</w:t>
      </w:r>
    </w:p>
    <w:p w:rsidR="00841E4C" w:rsidRPr="00841E4C" w:rsidRDefault="00841E4C" w:rsidP="00841E4C">
      <w:pPr>
        <w:ind w:firstLine="709"/>
        <w:jc w:val="both"/>
        <w:rPr>
          <w:sz w:val="28"/>
          <w:szCs w:val="28"/>
        </w:rPr>
      </w:pPr>
      <w:r w:rsidRPr="00841E4C">
        <w:rPr>
          <w:sz w:val="28"/>
          <w:szCs w:val="28"/>
        </w:rPr>
        <w:t>В настоящее время Малосердобинск</w:t>
      </w:r>
      <w:r>
        <w:rPr>
          <w:sz w:val="28"/>
          <w:szCs w:val="28"/>
        </w:rPr>
        <w:t xml:space="preserve">ий </w:t>
      </w:r>
      <w:r w:rsidRPr="00841E4C">
        <w:rPr>
          <w:sz w:val="28"/>
          <w:szCs w:val="28"/>
        </w:rPr>
        <w:t xml:space="preserve">район не имеет просроченной задолженности по долговым обязательствам. </w:t>
      </w:r>
    </w:p>
    <w:p w:rsidR="0029610C" w:rsidRDefault="0029610C" w:rsidP="00296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из приоритетных целей муниципальной </w:t>
      </w:r>
      <w:r w:rsidRPr="007154C7">
        <w:rPr>
          <w:sz w:val="28"/>
          <w:szCs w:val="28"/>
        </w:rPr>
        <w:t xml:space="preserve"> политики </w:t>
      </w:r>
      <w:r>
        <w:rPr>
          <w:sz w:val="28"/>
          <w:szCs w:val="28"/>
        </w:rPr>
        <w:t>-</w:t>
      </w:r>
      <w:r w:rsidRPr="007154C7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</w:t>
      </w:r>
      <w:r w:rsidRPr="007154C7">
        <w:rPr>
          <w:sz w:val="28"/>
          <w:szCs w:val="28"/>
        </w:rPr>
        <w:t xml:space="preserve"> сбалансированного социально-экономического развития муниципальных </w:t>
      </w:r>
      <w:r w:rsidRPr="007154C7">
        <w:rPr>
          <w:sz w:val="28"/>
          <w:szCs w:val="28"/>
        </w:rPr>
        <w:lastRenderedPageBreak/>
        <w:t>образований</w:t>
      </w:r>
      <w:r>
        <w:rPr>
          <w:sz w:val="28"/>
          <w:szCs w:val="28"/>
        </w:rPr>
        <w:t xml:space="preserve">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>кого района Пензенской области</w:t>
      </w:r>
      <w:r w:rsidRPr="007154C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154C7">
        <w:rPr>
          <w:sz w:val="28"/>
          <w:szCs w:val="28"/>
        </w:rPr>
        <w:t xml:space="preserve">Важнейшим инструментом влияния на социально-экономическое развитие территорий и эффективность деятельности органов местного самоуправления являются межбюджетные трансферты, предоставляемые из бюджета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7154C7">
        <w:rPr>
          <w:sz w:val="28"/>
          <w:szCs w:val="28"/>
        </w:rPr>
        <w:t>Пензенской области бюджетам муниципальных образований.</w:t>
      </w:r>
      <w:r>
        <w:rPr>
          <w:sz w:val="28"/>
          <w:szCs w:val="28"/>
        </w:rPr>
        <w:t xml:space="preserve"> </w:t>
      </w:r>
    </w:p>
    <w:p w:rsidR="0029610C" w:rsidRDefault="0029610C" w:rsidP="0029610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качестве целевого показателя, характеризующего результативность выполнения задачи по совершенствованию межбюджетных отношений, используется такой как</w:t>
      </w:r>
      <w:r w:rsidRPr="00894BBF">
        <w:rPr>
          <w:rFonts w:ascii="Times New Roman" w:hAnsi="Times New Roman" w:cs="Times New Roman"/>
          <w:sz w:val="28"/>
          <w:szCs w:val="28"/>
        </w:rPr>
        <w:t xml:space="preserve"> перечисление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муниципальной </w:t>
      </w:r>
      <w:r w:rsidRPr="00894BBF">
        <w:rPr>
          <w:rFonts w:ascii="Times New Roman" w:hAnsi="Times New Roman" w:cs="Times New Roman"/>
          <w:sz w:val="28"/>
          <w:szCs w:val="28"/>
        </w:rPr>
        <w:t>программой межбюджетных трансфертов 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BBB">
        <w:rPr>
          <w:rFonts w:ascii="Times New Roman" w:hAnsi="Times New Roman" w:cs="Times New Roman"/>
          <w:sz w:val="28"/>
          <w:szCs w:val="28"/>
        </w:rPr>
        <w:t>Малосердобинс</w:t>
      </w:r>
      <w:r>
        <w:rPr>
          <w:rFonts w:ascii="Times New Roman" w:hAnsi="Times New Roman" w:cs="Times New Roman"/>
          <w:sz w:val="28"/>
          <w:szCs w:val="28"/>
        </w:rPr>
        <w:t>кого района Пензенской области</w:t>
      </w:r>
      <w:r w:rsidR="00E82DD1">
        <w:rPr>
          <w:rFonts w:ascii="Times New Roman" w:hAnsi="Times New Roman" w:cs="Times New Roman"/>
          <w:sz w:val="28"/>
          <w:szCs w:val="28"/>
        </w:rPr>
        <w:t xml:space="preserve"> местным бюджетам, в объеме, утвержденном</w:t>
      </w:r>
      <w:r>
        <w:rPr>
          <w:rFonts w:ascii="Times New Roman" w:hAnsi="Times New Roman" w:cs="Times New Roman"/>
          <w:sz w:val="28"/>
          <w:szCs w:val="28"/>
        </w:rPr>
        <w:t xml:space="preserve"> решением Собрания представителей </w:t>
      </w:r>
      <w:r w:rsidR="005F6BBB">
        <w:rPr>
          <w:rFonts w:ascii="Times New Roman" w:hAnsi="Times New Roman" w:cs="Times New Roman"/>
          <w:sz w:val="28"/>
          <w:szCs w:val="28"/>
        </w:rPr>
        <w:t>Малосердобинс</w:t>
      </w:r>
      <w:r w:rsidR="00E82DD1">
        <w:rPr>
          <w:rFonts w:ascii="Times New Roman" w:hAnsi="Times New Roman" w:cs="Times New Roman"/>
          <w:sz w:val="28"/>
          <w:szCs w:val="28"/>
        </w:rPr>
        <w:t>кого района</w:t>
      </w:r>
      <w:r w:rsidRPr="00894B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Пензенской области о </w:t>
      </w:r>
      <w:r w:rsidRPr="00894BBF">
        <w:rPr>
          <w:rFonts w:ascii="Times New Roman" w:hAnsi="Times New Roman" w:cs="Times New Roman"/>
          <w:sz w:val="28"/>
          <w:szCs w:val="28"/>
        </w:rPr>
        <w:t>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BBB">
        <w:rPr>
          <w:rFonts w:ascii="Times New Roman" w:hAnsi="Times New Roman" w:cs="Times New Roman"/>
          <w:sz w:val="28"/>
          <w:szCs w:val="28"/>
        </w:rPr>
        <w:t>Малосердобинс</w:t>
      </w:r>
      <w:r>
        <w:rPr>
          <w:rFonts w:ascii="Times New Roman" w:hAnsi="Times New Roman" w:cs="Times New Roman"/>
          <w:sz w:val="28"/>
          <w:szCs w:val="28"/>
        </w:rPr>
        <w:t>кого района Пензенской области</w:t>
      </w:r>
      <w:r w:rsidRPr="00894BB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очередной ф</w:t>
      </w:r>
      <w:r w:rsidRPr="00894BBF">
        <w:rPr>
          <w:rFonts w:ascii="Times New Roman" w:hAnsi="Times New Roman" w:cs="Times New Roman"/>
          <w:sz w:val="28"/>
          <w:szCs w:val="28"/>
        </w:rPr>
        <w:t>инансовый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BBF">
        <w:rPr>
          <w:rFonts w:ascii="Times New Roman" w:hAnsi="Times New Roman" w:cs="Times New Roman"/>
          <w:sz w:val="28"/>
          <w:szCs w:val="28"/>
        </w:rPr>
        <w:t>год и на плановый период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610C" w:rsidRPr="006C3F9F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F9F">
        <w:rPr>
          <w:sz w:val="28"/>
          <w:szCs w:val="28"/>
        </w:rPr>
        <w:t>Решение вышеуказанных задач бу</w:t>
      </w:r>
      <w:r>
        <w:rPr>
          <w:sz w:val="28"/>
          <w:szCs w:val="28"/>
        </w:rPr>
        <w:t>дет осуществляться Управлением</w:t>
      </w:r>
      <w:r w:rsidRPr="006C3F9F">
        <w:rPr>
          <w:sz w:val="28"/>
          <w:szCs w:val="28"/>
        </w:rPr>
        <w:t xml:space="preserve"> финансов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>кого района Пензенской</w:t>
      </w:r>
      <w:r w:rsidRPr="006C3F9F">
        <w:rPr>
          <w:sz w:val="28"/>
          <w:szCs w:val="28"/>
        </w:rPr>
        <w:t xml:space="preserve"> области в рамках </w:t>
      </w:r>
      <w:r>
        <w:rPr>
          <w:sz w:val="28"/>
          <w:szCs w:val="28"/>
        </w:rPr>
        <w:t xml:space="preserve">трех подпрограмм муниципальной </w:t>
      </w:r>
      <w:r w:rsidRPr="006C3F9F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«</w:t>
      </w:r>
      <w:r w:rsidR="005F6BBB">
        <w:rPr>
          <w:spacing w:val="-2"/>
          <w:sz w:val="28"/>
          <w:szCs w:val="28"/>
        </w:rPr>
        <w:t>Управление муниципальными</w:t>
      </w:r>
      <w:r>
        <w:rPr>
          <w:spacing w:val="-2"/>
          <w:sz w:val="28"/>
          <w:szCs w:val="28"/>
        </w:rPr>
        <w:t xml:space="preserve"> финансами и муниципальным</w:t>
      </w:r>
      <w:r w:rsidRPr="00F034AA">
        <w:rPr>
          <w:spacing w:val="-2"/>
          <w:sz w:val="28"/>
          <w:szCs w:val="28"/>
        </w:rPr>
        <w:t xml:space="preserve"> долгом </w:t>
      </w:r>
      <w:r w:rsidR="005F6BBB">
        <w:rPr>
          <w:spacing w:val="-2"/>
          <w:sz w:val="28"/>
          <w:szCs w:val="28"/>
        </w:rPr>
        <w:t>Малосердобинс</w:t>
      </w:r>
      <w:r>
        <w:rPr>
          <w:spacing w:val="-2"/>
          <w:sz w:val="28"/>
          <w:szCs w:val="28"/>
        </w:rPr>
        <w:t xml:space="preserve">кого района </w:t>
      </w:r>
      <w:r w:rsidRPr="00F034AA">
        <w:rPr>
          <w:spacing w:val="-2"/>
          <w:sz w:val="28"/>
          <w:szCs w:val="28"/>
        </w:rPr>
        <w:t>Пензенской области</w:t>
      </w:r>
      <w:r>
        <w:rPr>
          <w:spacing w:val="-2"/>
          <w:sz w:val="28"/>
          <w:szCs w:val="28"/>
        </w:rPr>
        <w:t>» (далее –  муниципальная  программа)</w:t>
      </w:r>
      <w:r>
        <w:rPr>
          <w:sz w:val="28"/>
          <w:szCs w:val="28"/>
        </w:rPr>
        <w:t>:</w:t>
      </w:r>
    </w:p>
    <w:p w:rsidR="0029610C" w:rsidRPr="00F034AA" w:rsidRDefault="0029610C" w:rsidP="0029610C">
      <w:pPr>
        <w:pStyle w:val="ConsPlusCel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80741">
        <w:rPr>
          <w:rFonts w:ascii="Times New Roman" w:hAnsi="Times New Roman" w:cs="Times New Roman"/>
          <w:spacing w:val="-2"/>
          <w:sz w:val="28"/>
          <w:szCs w:val="28"/>
        </w:rPr>
        <w:t>1.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«Управление муниципальным</w:t>
      </w:r>
      <w:r w:rsidRPr="00380741">
        <w:rPr>
          <w:rFonts w:ascii="Times New Roman" w:hAnsi="Times New Roman" w:cs="Times New Roman"/>
          <w:spacing w:val="-2"/>
          <w:sz w:val="28"/>
          <w:szCs w:val="28"/>
        </w:rPr>
        <w:t xml:space="preserve"> долгом </w:t>
      </w:r>
      <w:r w:rsidR="005F6BBB">
        <w:rPr>
          <w:rFonts w:ascii="Times New Roman" w:hAnsi="Times New Roman" w:cs="Times New Roman"/>
          <w:spacing w:val="-2"/>
          <w:sz w:val="28"/>
          <w:szCs w:val="28"/>
        </w:rPr>
        <w:t>Малосердобинс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кого района </w:t>
      </w:r>
      <w:r w:rsidRPr="00380741">
        <w:rPr>
          <w:rFonts w:ascii="Times New Roman" w:hAnsi="Times New Roman" w:cs="Times New Roman"/>
          <w:spacing w:val="-2"/>
          <w:sz w:val="28"/>
          <w:szCs w:val="28"/>
        </w:rPr>
        <w:t>Пензенской области»</w:t>
      </w:r>
      <w:r w:rsidRPr="00380741">
        <w:rPr>
          <w:rFonts w:ascii="Times New Roman" w:hAnsi="Times New Roman" w:cs="Times New Roman"/>
          <w:sz w:val="28"/>
          <w:szCs w:val="28"/>
        </w:rPr>
        <w:t>.</w:t>
      </w:r>
      <w:r w:rsidRPr="00F034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29610C" w:rsidRPr="00F034AA" w:rsidRDefault="0029610C" w:rsidP="0029610C">
      <w:pPr>
        <w:pStyle w:val="ConsPlusCel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Pr="00F034AA">
        <w:rPr>
          <w:rFonts w:ascii="Times New Roman" w:hAnsi="Times New Roman" w:cs="Times New Roman"/>
          <w:spacing w:val="-2"/>
          <w:sz w:val="28"/>
          <w:szCs w:val="28"/>
        </w:rPr>
        <w:t>«Предоставление межбюджетных трансфертов»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9610C" w:rsidRDefault="0029610C" w:rsidP="0029610C">
      <w:pPr>
        <w:pStyle w:val="1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3. </w:t>
      </w:r>
      <w:r w:rsidRPr="00F034AA">
        <w:rPr>
          <w:rFonts w:ascii="Times New Roman" w:hAnsi="Times New Roman"/>
          <w:spacing w:val="-2"/>
          <w:sz w:val="28"/>
          <w:szCs w:val="28"/>
        </w:rPr>
        <w:t>«Обесп</w:t>
      </w:r>
      <w:r>
        <w:rPr>
          <w:rFonts w:ascii="Times New Roman" w:hAnsi="Times New Roman"/>
          <w:spacing w:val="-2"/>
          <w:sz w:val="28"/>
          <w:szCs w:val="28"/>
        </w:rPr>
        <w:t>ечение деятельности Управления</w:t>
      </w:r>
      <w:r w:rsidRPr="00F034AA">
        <w:rPr>
          <w:rFonts w:ascii="Times New Roman" w:hAnsi="Times New Roman"/>
          <w:spacing w:val="-2"/>
          <w:sz w:val="28"/>
          <w:szCs w:val="28"/>
        </w:rPr>
        <w:t xml:space="preserve"> финансов </w:t>
      </w:r>
      <w:r w:rsidR="0038456A">
        <w:rPr>
          <w:rFonts w:ascii="Times New Roman" w:hAnsi="Times New Roman"/>
          <w:spacing w:val="-2"/>
          <w:sz w:val="28"/>
          <w:szCs w:val="28"/>
        </w:rPr>
        <w:t xml:space="preserve">администрации </w:t>
      </w:r>
      <w:r w:rsidR="005F6BBB">
        <w:rPr>
          <w:rFonts w:ascii="Times New Roman" w:hAnsi="Times New Roman"/>
          <w:spacing w:val="-2"/>
          <w:sz w:val="28"/>
          <w:szCs w:val="28"/>
        </w:rPr>
        <w:t>Малосердобинс</w:t>
      </w:r>
      <w:r>
        <w:rPr>
          <w:rFonts w:ascii="Times New Roman" w:hAnsi="Times New Roman"/>
          <w:spacing w:val="-2"/>
          <w:sz w:val="28"/>
          <w:szCs w:val="28"/>
        </w:rPr>
        <w:t xml:space="preserve">кого района </w:t>
      </w:r>
      <w:r w:rsidRPr="00F034AA">
        <w:rPr>
          <w:rFonts w:ascii="Times New Roman" w:hAnsi="Times New Roman"/>
          <w:spacing w:val="-2"/>
          <w:sz w:val="28"/>
          <w:szCs w:val="28"/>
        </w:rPr>
        <w:t>Пензенской области»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29610C" w:rsidRPr="00380741" w:rsidRDefault="0029610C" w:rsidP="0029610C">
      <w:pPr>
        <w:pStyle w:val="1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2063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2</w:t>
      </w:r>
      <w:r w:rsidRPr="0036206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Цели и задачи  муниципальной </w:t>
      </w:r>
      <w:r w:rsidRPr="00362063">
        <w:rPr>
          <w:b/>
          <w:sz w:val="28"/>
          <w:szCs w:val="28"/>
        </w:rPr>
        <w:t xml:space="preserve"> программы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Целью реализации муниципальной программы является проведение единой муниципальной финансовой, бюджетной и налоговой политики в </w:t>
      </w:r>
      <w:proofErr w:type="spellStart"/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>ком</w:t>
      </w:r>
      <w:proofErr w:type="spellEnd"/>
      <w:r>
        <w:rPr>
          <w:sz w:val="28"/>
          <w:szCs w:val="28"/>
        </w:rPr>
        <w:t xml:space="preserve"> районе  Пензенской области.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Задачами, которые должны быть решены в ходе достижения вышеуказанной цели, являются:</w:t>
      </w:r>
    </w:p>
    <w:p w:rsidR="0029610C" w:rsidRDefault="0029610C" w:rsidP="002961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Обеспечение сбалансированности и устойчивости бюджетного процесса и организация бюджетного процесса в </w:t>
      </w:r>
      <w:proofErr w:type="spellStart"/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>ком</w:t>
      </w:r>
      <w:proofErr w:type="spellEnd"/>
      <w:r>
        <w:rPr>
          <w:sz w:val="28"/>
          <w:szCs w:val="28"/>
        </w:rPr>
        <w:t xml:space="preserve"> районе Пензенской области. 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704F8">
        <w:rPr>
          <w:sz w:val="28"/>
          <w:szCs w:val="28"/>
        </w:rPr>
        <w:t xml:space="preserve">. </w:t>
      </w:r>
      <w:r w:rsidRPr="00F034AA">
        <w:rPr>
          <w:sz w:val="28"/>
          <w:szCs w:val="28"/>
        </w:rPr>
        <w:t>Управлени</w:t>
      </w:r>
      <w:r w:rsidR="00E82DD1">
        <w:rPr>
          <w:sz w:val="28"/>
          <w:szCs w:val="28"/>
        </w:rPr>
        <w:t>е</w:t>
      </w:r>
      <w:r>
        <w:rPr>
          <w:sz w:val="28"/>
          <w:szCs w:val="28"/>
        </w:rPr>
        <w:t xml:space="preserve"> муниципальным</w:t>
      </w:r>
      <w:r w:rsidRPr="00F034AA">
        <w:rPr>
          <w:sz w:val="28"/>
          <w:szCs w:val="28"/>
        </w:rPr>
        <w:t xml:space="preserve"> долгом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F034AA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>.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Совершенствование межбюджетных отношений</w:t>
      </w:r>
      <w:r w:rsidRPr="009704F8">
        <w:rPr>
          <w:sz w:val="28"/>
          <w:szCs w:val="28"/>
        </w:rPr>
        <w:t>.</w:t>
      </w:r>
    </w:p>
    <w:p w:rsidR="00841E4C" w:rsidRPr="00841E4C" w:rsidRDefault="00841E4C" w:rsidP="00841E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41E4C">
        <w:rPr>
          <w:sz w:val="28"/>
          <w:szCs w:val="28"/>
        </w:rPr>
        <w:t>Перечень целевых показателей муниципальной программы приведен в приложении № 1 к муниципальной программе.</w:t>
      </w:r>
    </w:p>
    <w:p w:rsidR="00841E4C" w:rsidRPr="00841E4C" w:rsidRDefault="00841E4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2063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3</w:t>
      </w:r>
      <w:r w:rsidRPr="00362063">
        <w:rPr>
          <w:b/>
          <w:sz w:val="28"/>
          <w:szCs w:val="28"/>
        </w:rPr>
        <w:t xml:space="preserve">. </w:t>
      </w:r>
      <w:r w:rsidR="00E82DD1">
        <w:rPr>
          <w:b/>
          <w:sz w:val="28"/>
          <w:szCs w:val="28"/>
        </w:rPr>
        <w:t>Сроки и этапы реализации муниципальной</w:t>
      </w:r>
      <w:r>
        <w:rPr>
          <w:b/>
          <w:sz w:val="28"/>
          <w:szCs w:val="28"/>
        </w:rPr>
        <w:t xml:space="preserve"> программы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9610C" w:rsidRDefault="00E82DD1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Срок реализации муниципальной</w:t>
      </w:r>
      <w:r w:rsidR="0029610C">
        <w:rPr>
          <w:sz w:val="28"/>
          <w:szCs w:val="28"/>
        </w:rPr>
        <w:t xml:space="preserve"> программы – </w:t>
      </w:r>
      <w:r w:rsidR="00CC4791">
        <w:rPr>
          <w:sz w:val="28"/>
          <w:szCs w:val="28"/>
        </w:rPr>
        <w:t>2022-2030</w:t>
      </w:r>
      <w:r w:rsidR="0029610C">
        <w:rPr>
          <w:sz w:val="28"/>
          <w:szCs w:val="28"/>
        </w:rPr>
        <w:t xml:space="preserve"> годы.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62063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4</w:t>
      </w:r>
      <w:r w:rsidRPr="0036206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Основные меры правового регулирования, направленные 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на</w:t>
      </w:r>
      <w:r w:rsidR="00E82DD1">
        <w:rPr>
          <w:b/>
          <w:sz w:val="28"/>
          <w:szCs w:val="28"/>
        </w:rPr>
        <w:t xml:space="preserve"> достижение целевых показателей муниципальной</w:t>
      </w:r>
      <w:r w:rsidRPr="00362063">
        <w:rPr>
          <w:b/>
          <w:sz w:val="28"/>
          <w:szCs w:val="28"/>
        </w:rPr>
        <w:t xml:space="preserve"> программы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9610C" w:rsidRPr="00AB7E3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7E3C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AB7E3C">
        <w:rPr>
          <w:sz w:val="28"/>
          <w:szCs w:val="28"/>
        </w:rPr>
        <w:t>об основных мерах правового регулирования в сфере</w:t>
      </w:r>
      <w:r>
        <w:rPr>
          <w:sz w:val="28"/>
          <w:szCs w:val="28"/>
        </w:rPr>
        <w:t xml:space="preserve"> реализации  муниципальной</w:t>
      </w:r>
      <w:r w:rsidRPr="00AB7E3C">
        <w:rPr>
          <w:sz w:val="28"/>
          <w:szCs w:val="28"/>
        </w:rPr>
        <w:t xml:space="preserve"> программы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AB7E3C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 xml:space="preserve">  приведены в приложении № 2 к муниципальной программе.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9610C" w:rsidRPr="00AB7E3C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B7E3C">
        <w:rPr>
          <w:b/>
          <w:sz w:val="28"/>
          <w:szCs w:val="28"/>
        </w:rPr>
        <w:t>Раздел 5. Ресурсное обеспечение реализации</w:t>
      </w:r>
    </w:p>
    <w:p w:rsidR="0029610C" w:rsidRPr="00AB7E3C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</w:t>
      </w:r>
      <w:r w:rsidRPr="00AB7E3C">
        <w:rPr>
          <w:b/>
          <w:sz w:val="28"/>
          <w:szCs w:val="28"/>
        </w:rPr>
        <w:t xml:space="preserve"> программы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 муниципальной программы осуществляется за счет средств бюджета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Пензенской области. Общий объем финансирования муниципальной программы на </w:t>
      </w:r>
      <w:r w:rsidR="00CC4791">
        <w:rPr>
          <w:sz w:val="28"/>
          <w:szCs w:val="28"/>
        </w:rPr>
        <w:t>2022-2030</w:t>
      </w:r>
      <w:r>
        <w:rPr>
          <w:sz w:val="28"/>
          <w:szCs w:val="28"/>
        </w:rPr>
        <w:t xml:space="preserve"> годы </w:t>
      </w:r>
      <w:r w:rsidRPr="00CA2BB3">
        <w:rPr>
          <w:sz w:val="28"/>
          <w:szCs w:val="28"/>
        </w:rPr>
        <w:t xml:space="preserve">составляет </w:t>
      </w:r>
      <w:r w:rsidR="008412EA" w:rsidRPr="00CA2BB3">
        <w:rPr>
          <w:sz w:val="28"/>
          <w:szCs w:val="28"/>
        </w:rPr>
        <w:t>178511,7</w:t>
      </w:r>
      <w:r w:rsidR="008412EA">
        <w:rPr>
          <w:sz w:val="26"/>
          <w:szCs w:val="26"/>
        </w:rPr>
        <w:t xml:space="preserve"> </w:t>
      </w:r>
      <w:r>
        <w:rPr>
          <w:sz w:val="28"/>
          <w:szCs w:val="28"/>
        </w:rPr>
        <w:t>тыс. рублей.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Сведения о ресурсном обеспечении муниципальной программы за счет всех источников приводятся в приложении № 3 к  муниципальной программе.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Сведения о ресурсном обеспечении муниципальной программы за счет средств бюджета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>кого района Пензенской области приводятся в приложении № 4 к  муниципальной  программе.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5 к муниципальной программе.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362063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6</w:t>
      </w:r>
      <w:r w:rsidRPr="0036206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Анализ рисков реализации муниципальной  программы 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и меры управления рисками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9610C" w:rsidRPr="00AC7FB7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муниципальной </w:t>
      </w:r>
      <w:r w:rsidRPr="00AC7FB7">
        <w:rPr>
          <w:sz w:val="28"/>
          <w:szCs w:val="28"/>
        </w:rPr>
        <w:t xml:space="preserve"> программы возможно возникновение следующих рисков, которые могут препятствовать достижению запланированных результатов:</w:t>
      </w:r>
    </w:p>
    <w:p w:rsidR="0029610C" w:rsidRPr="00AC7FB7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5658">
        <w:rPr>
          <w:sz w:val="28"/>
          <w:szCs w:val="28"/>
        </w:rPr>
        <w:t xml:space="preserve"> </w:t>
      </w:r>
      <w:r w:rsidRPr="00AC7FB7">
        <w:rPr>
          <w:sz w:val="28"/>
          <w:szCs w:val="28"/>
        </w:rPr>
        <w:t>риск</w:t>
      </w:r>
      <w:r>
        <w:rPr>
          <w:sz w:val="28"/>
          <w:szCs w:val="28"/>
        </w:rPr>
        <w:t>и</w:t>
      </w:r>
      <w:r w:rsidRPr="00AC7FB7">
        <w:rPr>
          <w:sz w:val="28"/>
          <w:szCs w:val="28"/>
        </w:rPr>
        <w:t>, связанны</w:t>
      </w:r>
      <w:r>
        <w:rPr>
          <w:sz w:val="28"/>
          <w:szCs w:val="28"/>
        </w:rPr>
        <w:t>е</w:t>
      </w:r>
      <w:r w:rsidRPr="00AC7FB7">
        <w:rPr>
          <w:sz w:val="28"/>
          <w:szCs w:val="28"/>
        </w:rPr>
        <w:t xml:space="preserve"> с изменением бюджетного и налогового законодательства;</w:t>
      </w:r>
    </w:p>
    <w:p w:rsidR="0029610C" w:rsidRPr="00AC7FB7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7FB7">
        <w:rPr>
          <w:sz w:val="28"/>
          <w:szCs w:val="28"/>
        </w:rPr>
        <w:t>финансовы</w:t>
      </w:r>
      <w:r>
        <w:rPr>
          <w:sz w:val="28"/>
          <w:szCs w:val="28"/>
        </w:rPr>
        <w:t>е</w:t>
      </w:r>
      <w:r w:rsidRPr="00AC7FB7">
        <w:rPr>
          <w:sz w:val="28"/>
          <w:szCs w:val="28"/>
        </w:rPr>
        <w:t xml:space="preserve"> риск</w:t>
      </w:r>
      <w:r>
        <w:rPr>
          <w:sz w:val="28"/>
          <w:szCs w:val="28"/>
        </w:rPr>
        <w:t>и</w:t>
      </w:r>
      <w:r w:rsidRPr="00AC7FB7">
        <w:rPr>
          <w:sz w:val="28"/>
          <w:szCs w:val="28"/>
        </w:rPr>
        <w:t>, которые связаны с</w:t>
      </w:r>
      <w:r>
        <w:rPr>
          <w:sz w:val="28"/>
          <w:szCs w:val="28"/>
        </w:rPr>
        <w:t xml:space="preserve"> финансированием муниципальной </w:t>
      </w:r>
      <w:r w:rsidRPr="00AC7FB7">
        <w:rPr>
          <w:sz w:val="28"/>
          <w:szCs w:val="28"/>
        </w:rPr>
        <w:t xml:space="preserve"> программы в неполном объеме за счет бюджетных средств, увеличением заемных сре</w:t>
      </w:r>
      <w:proofErr w:type="gramStart"/>
      <w:r w:rsidRPr="00AC7FB7"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>амках управления муниципальным</w:t>
      </w:r>
      <w:r w:rsidRPr="00AC7FB7">
        <w:rPr>
          <w:sz w:val="28"/>
          <w:szCs w:val="28"/>
        </w:rPr>
        <w:t xml:space="preserve"> долгом вследств</w:t>
      </w:r>
      <w:r>
        <w:rPr>
          <w:sz w:val="28"/>
          <w:szCs w:val="28"/>
        </w:rPr>
        <w:t>ие принятия</w:t>
      </w:r>
      <w:r w:rsidRPr="00AC7FB7">
        <w:rPr>
          <w:sz w:val="28"/>
          <w:szCs w:val="28"/>
        </w:rPr>
        <w:t xml:space="preserve"> новых расходных обязательств без источника финансирования, кризисными явлениями.</w:t>
      </w:r>
    </w:p>
    <w:p w:rsidR="0029610C" w:rsidRPr="00AC7FB7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FB7">
        <w:rPr>
          <w:sz w:val="28"/>
          <w:szCs w:val="28"/>
        </w:rPr>
        <w:t>В целях управления указанными рисками в</w:t>
      </w:r>
      <w:r>
        <w:rPr>
          <w:sz w:val="28"/>
          <w:szCs w:val="28"/>
        </w:rPr>
        <w:t xml:space="preserve"> ходе реализации муниципальной</w:t>
      </w:r>
      <w:r w:rsidRPr="00AC7FB7">
        <w:rPr>
          <w:sz w:val="28"/>
          <w:szCs w:val="28"/>
        </w:rPr>
        <w:t xml:space="preserve"> программы предусматриваются:</w:t>
      </w:r>
    </w:p>
    <w:p w:rsidR="0029610C" w:rsidRPr="00AC7FB7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</w:t>
      </w:r>
      <w:r w:rsidRPr="00AC7FB7">
        <w:rPr>
          <w:sz w:val="28"/>
          <w:szCs w:val="28"/>
        </w:rPr>
        <w:t>мониторинг</w:t>
      </w:r>
      <w:r>
        <w:rPr>
          <w:sz w:val="28"/>
          <w:szCs w:val="28"/>
        </w:rPr>
        <w:t>а</w:t>
      </w:r>
      <w:r w:rsidRPr="00AC7FB7">
        <w:rPr>
          <w:sz w:val="28"/>
          <w:szCs w:val="28"/>
        </w:rPr>
        <w:t xml:space="preserve"> федерального и регионального законодательства;</w:t>
      </w:r>
    </w:p>
    <w:p w:rsidR="0029610C" w:rsidRPr="00AC7FB7" w:rsidRDefault="00565658" w:rsidP="002961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610C" w:rsidRPr="00AC7FB7">
        <w:rPr>
          <w:sz w:val="28"/>
          <w:szCs w:val="28"/>
        </w:rPr>
        <w:t>разработка и принятие нормативных правовых актов, регулирующих отношения в сфер</w:t>
      </w:r>
      <w:r w:rsidR="0029610C">
        <w:rPr>
          <w:sz w:val="28"/>
          <w:szCs w:val="28"/>
        </w:rPr>
        <w:t>ах</w:t>
      </w:r>
      <w:r w:rsidR="0029610C" w:rsidRPr="00AC7FB7">
        <w:rPr>
          <w:sz w:val="28"/>
          <w:szCs w:val="28"/>
        </w:rPr>
        <w:t xml:space="preserve"> уп</w:t>
      </w:r>
      <w:r w:rsidR="0029610C">
        <w:rPr>
          <w:sz w:val="28"/>
          <w:szCs w:val="28"/>
        </w:rPr>
        <w:t>равления  муниципальными</w:t>
      </w:r>
      <w:r w:rsidR="0029610C" w:rsidRPr="00AC7FB7">
        <w:rPr>
          <w:sz w:val="28"/>
          <w:szCs w:val="28"/>
        </w:rPr>
        <w:t xml:space="preserve"> финансами</w:t>
      </w:r>
      <w:r w:rsidR="0029610C">
        <w:rPr>
          <w:sz w:val="28"/>
          <w:szCs w:val="28"/>
        </w:rPr>
        <w:t xml:space="preserve"> и размещения муниципального заказа</w:t>
      </w:r>
      <w:r w:rsidR="0029610C" w:rsidRPr="00AC7FB7">
        <w:rPr>
          <w:sz w:val="28"/>
          <w:szCs w:val="28"/>
        </w:rPr>
        <w:t>;</w:t>
      </w:r>
    </w:p>
    <w:p w:rsidR="0029610C" w:rsidRPr="00AC7FB7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7FB7">
        <w:rPr>
          <w:sz w:val="28"/>
          <w:szCs w:val="28"/>
        </w:rPr>
        <w:t>принятие иных мер</w:t>
      </w:r>
      <w:r>
        <w:rPr>
          <w:sz w:val="28"/>
          <w:szCs w:val="28"/>
        </w:rPr>
        <w:t xml:space="preserve"> в пределах полномочий Управления финансов </w:t>
      </w:r>
      <w:r w:rsidR="0038456A">
        <w:rPr>
          <w:sz w:val="28"/>
          <w:szCs w:val="28"/>
        </w:rPr>
        <w:t xml:space="preserve">администрации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>кого района Пензенской области</w:t>
      </w:r>
      <w:r w:rsidRPr="00AC7FB7">
        <w:rPr>
          <w:sz w:val="28"/>
          <w:szCs w:val="28"/>
        </w:rPr>
        <w:t>.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D7BB7" w:rsidRDefault="006D7BB7" w:rsidP="0029610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62063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36206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Оценка планируемой эффективности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Муниципальной </w:t>
      </w:r>
      <w:r w:rsidRPr="00362063">
        <w:rPr>
          <w:b/>
          <w:sz w:val="28"/>
          <w:szCs w:val="28"/>
        </w:rPr>
        <w:t xml:space="preserve"> программы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Оценка планируемой эффективности муниципальной программы проведена в соответствии с </w:t>
      </w:r>
      <w:r w:rsidRPr="001F7746">
        <w:rPr>
          <w:sz w:val="28"/>
          <w:szCs w:val="28"/>
        </w:rPr>
        <w:t xml:space="preserve">Положением об оценке планируемой эффективности муниципальной программы </w:t>
      </w:r>
      <w:r w:rsidR="005F6BBB" w:rsidRPr="001F7746">
        <w:rPr>
          <w:sz w:val="28"/>
          <w:szCs w:val="28"/>
        </w:rPr>
        <w:t>Малосердобинс</w:t>
      </w:r>
      <w:r w:rsidRPr="001F7746">
        <w:rPr>
          <w:sz w:val="28"/>
          <w:szCs w:val="28"/>
        </w:rPr>
        <w:t xml:space="preserve">кого района Пензенской области, утвержденным постановлением администрации </w:t>
      </w:r>
      <w:r w:rsidR="005F6BBB" w:rsidRPr="001F7746">
        <w:rPr>
          <w:sz w:val="28"/>
          <w:szCs w:val="28"/>
        </w:rPr>
        <w:t>Малосердобинс</w:t>
      </w:r>
      <w:r w:rsidRPr="001F7746">
        <w:rPr>
          <w:sz w:val="28"/>
          <w:szCs w:val="28"/>
        </w:rPr>
        <w:t xml:space="preserve">кого района  Пензенской области от  </w:t>
      </w:r>
      <w:r w:rsidR="00CB4E12" w:rsidRPr="001F7746">
        <w:rPr>
          <w:sz w:val="28"/>
          <w:szCs w:val="28"/>
        </w:rPr>
        <w:t>24</w:t>
      </w:r>
      <w:r w:rsidRPr="001F7746">
        <w:rPr>
          <w:sz w:val="28"/>
          <w:szCs w:val="28"/>
        </w:rPr>
        <w:t>.</w:t>
      </w:r>
      <w:r w:rsidR="00CB4E12" w:rsidRPr="001F7746">
        <w:rPr>
          <w:sz w:val="28"/>
          <w:szCs w:val="28"/>
        </w:rPr>
        <w:t>1</w:t>
      </w:r>
      <w:r w:rsidRPr="001F7746">
        <w:rPr>
          <w:sz w:val="28"/>
          <w:szCs w:val="28"/>
        </w:rPr>
        <w:t>0.201</w:t>
      </w:r>
      <w:r w:rsidR="00CB4E12" w:rsidRPr="001F7746">
        <w:rPr>
          <w:sz w:val="28"/>
          <w:szCs w:val="28"/>
        </w:rPr>
        <w:t>3</w:t>
      </w:r>
      <w:r w:rsidRPr="001F7746">
        <w:rPr>
          <w:sz w:val="28"/>
          <w:szCs w:val="28"/>
        </w:rPr>
        <w:t xml:space="preserve"> № </w:t>
      </w:r>
      <w:r w:rsidR="00CB4E12" w:rsidRPr="001F7746">
        <w:rPr>
          <w:sz w:val="28"/>
          <w:szCs w:val="28"/>
        </w:rPr>
        <w:t>249</w:t>
      </w:r>
      <w:r w:rsidRPr="001F7746">
        <w:rPr>
          <w:sz w:val="28"/>
          <w:szCs w:val="28"/>
        </w:rPr>
        <w:t>.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Расчет планируемой эффективности муниципальной програ</w:t>
      </w:r>
      <w:r w:rsidR="005F6BBB">
        <w:rPr>
          <w:sz w:val="28"/>
          <w:szCs w:val="28"/>
        </w:rPr>
        <w:t>ммы приводится в приложении № 7</w:t>
      </w:r>
      <w:r>
        <w:rPr>
          <w:sz w:val="28"/>
          <w:szCs w:val="28"/>
        </w:rPr>
        <w:t xml:space="preserve"> к муниципальной программе.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62063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8</w:t>
      </w:r>
      <w:r w:rsidRPr="0036206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Характеристика подпрограмм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362063">
        <w:rPr>
          <w:b/>
          <w:sz w:val="28"/>
          <w:szCs w:val="28"/>
        </w:rPr>
        <w:t xml:space="preserve"> программы</w:t>
      </w:r>
    </w:p>
    <w:p w:rsidR="0029610C" w:rsidRPr="00855C35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>
        <w:rPr>
          <w:b/>
          <w:sz w:val="28"/>
          <w:szCs w:val="28"/>
        </w:rPr>
        <w:t xml:space="preserve">8.1. </w:t>
      </w:r>
      <w:r w:rsidRPr="00927CFB">
        <w:rPr>
          <w:b/>
          <w:spacing w:val="20"/>
          <w:sz w:val="28"/>
          <w:szCs w:val="28"/>
        </w:rPr>
        <w:t>ПОДПРОГРАММА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:rsidR="0029610C" w:rsidRPr="00927CFB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муниципальным</w:t>
      </w:r>
      <w:r w:rsidRPr="00927CFB">
        <w:rPr>
          <w:b/>
          <w:sz w:val="28"/>
          <w:szCs w:val="28"/>
        </w:rPr>
        <w:t xml:space="preserve"> долгом </w:t>
      </w:r>
      <w:r w:rsidR="005F6BBB">
        <w:rPr>
          <w:b/>
          <w:sz w:val="28"/>
          <w:szCs w:val="28"/>
        </w:rPr>
        <w:t>Малосердобинс</w:t>
      </w:r>
      <w:r>
        <w:rPr>
          <w:b/>
          <w:sz w:val="28"/>
          <w:szCs w:val="28"/>
        </w:rPr>
        <w:t xml:space="preserve">кого района </w:t>
      </w:r>
      <w:r w:rsidRPr="00927CFB">
        <w:rPr>
          <w:b/>
          <w:sz w:val="28"/>
          <w:szCs w:val="28"/>
        </w:rPr>
        <w:t xml:space="preserve">Пензенской области» </w:t>
      </w:r>
    </w:p>
    <w:p w:rsidR="0029610C" w:rsidRDefault="009D70FD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29610C" w:rsidRPr="00855C35">
        <w:rPr>
          <w:b/>
          <w:sz w:val="28"/>
          <w:szCs w:val="28"/>
        </w:rPr>
        <w:t xml:space="preserve"> программы </w:t>
      </w:r>
      <w:r w:rsidR="005F6BBB">
        <w:rPr>
          <w:b/>
          <w:sz w:val="28"/>
          <w:szCs w:val="28"/>
        </w:rPr>
        <w:t>Малосердобинс</w:t>
      </w:r>
      <w:r w:rsidR="0029610C">
        <w:rPr>
          <w:b/>
          <w:sz w:val="28"/>
          <w:szCs w:val="28"/>
        </w:rPr>
        <w:t xml:space="preserve">кого района </w:t>
      </w:r>
    </w:p>
    <w:p w:rsidR="0029610C" w:rsidRPr="00855C35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5C35">
        <w:rPr>
          <w:b/>
          <w:sz w:val="28"/>
          <w:szCs w:val="28"/>
        </w:rPr>
        <w:t>Пензенской области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муниципальными финансами и муниципальным</w:t>
      </w:r>
      <w:r w:rsidRPr="00855C35">
        <w:rPr>
          <w:b/>
          <w:sz w:val="28"/>
          <w:szCs w:val="28"/>
        </w:rPr>
        <w:t xml:space="preserve"> долгом </w:t>
      </w:r>
      <w:r w:rsidR="005F6BBB">
        <w:rPr>
          <w:b/>
          <w:sz w:val="28"/>
          <w:szCs w:val="28"/>
        </w:rPr>
        <w:t>Малосердобинс</w:t>
      </w:r>
      <w:r>
        <w:rPr>
          <w:b/>
          <w:sz w:val="28"/>
          <w:szCs w:val="28"/>
        </w:rPr>
        <w:t xml:space="preserve">кого района </w:t>
      </w:r>
      <w:r w:rsidRPr="00855C35">
        <w:rPr>
          <w:b/>
          <w:sz w:val="28"/>
          <w:szCs w:val="28"/>
        </w:rPr>
        <w:t>Пензенской области</w:t>
      </w:r>
      <w:r>
        <w:rPr>
          <w:b/>
          <w:sz w:val="28"/>
          <w:szCs w:val="28"/>
        </w:rPr>
        <w:t xml:space="preserve"> на </w:t>
      </w:r>
      <w:r w:rsidR="00CC4791">
        <w:rPr>
          <w:b/>
          <w:sz w:val="28"/>
          <w:szCs w:val="28"/>
        </w:rPr>
        <w:t>2022-2030</w:t>
      </w:r>
      <w:r>
        <w:rPr>
          <w:b/>
          <w:sz w:val="28"/>
          <w:szCs w:val="28"/>
        </w:rPr>
        <w:t xml:space="preserve"> годы</w:t>
      </w:r>
      <w:r w:rsidRPr="00855C35">
        <w:rPr>
          <w:b/>
          <w:sz w:val="28"/>
          <w:szCs w:val="28"/>
        </w:rPr>
        <w:t>»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610C" w:rsidRPr="00855C35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5C35">
        <w:rPr>
          <w:b/>
          <w:sz w:val="28"/>
          <w:szCs w:val="28"/>
        </w:rPr>
        <w:t>ПАСПОРТ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подпрограммы  муниципальной </w:t>
      </w:r>
      <w:r w:rsidRPr="00855C35">
        <w:rPr>
          <w:b/>
          <w:sz w:val="28"/>
          <w:szCs w:val="28"/>
        </w:rPr>
        <w:t xml:space="preserve"> программы </w:t>
      </w:r>
    </w:p>
    <w:p w:rsidR="0029610C" w:rsidRPr="00855C35" w:rsidRDefault="005F6BBB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Малосердобинс</w:t>
      </w:r>
      <w:r w:rsidR="0029610C">
        <w:rPr>
          <w:b/>
          <w:sz w:val="28"/>
          <w:szCs w:val="28"/>
        </w:rPr>
        <w:t xml:space="preserve">кого района </w:t>
      </w:r>
      <w:r w:rsidR="0029610C" w:rsidRPr="00855C35">
        <w:rPr>
          <w:b/>
          <w:sz w:val="28"/>
          <w:szCs w:val="28"/>
        </w:rPr>
        <w:t>Пензенской области</w:t>
      </w:r>
    </w:p>
    <w:p w:rsidR="0029610C" w:rsidRPr="00855C35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 муниципальными финансами и муниципальным</w:t>
      </w:r>
      <w:r w:rsidRPr="00855C35">
        <w:rPr>
          <w:b/>
          <w:sz w:val="28"/>
          <w:szCs w:val="28"/>
        </w:rPr>
        <w:t xml:space="preserve"> долгом </w:t>
      </w:r>
      <w:r w:rsidR="005F6BBB">
        <w:rPr>
          <w:b/>
          <w:sz w:val="28"/>
          <w:szCs w:val="28"/>
        </w:rPr>
        <w:t>Малосердобинс</w:t>
      </w:r>
      <w:r>
        <w:rPr>
          <w:b/>
          <w:sz w:val="28"/>
          <w:szCs w:val="28"/>
        </w:rPr>
        <w:t xml:space="preserve">кого района </w:t>
      </w:r>
      <w:r w:rsidRPr="00855C35">
        <w:rPr>
          <w:b/>
          <w:sz w:val="28"/>
          <w:szCs w:val="28"/>
        </w:rPr>
        <w:t>Пензенской области</w:t>
      </w:r>
      <w:r>
        <w:rPr>
          <w:b/>
          <w:sz w:val="28"/>
          <w:szCs w:val="28"/>
        </w:rPr>
        <w:t xml:space="preserve"> на </w:t>
      </w:r>
      <w:r w:rsidR="00CC4791">
        <w:rPr>
          <w:b/>
          <w:sz w:val="28"/>
          <w:szCs w:val="28"/>
        </w:rPr>
        <w:t>2022-2030</w:t>
      </w:r>
      <w:r>
        <w:rPr>
          <w:b/>
          <w:sz w:val="28"/>
          <w:szCs w:val="28"/>
        </w:rPr>
        <w:t xml:space="preserve"> годы</w:t>
      </w:r>
      <w:r w:rsidRPr="00855C35">
        <w:rPr>
          <w:b/>
          <w:sz w:val="28"/>
          <w:szCs w:val="28"/>
        </w:rPr>
        <w:t>»</w:t>
      </w:r>
    </w:p>
    <w:p w:rsidR="0029610C" w:rsidRPr="00855C35" w:rsidRDefault="0029610C" w:rsidP="0029610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CellSpacing w:w="5" w:type="nil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000"/>
      </w:tblPr>
      <w:tblGrid>
        <w:gridCol w:w="2479"/>
        <w:gridCol w:w="7876"/>
      </w:tblGrid>
      <w:tr w:rsidR="0029610C" w:rsidRPr="00CA2BB3" w:rsidTr="00F13529">
        <w:trPr>
          <w:tblCellSpacing w:w="5" w:type="nil"/>
        </w:trPr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CA2BB3" w:rsidRDefault="0029610C" w:rsidP="00F13529">
            <w:pPr>
              <w:pStyle w:val="ConsPlusCel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3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CA2BB3" w:rsidRDefault="0029610C" w:rsidP="00F1352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муниципальным долгом </w:t>
            </w:r>
            <w:r w:rsidR="005F6BBB"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Малосердобинс</w:t>
            </w: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кого района Пензенской области</w:t>
            </w:r>
          </w:p>
        </w:tc>
      </w:tr>
      <w:tr w:rsidR="0029610C" w:rsidRPr="00CA2BB3" w:rsidTr="00F13529">
        <w:trPr>
          <w:trHeight w:val="400"/>
          <w:tblCellSpacing w:w="5" w:type="nil"/>
        </w:trPr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CA2BB3" w:rsidRDefault="0029610C" w:rsidP="00F13529">
            <w:pPr>
              <w:pStyle w:val="ConsPlusCel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3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CA2BB3" w:rsidRDefault="0029610C" w:rsidP="005F6BBB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финансов </w:t>
            </w:r>
            <w:r w:rsidR="003845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="005F6BBB"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Малосердобинс</w:t>
            </w: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кого района Пензенской области</w:t>
            </w:r>
          </w:p>
        </w:tc>
      </w:tr>
      <w:tr w:rsidR="0029610C" w:rsidRPr="00CA2BB3" w:rsidTr="00F13529">
        <w:trPr>
          <w:trHeight w:val="400"/>
          <w:tblCellSpacing w:w="5" w:type="nil"/>
        </w:trPr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CA2BB3" w:rsidRDefault="0029610C" w:rsidP="00F13529">
            <w:pPr>
              <w:pStyle w:val="ConsPlusCel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3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CA2BB3" w:rsidRDefault="0029610C" w:rsidP="00F1352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Соисполнители подпрограммы отсутствуют</w:t>
            </w:r>
          </w:p>
        </w:tc>
      </w:tr>
      <w:tr w:rsidR="0029610C" w:rsidRPr="00CA2BB3" w:rsidTr="00F13529">
        <w:trPr>
          <w:tblCellSpacing w:w="5" w:type="nil"/>
        </w:trPr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CA2BB3" w:rsidRDefault="0029610C" w:rsidP="00F13529">
            <w:pPr>
              <w:pStyle w:val="ConsPlusCel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Цели подпрограммы</w:t>
            </w:r>
          </w:p>
        </w:tc>
        <w:tc>
          <w:tcPr>
            <w:tcW w:w="3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CA2BB3" w:rsidRDefault="0029610C" w:rsidP="00F1352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Оптимизация управления муниципальным долгом </w:t>
            </w:r>
            <w:r w:rsidR="005F6BBB"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Малосердобинс</w:t>
            </w: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кого района Пензенской области</w:t>
            </w:r>
          </w:p>
        </w:tc>
      </w:tr>
      <w:tr w:rsidR="0029610C" w:rsidRPr="00CA2BB3" w:rsidTr="00F13529">
        <w:trPr>
          <w:tblCellSpacing w:w="5" w:type="nil"/>
        </w:trPr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CA2BB3" w:rsidRDefault="0029610C" w:rsidP="00F13529">
            <w:pPr>
              <w:pStyle w:val="ConsPlusCel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3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CA2BB3" w:rsidRDefault="0029610C" w:rsidP="00F13529">
            <w:pPr>
              <w:jc w:val="both"/>
              <w:rPr>
                <w:sz w:val="26"/>
                <w:szCs w:val="26"/>
              </w:rPr>
            </w:pPr>
            <w:r w:rsidRPr="00CA2BB3">
              <w:rPr>
                <w:sz w:val="26"/>
                <w:szCs w:val="26"/>
              </w:rPr>
              <w:t xml:space="preserve">1) оптимизация объема и структуры муниципального долга </w:t>
            </w:r>
            <w:r w:rsidR="005F6BBB" w:rsidRPr="00CA2BB3">
              <w:rPr>
                <w:sz w:val="26"/>
                <w:szCs w:val="26"/>
              </w:rPr>
              <w:t>Малосердобинс</w:t>
            </w:r>
            <w:r w:rsidRPr="00CA2BB3">
              <w:rPr>
                <w:sz w:val="26"/>
                <w:szCs w:val="26"/>
              </w:rPr>
              <w:t xml:space="preserve">кого района Пензенской области, соблюдение </w:t>
            </w:r>
            <w:r w:rsidR="00631B37" w:rsidRPr="00CA2BB3">
              <w:rPr>
                <w:sz w:val="26"/>
                <w:szCs w:val="26"/>
              </w:rPr>
              <w:t>установленного</w:t>
            </w:r>
            <w:r w:rsidRPr="00CA2BB3">
              <w:rPr>
                <w:sz w:val="26"/>
                <w:szCs w:val="26"/>
              </w:rPr>
              <w:t xml:space="preserve"> законодательством ограничения объема  муниципального долга;</w:t>
            </w:r>
          </w:p>
          <w:p w:rsidR="0029610C" w:rsidRPr="00CA2BB3" w:rsidRDefault="0029610C" w:rsidP="00F1352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2) соблюдение установленного законодательством ограничения предельного объема расходов на обслуживание  муниципального долга.</w:t>
            </w:r>
          </w:p>
        </w:tc>
      </w:tr>
      <w:tr w:rsidR="0029610C" w:rsidRPr="00CA2BB3" w:rsidTr="00F13529">
        <w:trPr>
          <w:trHeight w:val="400"/>
          <w:tblCellSpacing w:w="5" w:type="nil"/>
        </w:trPr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CA2BB3" w:rsidRDefault="0029610C" w:rsidP="00F13529">
            <w:pPr>
              <w:pStyle w:val="ConsPlusCel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Целевые показатели подпрограммы </w:t>
            </w:r>
          </w:p>
        </w:tc>
        <w:tc>
          <w:tcPr>
            <w:tcW w:w="3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CA2BB3" w:rsidRDefault="0029610C" w:rsidP="00F13529">
            <w:pPr>
              <w:jc w:val="both"/>
              <w:rPr>
                <w:sz w:val="26"/>
                <w:szCs w:val="26"/>
              </w:rPr>
            </w:pPr>
            <w:r w:rsidRPr="00CA2BB3">
              <w:rPr>
                <w:sz w:val="26"/>
                <w:szCs w:val="26"/>
              </w:rPr>
              <w:t xml:space="preserve">1) отношение объема муниципального долга </w:t>
            </w:r>
            <w:r w:rsidR="005F6BBB" w:rsidRPr="00CA2BB3">
              <w:rPr>
                <w:sz w:val="26"/>
                <w:szCs w:val="26"/>
              </w:rPr>
              <w:t>Малосердобинс</w:t>
            </w:r>
            <w:r w:rsidRPr="00CA2BB3">
              <w:rPr>
                <w:sz w:val="26"/>
                <w:szCs w:val="26"/>
              </w:rPr>
              <w:t xml:space="preserve">кого района Пензенской области к общему годовому объему доходов бюджета </w:t>
            </w:r>
            <w:r w:rsidR="005F6BBB" w:rsidRPr="00CA2BB3">
              <w:rPr>
                <w:sz w:val="26"/>
                <w:szCs w:val="26"/>
              </w:rPr>
              <w:t>Малосердобинс</w:t>
            </w:r>
            <w:r w:rsidRPr="00CA2BB3">
              <w:rPr>
                <w:sz w:val="26"/>
                <w:szCs w:val="26"/>
              </w:rPr>
              <w:t>кого района Пензенской области без учета объема безвозмездных поступлений;</w:t>
            </w:r>
          </w:p>
          <w:p w:rsidR="0029610C" w:rsidRPr="00CA2BB3" w:rsidRDefault="0029610C" w:rsidP="00F1352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2) отношение объема расходов на обслуживание муниципального </w:t>
            </w: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долга </w:t>
            </w:r>
            <w:r w:rsidR="005F6BBB"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Малосердобинс</w:t>
            </w: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кого района Пензенской области к объему расходов бюджета </w:t>
            </w:r>
            <w:r w:rsidR="005F6BBB"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Малосердобинс</w:t>
            </w: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кого 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Федерации;</w:t>
            </w:r>
          </w:p>
          <w:p w:rsidR="0029610C" w:rsidRPr="00CA2BB3" w:rsidRDefault="0029610C" w:rsidP="00F1352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3) Отсутствие просроченной задолженности по долговым  обязательствам </w:t>
            </w:r>
            <w:r w:rsidR="005F6BBB"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Малосердобинс</w:t>
            </w: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кого района Пензенской области.       </w:t>
            </w:r>
          </w:p>
        </w:tc>
      </w:tr>
      <w:tr w:rsidR="0029610C" w:rsidRPr="00CA2BB3" w:rsidTr="00F13529">
        <w:trPr>
          <w:trHeight w:val="400"/>
          <w:tblCellSpacing w:w="5" w:type="nil"/>
        </w:trPr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CA2BB3" w:rsidRDefault="0029610C" w:rsidP="00F13529">
            <w:pPr>
              <w:pStyle w:val="ConsPlusCel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Сроки и этапы реализации </w:t>
            </w: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подпрограммы </w:t>
            </w:r>
          </w:p>
        </w:tc>
        <w:tc>
          <w:tcPr>
            <w:tcW w:w="3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CA2BB3" w:rsidRDefault="0029610C" w:rsidP="00CC4791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CC4791"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CB4E12"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-20</w:t>
            </w:r>
            <w:r w:rsidR="00CC4791"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CB4E12"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CA2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29610C" w:rsidRPr="00CA2BB3" w:rsidTr="00F13529">
        <w:tblPrEx>
          <w:tblCellSpacing w:w="0" w:type="nil"/>
          <w:tblCellMar>
            <w:left w:w="54" w:type="dxa"/>
            <w:right w:w="54" w:type="dxa"/>
          </w:tblCellMar>
        </w:tblPrEx>
        <w:trPr>
          <w:trHeight w:val="1365"/>
        </w:trPr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CA2BB3" w:rsidRDefault="0029610C" w:rsidP="00F13529">
            <w:pPr>
              <w:pStyle w:val="af1"/>
              <w:spacing w:before="0"/>
              <w:jc w:val="left"/>
              <w:rPr>
                <w:b w:val="0"/>
                <w:sz w:val="26"/>
                <w:szCs w:val="26"/>
              </w:rPr>
            </w:pPr>
            <w:r w:rsidRPr="00CA2BB3">
              <w:rPr>
                <w:b w:val="0"/>
                <w:sz w:val="26"/>
                <w:szCs w:val="26"/>
              </w:rPr>
              <w:t>Объем и источники  финансирования подпрограммы</w:t>
            </w:r>
          </w:p>
          <w:p w:rsidR="0029610C" w:rsidRPr="00CA2BB3" w:rsidRDefault="0029610C" w:rsidP="00F13529">
            <w:pPr>
              <w:pStyle w:val="af1"/>
              <w:spacing w:before="0"/>
              <w:jc w:val="left"/>
              <w:rPr>
                <w:b w:val="0"/>
                <w:sz w:val="26"/>
                <w:szCs w:val="26"/>
              </w:rPr>
            </w:pPr>
            <w:r w:rsidRPr="00CA2BB3">
              <w:rPr>
                <w:b w:val="0"/>
                <w:sz w:val="26"/>
                <w:szCs w:val="26"/>
              </w:rPr>
              <w:t xml:space="preserve"> (по годам)  </w:t>
            </w:r>
          </w:p>
        </w:tc>
        <w:tc>
          <w:tcPr>
            <w:tcW w:w="3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2BB3" w:rsidRPr="00CA2BB3" w:rsidRDefault="00CA2BB3" w:rsidP="00CA2BB3">
            <w:pPr>
              <w:pStyle w:val="af0"/>
              <w:spacing w:before="0"/>
              <w:rPr>
                <w:sz w:val="26"/>
                <w:szCs w:val="26"/>
              </w:rPr>
            </w:pPr>
            <w:r w:rsidRPr="00CA2BB3">
              <w:rPr>
                <w:sz w:val="26"/>
                <w:szCs w:val="26"/>
              </w:rPr>
              <w:t>Объем бюджетных ассигнований на реализацию подпрограммы по годам составляет 0,0 тыс. рублей, в т.ч.:</w:t>
            </w:r>
          </w:p>
          <w:p w:rsidR="00CA2BB3" w:rsidRPr="00CA2BB3" w:rsidRDefault="00CA2BB3" w:rsidP="00CA2BB3">
            <w:pPr>
              <w:shd w:val="clear" w:color="auto" w:fill="FFFFFF"/>
              <w:rPr>
                <w:iCs/>
                <w:sz w:val="26"/>
                <w:szCs w:val="26"/>
              </w:rPr>
            </w:pPr>
            <w:r w:rsidRPr="00CA2BB3">
              <w:rPr>
                <w:sz w:val="26"/>
                <w:szCs w:val="26"/>
              </w:rPr>
              <w:t xml:space="preserve">- </w:t>
            </w:r>
            <w:r w:rsidRPr="00CA2BB3">
              <w:rPr>
                <w:iCs/>
                <w:sz w:val="26"/>
                <w:szCs w:val="26"/>
              </w:rPr>
              <w:t>в расходах бюджета – 0,0 тыс. рублей, в т.ч.</w:t>
            </w:r>
          </w:p>
          <w:p w:rsidR="00CA2BB3" w:rsidRPr="00CA2BB3" w:rsidRDefault="00CA2BB3" w:rsidP="00CA2BB3">
            <w:pPr>
              <w:shd w:val="clear" w:color="auto" w:fill="FFFFFF"/>
              <w:rPr>
                <w:iCs/>
                <w:sz w:val="26"/>
                <w:szCs w:val="26"/>
              </w:rPr>
            </w:pPr>
            <w:r w:rsidRPr="00CA2BB3">
              <w:rPr>
                <w:iCs/>
                <w:sz w:val="26"/>
                <w:szCs w:val="26"/>
              </w:rPr>
              <w:t>в 2022 году –  0,0  тыс. рублей;</w:t>
            </w:r>
          </w:p>
          <w:p w:rsidR="00CA2BB3" w:rsidRPr="00CA2BB3" w:rsidRDefault="00CA2BB3" w:rsidP="00CA2BB3">
            <w:pPr>
              <w:shd w:val="clear" w:color="auto" w:fill="FFFFFF"/>
              <w:rPr>
                <w:iCs/>
                <w:sz w:val="26"/>
                <w:szCs w:val="26"/>
              </w:rPr>
            </w:pPr>
            <w:r w:rsidRPr="00CA2BB3">
              <w:rPr>
                <w:iCs/>
                <w:sz w:val="26"/>
                <w:szCs w:val="26"/>
              </w:rPr>
              <w:t>в 2023 году –  0,0 тыс. рублей;</w:t>
            </w:r>
          </w:p>
          <w:p w:rsidR="00CA2BB3" w:rsidRPr="00CA2BB3" w:rsidRDefault="00CA2BB3" w:rsidP="00CA2BB3">
            <w:pPr>
              <w:shd w:val="clear" w:color="auto" w:fill="FFFFFF"/>
              <w:rPr>
                <w:iCs/>
                <w:sz w:val="26"/>
                <w:szCs w:val="26"/>
              </w:rPr>
            </w:pPr>
            <w:r w:rsidRPr="00CA2BB3">
              <w:rPr>
                <w:iCs/>
                <w:sz w:val="26"/>
                <w:szCs w:val="26"/>
              </w:rPr>
              <w:t>в 2024 году –  0,0 тыс. рублей;</w:t>
            </w:r>
          </w:p>
          <w:p w:rsidR="00CA2BB3" w:rsidRPr="00CA2BB3" w:rsidRDefault="00CA2BB3" w:rsidP="00CA2BB3">
            <w:pPr>
              <w:shd w:val="clear" w:color="auto" w:fill="FFFFFF"/>
              <w:rPr>
                <w:iCs/>
                <w:sz w:val="26"/>
                <w:szCs w:val="26"/>
              </w:rPr>
            </w:pPr>
            <w:r w:rsidRPr="00CA2BB3">
              <w:rPr>
                <w:iCs/>
                <w:sz w:val="26"/>
                <w:szCs w:val="26"/>
              </w:rPr>
              <w:t>в 2025 году –  0,0 тыс. рублей;</w:t>
            </w:r>
          </w:p>
          <w:p w:rsidR="00CA2BB3" w:rsidRPr="00CA2BB3" w:rsidRDefault="00CA2BB3" w:rsidP="00CA2BB3">
            <w:pPr>
              <w:shd w:val="clear" w:color="auto" w:fill="FFFFFF"/>
              <w:rPr>
                <w:iCs/>
                <w:sz w:val="26"/>
                <w:szCs w:val="26"/>
              </w:rPr>
            </w:pPr>
            <w:r w:rsidRPr="00CA2BB3">
              <w:rPr>
                <w:iCs/>
                <w:sz w:val="26"/>
                <w:szCs w:val="26"/>
              </w:rPr>
              <w:t>в 2026 году-  0,0 тыс. рублей;</w:t>
            </w:r>
          </w:p>
          <w:p w:rsidR="00CA2BB3" w:rsidRPr="00CA2BB3" w:rsidRDefault="00CA2BB3" w:rsidP="00CA2BB3">
            <w:pPr>
              <w:shd w:val="clear" w:color="auto" w:fill="FFFFFF"/>
              <w:rPr>
                <w:iCs/>
                <w:sz w:val="26"/>
                <w:szCs w:val="26"/>
              </w:rPr>
            </w:pPr>
            <w:r w:rsidRPr="00CA2BB3">
              <w:rPr>
                <w:iCs/>
                <w:sz w:val="26"/>
                <w:szCs w:val="26"/>
              </w:rPr>
              <w:t>в 2027 году – 0,0 тыс. рублей;</w:t>
            </w:r>
          </w:p>
          <w:p w:rsidR="00CA2BB3" w:rsidRPr="00CA2BB3" w:rsidRDefault="00CA2BB3" w:rsidP="00CA2BB3">
            <w:pPr>
              <w:shd w:val="clear" w:color="auto" w:fill="FFFFFF"/>
              <w:rPr>
                <w:iCs/>
                <w:sz w:val="26"/>
                <w:szCs w:val="26"/>
              </w:rPr>
            </w:pPr>
            <w:r w:rsidRPr="00CA2BB3">
              <w:rPr>
                <w:iCs/>
                <w:sz w:val="26"/>
                <w:szCs w:val="26"/>
              </w:rPr>
              <w:t>в 2028 году – 0,0 тыс. рублей;</w:t>
            </w:r>
          </w:p>
          <w:p w:rsidR="00CA2BB3" w:rsidRPr="00CA2BB3" w:rsidRDefault="00CA2BB3" w:rsidP="00CA2BB3">
            <w:pPr>
              <w:shd w:val="clear" w:color="auto" w:fill="FFFFFF"/>
              <w:rPr>
                <w:iCs/>
                <w:sz w:val="26"/>
                <w:szCs w:val="26"/>
              </w:rPr>
            </w:pPr>
            <w:r w:rsidRPr="00CA2BB3">
              <w:rPr>
                <w:iCs/>
                <w:sz w:val="26"/>
                <w:szCs w:val="26"/>
              </w:rPr>
              <w:t>в 2029 году – 0,0 тыс. рублей;</w:t>
            </w:r>
          </w:p>
          <w:p w:rsidR="00CA2BB3" w:rsidRPr="00CA2BB3" w:rsidRDefault="00CA2BB3" w:rsidP="00CA2BB3">
            <w:pPr>
              <w:rPr>
                <w:sz w:val="26"/>
                <w:szCs w:val="26"/>
              </w:rPr>
            </w:pPr>
            <w:r w:rsidRPr="00CA2BB3">
              <w:rPr>
                <w:sz w:val="26"/>
                <w:szCs w:val="26"/>
              </w:rPr>
              <w:t>в 2030 году-  0,0 тыс. рублей;</w:t>
            </w:r>
          </w:p>
          <w:p w:rsidR="00CA2BB3" w:rsidRPr="00CA2BB3" w:rsidRDefault="00CA2BB3" w:rsidP="00CA2BB3">
            <w:pPr>
              <w:shd w:val="clear" w:color="auto" w:fill="FFFFFF"/>
              <w:rPr>
                <w:sz w:val="26"/>
                <w:szCs w:val="26"/>
              </w:rPr>
            </w:pPr>
            <w:r w:rsidRPr="00CA2BB3">
              <w:rPr>
                <w:iCs/>
                <w:sz w:val="26"/>
                <w:szCs w:val="26"/>
              </w:rPr>
              <w:t>- в источниках финансирования дефицита бюджета</w:t>
            </w:r>
            <w:r w:rsidRPr="00CA2BB3">
              <w:rPr>
                <w:i/>
                <w:iCs/>
                <w:sz w:val="26"/>
                <w:szCs w:val="26"/>
              </w:rPr>
              <w:t xml:space="preserve"> </w:t>
            </w:r>
            <w:r w:rsidR="00D53FFA">
              <w:rPr>
                <w:i/>
                <w:iCs/>
                <w:sz w:val="26"/>
                <w:szCs w:val="26"/>
              </w:rPr>
              <w:t>–</w:t>
            </w:r>
            <w:r w:rsidRPr="00CA2BB3">
              <w:rPr>
                <w:i/>
                <w:iCs/>
                <w:sz w:val="26"/>
                <w:szCs w:val="26"/>
              </w:rPr>
              <w:t xml:space="preserve"> </w:t>
            </w:r>
            <w:r w:rsidR="00D53FFA">
              <w:rPr>
                <w:i/>
                <w:iCs/>
                <w:sz w:val="26"/>
                <w:szCs w:val="26"/>
              </w:rPr>
              <w:t>0,0</w:t>
            </w:r>
            <w:r w:rsidRPr="00CA2BB3">
              <w:rPr>
                <w:sz w:val="26"/>
                <w:szCs w:val="26"/>
              </w:rPr>
              <w:t xml:space="preserve"> тыс. рублей, в т.ч.:</w:t>
            </w:r>
          </w:p>
          <w:p w:rsidR="00CA2BB3" w:rsidRPr="00CA2BB3" w:rsidRDefault="00CA2BB3" w:rsidP="00CA2BB3">
            <w:pPr>
              <w:pStyle w:val="af0"/>
              <w:spacing w:before="0"/>
              <w:rPr>
                <w:sz w:val="26"/>
                <w:szCs w:val="26"/>
              </w:rPr>
            </w:pPr>
            <w:r w:rsidRPr="00CA2BB3">
              <w:rPr>
                <w:sz w:val="26"/>
                <w:szCs w:val="26"/>
              </w:rPr>
              <w:t>в 2022 году –  0,0 тыс. рублей;</w:t>
            </w:r>
          </w:p>
          <w:p w:rsidR="00CA2BB3" w:rsidRPr="00CA2BB3" w:rsidRDefault="00CA2BB3" w:rsidP="00CA2BB3">
            <w:pPr>
              <w:pStyle w:val="af0"/>
              <w:spacing w:before="0"/>
              <w:rPr>
                <w:sz w:val="26"/>
                <w:szCs w:val="26"/>
              </w:rPr>
            </w:pPr>
            <w:r w:rsidRPr="00CA2BB3">
              <w:rPr>
                <w:sz w:val="26"/>
                <w:szCs w:val="26"/>
              </w:rPr>
              <w:t>в 2023 году -  0,0 тыс. рублей;</w:t>
            </w:r>
          </w:p>
          <w:p w:rsidR="00CA2BB3" w:rsidRPr="00CA2BB3" w:rsidRDefault="00CA2BB3" w:rsidP="00CA2BB3">
            <w:pPr>
              <w:rPr>
                <w:sz w:val="26"/>
                <w:szCs w:val="26"/>
              </w:rPr>
            </w:pPr>
            <w:r w:rsidRPr="00CA2BB3">
              <w:rPr>
                <w:sz w:val="26"/>
                <w:szCs w:val="26"/>
              </w:rPr>
              <w:t xml:space="preserve">в 2024 году -  </w:t>
            </w:r>
            <w:r w:rsidR="00D53FFA">
              <w:rPr>
                <w:sz w:val="26"/>
                <w:szCs w:val="26"/>
              </w:rPr>
              <w:t>0</w:t>
            </w:r>
            <w:r w:rsidRPr="00CA2BB3">
              <w:rPr>
                <w:sz w:val="26"/>
                <w:szCs w:val="26"/>
              </w:rPr>
              <w:t xml:space="preserve">,0 тыс. рублей; </w:t>
            </w:r>
          </w:p>
          <w:p w:rsidR="00CA2BB3" w:rsidRPr="00CA2BB3" w:rsidRDefault="00CA2BB3" w:rsidP="00CA2BB3">
            <w:pPr>
              <w:shd w:val="clear" w:color="auto" w:fill="FFFFFF"/>
              <w:rPr>
                <w:sz w:val="26"/>
                <w:szCs w:val="26"/>
              </w:rPr>
            </w:pPr>
            <w:r w:rsidRPr="00CA2BB3">
              <w:rPr>
                <w:sz w:val="26"/>
                <w:szCs w:val="26"/>
              </w:rPr>
              <w:t>в 2025 году —0,0 тыс. рублей;</w:t>
            </w:r>
          </w:p>
          <w:p w:rsidR="00CA2BB3" w:rsidRPr="00CA2BB3" w:rsidRDefault="00CA2BB3" w:rsidP="00CA2BB3">
            <w:pPr>
              <w:shd w:val="clear" w:color="auto" w:fill="FFFFFF"/>
              <w:rPr>
                <w:sz w:val="26"/>
                <w:szCs w:val="26"/>
              </w:rPr>
            </w:pPr>
            <w:r w:rsidRPr="00CA2BB3">
              <w:rPr>
                <w:sz w:val="26"/>
                <w:szCs w:val="26"/>
              </w:rPr>
              <w:t>в 2026 году – 0,0 тыс. рублей;</w:t>
            </w:r>
          </w:p>
          <w:p w:rsidR="00CA2BB3" w:rsidRPr="00CA2BB3" w:rsidRDefault="00CA2BB3" w:rsidP="00CA2BB3">
            <w:pPr>
              <w:shd w:val="clear" w:color="auto" w:fill="FFFFFF"/>
              <w:rPr>
                <w:sz w:val="26"/>
                <w:szCs w:val="26"/>
              </w:rPr>
            </w:pPr>
            <w:r w:rsidRPr="00CA2BB3">
              <w:rPr>
                <w:sz w:val="26"/>
                <w:szCs w:val="26"/>
              </w:rPr>
              <w:t>в 2027 году –</w:t>
            </w:r>
            <w:r w:rsidR="00D53FFA">
              <w:rPr>
                <w:sz w:val="26"/>
                <w:szCs w:val="26"/>
              </w:rPr>
              <w:t>0</w:t>
            </w:r>
            <w:r w:rsidRPr="00CA2BB3">
              <w:rPr>
                <w:sz w:val="26"/>
                <w:szCs w:val="26"/>
              </w:rPr>
              <w:t>,0 тыс. рублей;</w:t>
            </w:r>
          </w:p>
          <w:p w:rsidR="00CA2BB3" w:rsidRPr="00CA2BB3" w:rsidRDefault="00CA2BB3" w:rsidP="00CA2BB3">
            <w:pPr>
              <w:shd w:val="clear" w:color="auto" w:fill="FFFFFF"/>
              <w:rPr>
                <w:sz w:val="26"/>
                <w:szCs w:val="26"/>
              </w:rPr>
            </w:pPr>
            <w:r w:rsidRPr="00CA2BB3">
              <w:rPr>
                <w:sz w:val="26"/>
                <w:szCs w:val="26"/>
              </w:rPr>
              <w:t>в 2028 году –</w:t>
            </w:r>
            <w:r w:rsidR="00D53FFA">
              <w:rPr>
                <w:sz w:val="26"/>
                <w:szCs w:val="26"/>
              </w:rPr>
              <w:t>0</w:t>
            </w:r>
            <w:r w:rsidRPr="00CA2BB3">
              <w:rPr>
                <w:sz w:val="26"/>
                <w:szCs w:val="26"/>
              </w:rPr>
              <w:t>,0 тыс. рублей;</w:t>
            </w:r>
          </w:p>
          <w:p w:rsidR="00CA2BB3" w:rsidRPr="00CA2BB3" w:rsidRDefault="00CA2BB3" w:rsidP="00CA2BB3">
            <w:pPr>
              <w:shd w:val="clear" w:color="auto" w:fill="FFFFFF"/>
              <w:rPr>
                <w:iCs/>
                <w:sz w:val="26"/>
                <w:szCs w:val="26"/>
              </w:rPr>
            </w:pPr>
            <w:r w:rsidRPr="00CA2BB3">
              <w:rPr>
                <w:iCs/>
                <w:sz w:val="26"/>
                <w:szCs w:val="26"/>
              </w:rPr>
              <w:t>в 2029 год</w:t>
            </w:r>
            <w:r w:rsidR="0093748D">
              <w:rPr>
                <w:iCs/>
                <w:sz w:val="26"/>
                <w:szCs w:val="26"/>
              </w:rPr>
              <w:t>у -</w:t>
            </w:r>
            <w:r w:rsidRPr="00CA2BB3">
              <w:rPr>
                <w:iCs/>
                <w:sz w:val="26"/>
                <w:szCs w:val="26"/>
              </w:rPr>
              <w:t xml:space="preserve"> </w:t>
            </w:r>
            <w:r w:rsidR="00D53FFA">
              <w:rPr>
                <w:iCs/>
                <w:sz w:val="26"/>
                <w:szCs w:val="26"/>
              </w:rPr>
              <w:t>0</w:t>
            </w:r>
            <w:r w:rsidRPr="00CA2BB3">
              <w:rPr>
                <w:iCs/>
                <w:sz w:val="26"/>
                <w:szCs w:val="26"/>
              </w:rPr>
              <w:t>,0 тыс. рублей;</w:t>
            </w:r>
          </w:p>
          <w:p w:rsidR="0029610C" w:rsidRPr="00CA2BB3" w:rsidRDefault="00CA2BB3" w:rsidP="00D53FFA">
            <w:pPr>
              <w:pStyle w:val="af0"/>
              <w:spacing w:before="0"/>
              <w:rPr>
                <w:sz w:val="26"/>
                <w:szCs w:val="26"/>
              </w:rPr>
            </w:pPr>
            <w:r w:rsidRPr="00CA2BB3">
              <w:rPr>
                <w:sz w:val="26"/>
                <w:szCs w:val="26"/>
              </w:rPr>
              <w:t xml:space="preserve">в 2030 году – </w:t>
            </w:r>
            <w:r w:rsidR="00D53FFA">
              <w:rPr>
                <w:sz w:val="26"/>
                <w:szCs w:val="26"/>
              </w:rPr>
              <w:t>0</w:t>
            </w:r>
            <w:r w:rsidRPr="00CA2BB3">
              <w:rPr>
                <w:sz w:val="26"/>
                <w:szCs w:val="26"/>
              </w:rPr>
              <w:t>,0 тыс. рублей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29610C" w:rsidRDefault="0029610C" w:rsidP="0029610C">
      <w:pPr>
        <w:jc w:val="center"/>
        <w:outlineLvl w:val="2"/>
        <w:rPr>
          <w:b/>
          <w:sz w:val="16"/>
          <w:szCs w:val="16"/>
        </w:rPr>
      </w:pPr>
    </w:p>
    <w:p w:rsidR="0029610C" w:rsidRPr="00AF0BFD" w:rsidRDefault="0029610C" w:rsidP="0029610C">
      <w:pPr>
        <w:jc w:val="center"/>
        <w:outlineLvl w:val="2"/>
        <w:rPr>
          <w:b/>
          <w:sz w:val="16"/>
          <w:szCs w:val="16"/>
        </w:rPr>
      </w:pPr>
    </w:p>
    <w:p w:rsidR="0029610C" w:rsidRPr="00855C35" w:rsidRDefault="0029610C" w:rsidP="0029610C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8.1.</w:t>
      </w:r>
      <w:r w:rsidRPr="00920DEA">
        <w:rPr>
          <w:b/>
          <w:sz w:val="28"/>
          <w:szCs w:val="28"/>
        </w:rPr>
        <w:t xml:space="preserve">1. Характеристика </w:t>
      </w:r>
      <w:r>
        <w:rPr>
          <w:b/>
          <w:sz w:val="28"/>
          <w:szCs w:val="28"/>
        </w:rPr>
        <w:t>сферы реализации подпрограммы, описание основных проблем и обоснование включения в программу</w:t>
      </w:r>
    </w:p>
    <w:p w:rsidR="0029610C" w:rsidRPr="00855C35" w:rsidRDefault="0029610C" w:rsidP="0029610C">
      <w:pPr>
        <w:jc w:val="center"/>
        <w:rPr>
          <w:b/>
          <w:sz w:val="16"/>
          <w:szCs w:val="16"/>
        </w:rPr>
      </w:pPr>
    </w:p>
    <w:p w:rsidR="0029610C" w:rsidRPr="00855C35" w:rsidRDefault="0029610C" w:rsidP="0029610C">
      <w:pPr>
        <w:shd w:val="clear" w:color="auto" w:fill="FFFFFF"/>
        <w:ind w:right="5" w:firstLine="567"/>
        <w:jc w:val="both"/>
      </w:pPr>
      <w:r w:rsidRPr="00855C35">
        <w:rPr>
          <w:sz w:val="28"/>
          <w:szCs w:val="28"/>
        </w:rPr>
        <w:t xml:space="preserve">Долговая политика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855C35">
        <w:rPr>
          <w:sz w:val="28"/>
          <w:szCs w:val="28"/>
        </w:rPr>
        <w:t xml:space="preserve">Пензенской области является неотъемлемой частью финансовой политики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855C35">
        <w:rPr>
          <w:sz w:val="28"/>
          <w:szCs w:val="28"/>
        </w:rPr>
        <w:t>Пензенской области.</w:t>
      </w:r>
    </w:p>
    <w:p w:rsidR="0029610C" w:rsidRPr="00855C35" w:rsidRDefault="0029610C" w:rsidP="0029610C">
      <w:pPr>
        <w:shd w:val="clear" w:color="auto" w:fill="FFFFFF"/>
        <w:ind w:firstLine="567"/>
        <w:jc w:val="both"/>
      </w:pPr>
      <w:r>
        <w:rPr>
          <w:sz w:val="28"/>
          <w:szCs w:val="28"/>
        </w:rPr>
        <w:t>Под муниципальным</w:t>
      </w:r>
      <w:r w:rsidRPr="00855C35">
        <w:rPr>
          <w:sz w:val="28"/>
          <w:szCs w:val="28"/>
        </w:rPr>
        <w:t xml:space="preserve"> долгом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855C35">
        <w:rPr>
          <w:sz w:val="28"/>
          <w:szCs w:val="28"/>
        </w:rPr>
        <w:t xml:space="preserve">Пензенской области понимается совокупность долговых обязательств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855C35">
        <w:rPr>
          <w:sz w:val="28"/>
          <w:szCs w:val="28"/>
        </w:rPr>
        <w:t>Пен</w:t>
      </w:r>
      <w:r>
        <w:rPr>
          <w:sz w:val="28"/>
          <w:szCs w:val="28"/>
        </w:rPr>
        <w:t>зенской области. Муниципальный</w:t>
      </w:r>
      <w:r w:rsidRPr="00855C35">
        <w:rPr>
          <w:sz w:val="28"/>
          <w:szCs w:val="28"/>
        </w:rPr>
        <w:t xml:space="preserve"> долг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855C35">
        <w:rPr>
          <w:sz w:val="28"/>
          <w:szCs w:val="28"/>
        </w:rPr>
        <w:t>Пензенской области полностью обеспечивается всем находящ</w:t>
      </w:r>
      <w:r w:rsidR="00CC4791">
        <w:rPr>
          <w:sz w:val="28"/>
          <w:szCs w:val="28"/>
        </w:rPr>
        <w:t xml:space="preserve">имся </w:t>
      </w:r>
      <w:r w:rsidRPr="00855C35">
        <w:rPr>
          <w:sz w:val="28"/>
          <w:szCs w:val="28"/>
        </w:rPr>
        <w:t xml:space="preserve">в собственности области имуществом, составляющим казну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855C35">
        <w:rPr>
          <w:sz w:val="28"/>
          <w:szCs w:val="28"/>
        </w:rPr>
        <w:t>Пензенской области.</w:t>
      </w:r>
    </w:p>
    <w:p w:rsidR="0029610C" w:rsidRPr="00855C35" w:rsidRDefault="0029610C" w:rsidP="0029610C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>Управление муниципальным</w:t>
      </w:r>
      <w:r w:rsidRPr="00855C35">
        <w:rPr>
          <w:sz w:val="28"/>
          <w:szCs w:val="28"/>
        </w:rPr>
        <w:t xml:space="preserve"> долгом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855C35">
        <w:rPr>
          <w:sz w:val="28"/>
          <w:szCs w:val="28"/>
        </w:rPr>
        <w:t>Пензенской облас</w:t>
      </w:r>
      <w:r>
        <w:rPr>
          <w:sz w:val="28"/>
          <w:szCs w:val="28"/>
        </w:rPr>
        <w:t xml:space="preserve">ти осуществляется администрацией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855C35">
        <w:rPr>
          <w:sz w:val="28"/>
          <w:szCs w:val="28"/>
        </w:rPr>
        <w:t xml:space="preserve"> Пензенской области в соответствии</w:t>
      </w:r>
      <w:r>
        <w:rPr>
          <w:sz w:val="28"/>
          <w:szCs w:val="28"/>
        </w:rPr>
        <w:t xml:space="preserve"> </w:t>
      </w:r>
      <w:r w:rsidRPr="00855C35">
        <w:rPr>
          <w:sz w:val="28"/>
          <w:szCs w:val="28"/>
        </w:rPr>
        <w:t xml:space="preserve">с федеральным законодательством, законодательными и </w:t>
      </w:r>
      <w:r w:rsidRPr="00855C35">
        <w:rPr>
          <w:sz w:val="28"/>
          <w:szCs w:val="28"/>
        </w:rPr>
        <w:lastRenderedPageBreak/>
        <w:t>нормативными правовыми актами Пензенской области</w:t>
      </w:r>
      <w:r>
        <w:rPr>
          <w:sz w:val="28"/>
          <w:szCs w:val="28"/>
        </w:rPr>
        <w:t xml:space="preserve">, нормативно- правовыми актами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>кого района Пензенской области.</w:t>
      </w:r>
    </w:p>
    <w:p w:rsidR="0029610C" w:rsidRPr="00855C35" w:rsidRDefault="005F6BBB" w:rsidP="0029610C">
      <w:pPr>
        <w:shd w:val="clear" w:color="auto" w:fill="FFFFFF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Малосердобинс</w:t>
      </w:r>
      <w:r w:rsidR="0029610C">
        <w:rPr>
          <w:sz w:val="28"/>
          <w:szCs w:val="28"/>
        </w:rPr>
        <w:t>кий район</w:t>
      </w:r>
      <w:r w:rsidR="0029610C" w:rsidRPr="00855C35">
        <w:rPr>
          <w:sz w:val="28"/>
          <w:szCs w:val="28"/>
        </w:rPr>
        <w:t xml:space="preserve"> проводит активную долговую политику, направленную, в первую очередь, на своевременное исполнение накопленных долговых обязательств и сокращение расходов по их обслуживанию. </w:t>
      </w:r>
    </w:p>
    <w:p w:rsidR="0029610C" w:rsidRPr="00855C35" w:rsidRDefault="0029610C" w:rsidP="0029610C">
      <w:pPr>
        <w:tabs>
          <w:tab w:val="left" w:pos="9639"/>
        </w:tabs>
        <w:ind w:right="2" w:firstLine="709"/>
        <w:jc w:val="both"/>
        <w:rPr>
          <w:sz w:val="28"/>
          <w:szCs w:val="28"/>
        </w:rPr>
      </w:pPr>
      <w:r w:rsidRPr="00855C35">
        <w:rPr>
          <w:sz w:val="28"/>
          <w:szCs w:val="28"/>
        </w:rPr>
        <w:t>Бюджетным кодексом Российской Федерации установлены ограничения на пр</w:t>
      </w:r>
      <w:r>
        <w:rPr>
          <w:sz w:val="28"/>
          <w:szCs w:val="28"/>
        </w:rPr>
        <w:t xml:space="preserve">едельные объемы  муниципального долга муниципального района </w:t>
      </w:r>
      <w:r w:rsidRPr="00855C35">
        <w:rPr>
          <w:sz w:val="28"/>
          <w:szCs w:val="28"/>
        </w:rPr>
        <w:t xml:space="preserve"> и расходов на его обслуживание, за нарушение которых предусмотрены соответствующие меры принуждения.</w:t>
      </w:r>
    </w:p>
    <w:p w:rsidR="0029610C" w:rsidRPr="00855C35" w:rsidRDefault="0029610C" w:rsidP="0029610C">
      <w:pPr>
        <w:ind w:firstLine="709"/>
        <w:jc w:val="both"/>
        <w:outlineLvl w:val="2"/>
        <w:rPr>
          <w:sz w:val="28"/>
          <w:szCs w:val="28"/>
        </w:rPr>
      </w:pPr>
      <w:r w:rsidRPr="00855C35">
        <w:rPr>
          <w:sz w:val="28"/>
          <w:szCs w:val="28"/>
        </w:rPr>
        <w:t xml:space="preserve">Соблюдение вышеуказанных ограничений является первоочередной задачей, решение которой осуществляется </w:t>
      </w:r>
      <w:r>
        <w:rPr>
          <w:sz w:val="28"/>
          <w:szCs w:val="28"/>
        </w:rPr>
        <w:t>в ходе</w:t>
      </w:r>
      <w:r w:rsidRPr="00855C35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>под</w:t>
      </w:r>
      <w:r w:rsidRPr="00855C35">
        <w:rPr>
          <w:sz w:val="28"/>
          <w:szCs w:val="28"/>
        </w:rPr>
        <w:t>программы.</w:t>
      </w:r>
    </w:p>
    <w:p w:rsidR="0029610C" w:rsidRPr="00855C35" w:rsidRDefault="0029610C" w:rsidP="0029610C">
      <w:pPr>
        <w:tabs>
          <w:tab w:val="left" w:pos="9639"/>
        </w:tabs>
        <w:ind w:right="2" w:firstLine="709"/>
        <w:jc w:val="both"/>
        <w:rPr>
          <w:sz w:val="28"/>
          <w:szCs w:val="28"/>
        </w:rPr>
      </w:pPr>
    </w:p>
    <w:p w:rsidR="0029610C" w:rsidRPr="00855C35" w:rsidRDefault="0029610C" w:rsidP="0029610C">
      <w:pPr>
        <w:jc w:val="center"/>
        <w:outlineLvl w:val="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8.1.</w:t>
      </w:r>
      <w:r w:rsidRPr="00855C35">
        <w:rPr>
          <w:b/>
          <w:bCs/>
          <w:sz w:val="28"/>
          <w:szCs w:val="28"/>
        </w:rPr>
        <w:t xml:space="preserve">2. </w:t>
      </w:r>
      <w:r w:rsidRPr="00855C35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, </w:t>
      </w:r>
      <w:r w:rsidRPr="00855C35"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>под</w:t>
      </w:r>
      <w:r w:rsidRPr="00855C35">
        <w:rPr>
          <w:b/>
          <w:sz w:val="28"/>
          <w:szCs w:val="28"/>
        </w:rPr>
        <w:t>программы</w:t>
      </w:r>
    </w:p>
    <w:p w:rsidR="0029610C" w:rsidRPr="00855C35" w:rsidRDefault="0029610C" w:rsidP="0029610C">
      <w:pPr>
        <w:ind w:firstLine="709"/>
        <w:jc w:val="center"/>
        <w:outlineLvl w:val="2"/>
        <w:rPr>
          <w:sz w:val="16"/>
          <w:szCs w:val="16"/>
        </w:rPr>
      </w:pPr>
    </w:p>
    <w:p w:rsidR="0029610C" w:rsidRPr="00855C35" w:rsidRDefault="0029610C" w:rsidP="0029610C">
      <w:pPr>
        <w:shd w:val="clear" w:color="auto" w:fill="FFFFFF"/>
        <w:ind w:firstLine="709"/>
        <w:jc w:val="both"/>
      </w:pPr>
      <w:proofErr w:type="gramStart"/>
      <w:r>
        <w:rPr>
          <w:sz w:val="28"/>
          <w:szCs w:val="28"/>
        </w:rPr>
        <w:t>В соответствии со статьей 52</w:t>
      </w:r>
      <w:r w:rsidRPr="00855C35">
        <w:rPr>
          <w:sz w:val="28"/>
          <w:szCs w:val="28"/>
        </w:rPr>
        <w:t xml:space="preserve"> Ф</w:t>
      </w:r>
      <w:r>
        <w:rPr>
          <w:sz w:val="28"/>
          <w:szCs w:val="28"/>
        </w:rPr>
        <w:t>еде</w:t>
      </w:r>
      <w:r w:rsidR="00631B37">
        <w:rPr>
          <w:sz w:val="28"/>
          <w:szCs w:val="28"/>
        </w:rPr>
        <w:t xml:space="preserve">рального закона от 06.10.2003 </w:t>
      </w:r>
      <w:r>
        <w:rPr>
          <w:sz w:val="28"/>
          <w:szCs w:val="28"/>
        </w:rPr>
        <w:t xml:space="preserve">№  131-ФЗ </w:t>
      </w:r>
      <w:r w:rsidRPr="00855C35">
        <w:rPr>
          <w:sz w:val="28"/>
          <w:szCs w:val="28"/>
        </w:rPr>
        <w:t xml:space="preserve"> «Об общих принципах организации</w:t>
      </w:r>
      <w:r>
        <w:rPr>
          <w:sz w:val="28"/>
          <w:szCs w:val="28"/>
        </w:rPr>
        <w:t xml:space="preserve"> органов местного самоуправления Российской Федерации» органы местного самоуправления</w:t>
      </w:r>
      <w:r w:rsidRPr="00855C35">
        <w:rPr>
          <w:sz w:val="28"/>
          <w:szCs w:val="28"/>
        </w:rPr>
        <w:t xml:space="preserve"> Российской Федерации обеспечивают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</w:t>
      </w:r>
      <w:r w:rsidR="00631B37">
        <w:rPr>
          <w:sz w:val="28"/>
          <w:szCs w:val="28"/>
        </w:rPr>
        <w:t>требований</w:t>
      </w:r>
      <w:r w:rsidRPr="00855C35">
        <w:rPr>
          <w:sz w:val="28"/>
          <w:szCs w:val="28"/>
        </w:rPr>
        <w:t xml:space="preserve"> к регулированию бюджетных правоотношений, осуществлению бюджетного процесса, размерам дефицита бюджета, размеру и составу государственного дол</w:t>
      </w:r>
      <w:r>
        <w:rPr>
          <w:sz w:val="28"/>
          <w:szCs w:val="28"/>
        </w:rPr>
        <w:t>га муниципального образования</w:t>
      </w:r>
      <w:r w:rsidRPr="00855C35">
        <w:rPr>
          <w:sz w:val="28"/>
          <w:szCs w:val="28"/>
        </w:rPr>
        <w:t>, исполнению бюджетных</w:t>
      </w:r>
      <w:proofErr w:type="gramEnd"/>
      <w:r w:rsidRPr="00855C35">
        <w:rPr>
          <w:sz w:val="28"/>
          <w:szCs w:val="28"/>
        </w:rPr>
        <w:t xml:space="preserve"> и долговых обязательс</w:t>
      </w:r>
      <w:r>
        <w:rPr>
          <w:sz w:val="28"/>
          <w:szCs w:val="28"/>
        </w:rPr>
        <w:t>тв муниципального образования</w:t>
      </w:r>
      <w:r w:rsidRPr="00855C35">
        <w:rPr>
          <w:sz w:val="28"/>
          <w:szCs w:val="28"/>
        </w:rPr>
        <w:t>.</w:t>
      </w:r>
    </w:p>
    <w:p w:rsidR="0029610C" w:rsidRPr="00855C35" w:rsidRDefault="0029610C" w:rsidP="0029610C">
      <w:pPr>
        <w:shd w:val="clear" w:color="auto" w:fill="FFFFFF"/>
        <w:ind w:firstLine="709"/>
        <w:jc w:val="both"/>
      </w:pPr>
      <w:r w:rsidRPr="00855C35">
        <w:rPr>
          <w:sz w:val="28"/>
          <w:szCs w:val="28"/>
        </w:rPr>
        <w:t>Си</w:t>
      </w:r>
      <w:r>
        <w:rPr>
          <w:sz w:val="28"/>
          <w:szCs w:val="28"/>
        </w:rPr>
        <w:t>стема управления муниципальным</w:t>
      </w:r>
      <w:r w:rsidRPr="00855C35">
        <w:rPr>
          <w:sz w:val="28"/>
          <w:szCs w:val="28"/>
        </w:rPr>
        <w:t xml:space="preserve"> долгом включает определение сути и обоснованность заимствований, минимизацию расходов на обслуживание, эффективное использование, учет и </w:t>
      </w:r>
      <w:proofErr w:type="gramStart"/>
      <w:r w:rsidRPr="00855C35">
        <w:rPr>
          <w:sz w:val="28"/>
          <w:szCs w:val="28"/>
        </w:rPr>
        <w:t>контроль за</w:t>
      </w:r>
      <w:proofErr w:type="gramEnd"/>
      <w:r w:rsidRPr="00855C35">
        <w:rPr>
          <w:sz w:val="28"/>
          <w:szCs w:val="28"/>
        </w:rPr>
        <w:t xml:space="preserve"> расходованием привлекаемых ресурсов, усиление инвестиционного характера займов, обеспечение своевременного возврата полученных кредитов.</w:t>
      </w:r>
    </w:p>
    <w:p w:rsidR="0029610C" w:rsidRPr="00855C35" w:rsidRDefault="0029610C" w:rsidP="0029610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55C35">
        <w:rPr>
          <w:sz w:val="28"/>
          <w:szCs w:val="28"/>
        </w:rPr>
        <w:t xml:space="preserve">Основной целью </w:t>
      </w:r>
      <w:r>
        <w:rPr>
          <w:sz w:val="28"/>
          <w:szCs w:val="28"/>
        </w:rPr>
        <w:t>под</w:t>
      </w:r>
      <w:r w:rsidRPr="00855C35">
        <w:rPr>
          <w:sz w:val="28"/>
          <w:szCs w:val="28"/>
        </w:rPr>
        <w:t>программы является оптими</w:t>
      </w:r>
      <w:r>
        <w:rPr>
          <w:sz w:val="28"/>
          <w:szCs w:val="28"/>
        </w:rPr>
        <w:t>зация управления муниципальным</w:t>
      </w:r>
      <w:r w:rsidRPr="00855C35">
        <w:rPr>
          <w:sz w:val="28"/>
          <w:szCs w:val="28"/>
        </w:rPr>
        <w:t xml:space="preserve"> долгом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855C35">
        <w:rPr>
          <w:sz w:val="28"/>
          <w:szCs w:val="28"/>
        </w:rPr>
        <w:t>Пензенской области. Для этого необходимо решить следующие задачи.</w:t>
      </w:r>
    </w:p>
    <w:p w:rsidR="0029610C" w:rsidRPr="00855C35" w:rsidRDefault="0029610C" w:rsidP="0029610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55C35">
        <w:rPr>
          <w:sz w:val="28"/>
          <w:szCs w:val="28"/>
        </w:rPr>
        <w:t>1. Оптимизация объ</w:t>
      </w:r>
      <w:r>
        <w:rPr>
          <w:sz w:val="28"/>
          <w:szCs w:val="28"/>
        </w:rPr>
        <w:t>ема и структуры муниципального</w:t>
      </w:r>
      <w:r w:rsidRPr="00855C35">
        <w:rPr>
          <w:sz w:val="28"/>
          <w:szCs w:val="28"/>
        </w:rPr>
        <w:t xml:space="preserve"> долга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855C35">
        <w:rPr>
          <w:sz w:val="28"/>
          <w:szCs w:val="28"/>
        </w:rPr>
        <w:t>Пензенской области, соблюдение установленного законодательством огр</w:t>
      </w:r>
      <w:r>
        <w:rPr>
          <w:sz w:val="28"/>
          <w:szCs w:val="28"/>
        </w:rPr>
        <w:t>аничения объема муниципального</w:t>
      </w:r>
      <w:r w:rsidRPr="00855C35">
        <w:rPr>
          <w:sz w:val="28"/>
          <w:szCs w:val="28"/>
        </w:rPr>
        <w:t xml:space="preserve"> долга.</w:t>
      </w:r>
    </w:p>
    <w:p w:rsidR="0029610C" w:rsidRPr="00855C35" w:rsidRDefault="0029610C" w:rsidP="0029610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71519">
        <w:rPr>
          <w:sz w:val="28"/>
          <w:szCs w:val="28"/>
        </w:rPr>
        <w:t>Для решения данной задачи необходимо обеспечить ограничение неоправданных заимствований и оптимизаци</w:t>
      </w:r>
      <w:r>
        <w:rPr>
          <w:sz w:val="28"/>
          <w:szCs w:val="28"/>
        </w:rPr>
        <w:t>ю структуры муниципального</w:t>
      </w:r>
      <w:r w:rsidRPr="00E71519">
        <w:rPr>
          <w:sz w:val="28"/>
          <w:szCs w:val="28"/>
        </w:rPr>
        <w:t xml:space="preserve"> долга. Привлечение новых заимствований производить на конкурсной основе с выбором наиболее льготных условий кредитования.</w:t>
      </w:r>
    </w:p>
    <w:p w:rsidR="0029610C" w:rsidRPr="00855C35" w:rsidRDefault="0029610C" w:rsidP="0029610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55C35">
        <w:rPr>
          <w:sz w:val="28"/>
          <w:szCs w:val="28"/>
        </w:rPr>
        <w:t>2. Соблюдение установленного законодательством ограничения предельного об</w:t>
      </w:r>
      <w:r>
        <w:rPr>
          <w:sz w:val="28"/>
          <w:szCs w:val="28"/>
        </w:rPr>
        <w:t>ъема расходов н</w:t>
      </w:r>
      <w:r w:rsidR="00631B37">
        <w:rPr>
          <w:sz w:val="28"/>
          <w:szCs w:val="28"/>
        </w:rPr>
        <w:t>а обслуживание</w:t>
      </w:r>
      <w:r>
        <w:rPr>
          <w:sz w:val="28"/>
          <w:szCs w:val="28"/>
        </w:rPr>
        <w:t xml:space="preserve"> муниципального</w:t>
      </w:r>
      <w:r w:rsidRPr="00855C35">
        <w:rPr>
          <w:sz w:val="28"/>
          <w:szCs w:val="28"/>
        </w:rPr>
        <w:t xml:space="preserve"> долга.</w:t>
      </w:r>
    </w:p>
    <w:p w:rsidR="0029610C" w:rsidRPr="00855C35" w:rsidRDefault="0029610C" w:rsidP="0029610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55C35">
        <w:rPr>
          <w:sz w:val="28"/>
          <w:szCs w:val="28"/>
        </w:rPr>
        <w:t xml:space="preserve">Главным направлением для решения данной задачи является использование таких методов сокращения расходов </w:t>
      </w:r>
      <w:r>
        <w:rPr>
          <w:sz w:val="28"/>
          <w:szCs w:val="28"/>
        </w:rPr>
        <w:t>на обслуживание муниципального</w:t>
      </w:r>
      <w:r w:rsidRPr="00855C35">
        <w:rPr>
          <w:sz w:val="28"/>
          <w:szCs w:val="28"/>
        </w:rPr>
        <w:t xml:space="preserve"> долга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855C35">
        <w:rPr>
          <w:sz w:val="28"/>
          <w:szCs w:val="28"/>
        </w:rPr>
        <w:t>Пензенской области как:</w:t>
      </w:r>
    </w:p>
    <w:p w:rsidR="0029610C" w:rsidRPr="00855C35" w:rsidRDefault="0029610C" w:rsidP="0029610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55C35">
        <w:rPr>
          <w:sz w:val="28"/>
          <w:szCs w:val="28"/>
        </w:rPr>
        <w:t>- досрочное погашение долговых обязательств</w:t>
      </w:r>
      <w:r>
        <w:rPr>
          <w:sz w:val="28"/>
          <w:szCs w:val="28"/>
        </w:rPr>
        <w:t xml:space="preserve">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855C35">
        <w:rPr>
          <w:sz w:val="28"/>
          <w:szCs w:val="28"/>
        </w:rPr>
        <w:t xml:space="preserve"> Пензенской области;</w:t>
      </w:r>
    </w:p>
    <w:p w:rsidR="0029610C" w:rsidRPr="00855C35" w:rsidRDefault="0029610C" w:rsidP="0029610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55C35">
        <w:rPr>
          <w:sz w:val="28"/>
          <w:szCs w:val="28"/>
        </w:rPr>
        <w:lastRenderedPageBreak/>
        <w:t>- погашение задолженности по кредитам, привлеченным в кредитных организациях и привлечение кредитов в кредитных организациях на условиях, позволяющих сократить их стоимость.</w:t>
      </w:r>
    </w:p>
    <w:p w:rsidR="0029610C" w:rsidRPr="00855C35" w:rsidRDefault="0029610C" w:rsidP="0029610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55C35">
        <w:rPr>
          <w:sz w:val="28"/>
          <w:szCs w:val="28"/>
        </w:rPr>
        <w:t>Решение поставленных задач в значительной степени зависит от внешних условий.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9610C" w:rsidRPr="00920DEA" w:rsidRDefault="0029610C" w:rsidP="0029610C">
      <w:pPr>
        <w:pStyle w:val="1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8.1.3</w:t>
      </w:r>
      <w:r w:rsidRPr="00920DEA">
        <w:rPr>
          <w:rFonts w:ascii="Times New Roman" w:hAnsi="Times New Roman"/>
          <w:b/>
          <w:sz w:val="28"/>
          <w:szCs w:val="28"/>
        </w:rPr>
        <w:t>. Срок</w:t>
      </w:r>
      <w:r>
        <w:rPr>
          <w:rFonts w:ascii="Times New Roman" w:hAnsi="Times New Roman"/>
          <w:b/>
          <w:sz w:val="28"/>
          <w:szCs w:val="28"/>
        </w:rPr>
        <w:t>и</w:t>
      </w:r>
      <w:r w:rsidRPr="00920DEA">
        <w:rPr>
          <w:rFonts w:ascii="Times New Roman" w:hAnsi="Times New Roman"/>
          <w:b/>
          <w:sz w:val="28"/>
          <w:szCs w:val="28"/>
        </w:rPr>
        <w:t xml:space="preserve"> реализации </w:t>
      </w:r>
      <w:r>
        <w:rPr>
          <w:rFonts w:ascii="Times New Roman" w:hAnsi="Times New Roman"/>
          <w:b/>
          <w:sz w:val="28"/>
          <w:szCs w:val="28"/>
        </w:rPr>
        <w:t>под</w:t>
      </w:r>
      <w:r w:rsidRPr="00920DEA">
        <w:rPr>
          <w:rFonts w:ascii="Times New Roman" w:hAnsi="Times New Roman"/>
          <w:b/>
          <w:sz w:val="28"/>
          <w:szCs w:val="28"/>
        </w:rPr>
        <w:t>программы</w:t>
      </w:r>
    </w:p>
    <w:p w:rsidR="0029610C" w:rsidRPr="00920DEA" w:rsidRDefault="0029610C" w:rsidP="0029610C">
      <w:pPr>
        <w:pStyle w:val="10"/>
        <w:spacing w:after="0" w:line="240" w:lineRule="auto"/>
        <w:ind w:left="709" w:firstLine="709"/>
        <w:rPr>
          <w:rFonts w:ascii="Times New Roman" w:hAnsi="Times New Roman"/>
          <w:sz w:val="28"/>
          <w:szCs w:val="28"/>
        </w:rPr>
      </w:pPr>
    </w:p>
    <w:p w:rsidR="0029610C" w:rsidRDefault="0029610C" w:rsidP="0029610C">
      <w:pPr>
        <w:pStyle w:val="10"/>
        <w:tabs>
          <w:tab w:val="left" w:pos="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20DEA">
        <w:rPr>
          <w:rFonts w:ascii="Times New Roman" w:hAnsi="Times New Roman"/>
          <w:sz w:val="28"/>
          <w:szCs w:val="28"/>
        </w:rPr>
        <w:t xml:space="preserve">Срок реализации </w:t>
      </w:r>
      <w:r>
        <w:rPr>
          <w:rFonts w:ascii="Times New Roman" w:hAnsi="Times New Roman"/>
          <w:sz w:val="28"/>
          <w:szCs w:val="28"/>
        </w:rPr>
        <w:t>под</w:t>
      </w:r>
      <w:r w:rsidRPr="00920DEA">
        <w:rPr>
          <w:rFonts w:ascii="Times New Roman" w:hAnsi="Times New Roman"/>
          <w:sz w:val="28"/>
          <w:szCs w:val="28"/>
        </w:rPr>
        <w:t xml:space="preserve">программы – </w:t>
      </w:r>
      <w:r w:rsidR="00CC4791">
        <w:rPr>
          <w:rFonts w:ascii="Times New Roman" w:hAnsi="Times New Roman"/>
          <w:sz w:val="28"/>
          <w:szCs w:val="28"/>
        </w:rPr>
        <w:t>2022-2030</w:t>
      </w:r>
      <w:r w:rsidRPr="00920DEA">
        <w:rPr>
          <w:rFonts w:ascii="Times New Roman" w:hAnsi="Times New Roman"/>
          <w:sz w:val="28"/>
          <w:szCs w:val="28"/>
        </w:rPr>
        <w:t xml:space="preserve"> годы.</w:t>
      </w:r>
    </w:p>
    <w:p w:rsidR="0029610C" w:rsidRDefault="0029610C" w:rsidP="0029610C">
      <w:pPr>
        <w:pStyle w:val="10"/>
        <w:spacing w:after="0" w:line="240" w:lineRule="auto"/>
        <w:ind w:left="709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9610C" w:rsidRPr="00AE78BF" w:rsidRDefault="0029610C" w:rsidP="0029610C">
      <w:pPr>
        <w:pStyle w:val="1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8.1.4. </w:t>
      </w:r>
      <w:r w:rsidRPr="00AE78BF">
        <w:rPr>
          <w:rFonts w:ascii="Times New Roman" w:hAnsi="Times New Roman"/>
          <w:b/>
          <w:sz w:val="28"/>
          <w:szCs w:val="28"/>
        </w:rPr>
        <w:t>Прогноз сво</w:t>
      </w:r>
      <w:r>
        <w:rPr>
          <w:rFonts w:ascii="Times New Roman" w:hAnsi="Times New Roman"/>
          <w:b/>
          <w:sz w:val="28"/>
          <w:szCs w:val="28"/>
        </w:rPr>
        <w:t>дных показателей  муниципальных</w:t>
      </w:r>
      <w:r w:rsidRPr="00AE78BF">
        <w:rPr>
          <w:rFonts w:ascii="Times New Roman" w:hAnsi="Times New Roman"/>
          <w:b/>
          <w:sz w:val="28"/>
          <w:szCs w:val="28"/>
        </w:rPr>
        <w:t xml:space="preserve"> зад</w:t>
      </w:r>
      <w:r>
        <w:rPr>
          <w:rFonts w:ascii="Times New Roman" w:hAnsi="Times New Roman"/>
          <w:b/>
          <w:sz w:val="28"/>
          <w:szCs w:val="28"/>
        </w:rPr>
        <w:t>аний на оказание  муниципальных</w:t>
      </w:r>
      <w:r w:rsidRPr="00AE78BF">
        <w:rPr>
          <w:rFonts w:ascii="Times New Roman" w:hAnsi="Times New Roman"/>
          <w:b/>
          <w:sz w:val="28"/>
          <w:szCs w:val="28"/>
        </w:rPr>
        <w:t xml:space="preserve"> услуг (вы</w:t>
      </w:r>
      <w:r>
        <w:rPr>
          <w:rFonts w:ascii="Times New Roman" w:hAnsi="Times New Roman"/>
          <w:b/>
          <w:sz w:val="28"/>
          <w:szCs w:val="28"/>
        </w:rPr>
        <w:t>полнение работ)  муниципальными</w:t>
      </w:r>
      <w:r w:rsidRPr="00AE78BF">
        <w:rPr>
          <w:rFonts w:ascii="Times New Roman" w:hAnsi="Times New Roman"/>
          <w:b/>
          <w:sz w:val="28"/>
          <w:szCs w:val="28"/>
        </w:rPr>
        <w:t xml:space="preserve"> учреждениями </w:t>
      </w:r>
      <w:r w:rsidR="005F6BBB">
        <w:rPr>
          <w:rFonts w:ascii="Times New Roman" w:hAnsi="Times New Roman"/>
          <w:b/>
          <w:sz w:val="28"/>
          <w:szCs w:val="28"/>
        </w:rPr>
        <w:t>Малосердобинс</w:t>
      </w:r>
      <w:r>
        <w:rPr>
          <w:rFonts w:ascii="Times New Roman" w:hAnsi="Times New Roman"/>
          <w:b/>
          <w:sz w:val="28"/>
          <w:szCs w:val="28"/>
        </w:rPr>
        <w:t xml:space="preserve">кого района </w:t>
      </w:r>
      <w:r w:rsidRPr="00AE78BF">
        <w:rPr>
          <w:rFonts w:ascii="Times New Roman" w:hAnsi="Times New Roman"/>
          <w:b/>
          <w:sz w:val="28"/>
          <w:szCs w:val="28"/>
        </w:rPr>
        <w:t>Пе</w:t>
      </w:r>
      <w:r>
        <w:rPr>
          <w:rFonts w:ascii="Times New Roman" w:hAnsi="Times New Roman"/>
          <w:b/>
          <w:sz w:val="28"/>
          <w:szCs w:val="28"/>
        </w:rPr>
        <w:t xml:space="preserve">нзенской области по муниципальной </w:t>
      </w:r>
      <w:r w:rsidRPr="00AE78BF">
        <w:rPr>
          <w:rFonts w:ascii="Times New Roman" w:hAnsi="Times New Roman"/>
          <w:b/>
          <w:sz w:val="28"/>
          <w:szCs w:val="28"/>
        </w:rPr>
        <w:t xml:space="preserve"> программе</w:t>
      </w:r>
    </w:p>
    <w:p w:rsidR="0029610C" w:rsidRDefault="0029610C" w:rsidP="0029610C">
      <w:pPr>
        <w:pStyle w:val="1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9610C" w:rsidRDefault="0029610C" w:rsidP="0029610C">
      <w:pPr>
        <w:pStyle w:val="1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учреждения </w:t>
      </w:r>
      <w:r w:rsidR="005F6BBB">
        <w:rPr>
          <w:rFonts w:ascii="Times New Roman" w:hAnsi="Times New Roman"/>
          <w:sz w:val="28"/>
          <w:szCs w:val="28"/>
        </w:rPr>
        <w:t>Малосердобинс</w:t>
      </w:r>
      <w:r>
        <w:rPr>
          <w:rFonts w:ascii="Times New Roman" w:hAnsi="Times New Roman"/>
          <w:sz w:val="28"/>
          <w:szCs w:val="28"/>
        </w:rPr>
        <w:t>кого района Пензенской области не принимают</w:t>
      </w:r>
      <w:r w:rsidRPr="00AE78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участия</w:t>
      </w:r>
      <w:r w:rsidRPr="00AE78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реализации подпрограммы, в связи с чем, необходимость в разработке прогноза сводных показателей муниципальных заданий на оказание муниципальных услуг (выполнение работ) муниципальными учреждениями </w:t>
      </w:r>
      <w:r w:rsidR="005F6BBB">
        <w:rPr>
          <w:rFonts w:ascii="Times New Roman" w:hAnsi="Times New Roman"/>
          <w:sz w:val="28"/>
          <w:szCs w:val="28"/>
        </w:rPr>
        <w:t>Малосердобинс</w:t>
      </w:r>
      <w:r>
        <w:rPr>
          <w:rFonts w:ascii="Times New Roman" w:hAnsi="Times New Roman"/>
          <w:sz w:val="28"/>
          <w:szCs w:val="28"/>
        </w:rPr>
        <w:t>кого района Пензенской области по подпрограмме отсутствует.</w:t>
      </w:r>
    </w:p>
    <w:p w:rsidR="0029610C" w:rsidRPr="00AF0BFD" w:rsidRDefault="0029610C" w:rsidP="0029610C">
      <w:pPr>
        <w:pStyle w:val="1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29610C" w:rsidRDefault="0029610C" w:rsidP="0029610C">
      <w:pPr>
        <w:pStyle w:val="1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8.1.5. </w:t>
      </w:r>
      <w:r w:rsidRPr="00AE78BF">
        <w:rPr>
          <w:rFonts w:ascii="Times New Roman" w:hAnsi="Times New Roman"/>
          <w:b/>
          <w:sz w:val="28"/>
          <w:szCs w:val="28"/>
        </w:rPr>
        <w:t xml:space="preserve">Участие органов местного самоуправления и других организаций </w:t>
      </w:r>
    </w:p>
    <w:p w:rsidR="0029610C" w:rsidRPr="00AE78BF" w:rsidRDefault="0029610C" w:rsidP="0029610C">
      <w:pPr>
        <w:pStyle w:val="1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E78BF">
        <w:rPr>
          <w:rFonts w:ascii="Times New Roman" w:hAnsi="Times New Roman"/>
          <w:b/>
          <w:sz w:val="28"/>
          <w:szCs w:val="28"/>
        </w:rPr>
        <w:t>в реализации подпрограммы</w:t>
      </w:r>
    </w:p>
    <w:p w:rsidR="0029610C" w:rsidRDefault="0029610C" w:rsidP="0029610C">
      <w:pPr>
        <w:pStyle w:val="10"/>
        <w:spacing w:after="0" w:line="240" w:lineRule="auto"/>
        <w:ind w:left="709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9610C" w:rsidRDefault="0029610C" w:rsidP="0029610C">
      <w:pPr>
        <w:pStyle w:val="1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местного самоуправления и другие организации в реализации подпрограммы участия не принимают.</w:t>
      </w:r>
    </w:p>
    <w:p w:rsidR="0029610C" w:rsidRDefault="0029610C" w:rsidP="0029610C">
      <w:pPr>
        <w:pStyle w:val="1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9610C" w:rsidRPr="00AF0BFD" w:rsidRDefault="0029610C" w:rsidP="0029610C">
      <w:pPr>
        <w:pStyle w:val="10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29610C" w:rsidRDefault="0029610C" w:rsidP="0029610C">
      <w:pPr>
        <w:pStyle w:val="1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8.1.6</w:t>
      </w:r>
      <w:r w:rsidRPr="00920DE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Объем финансовых ресурсов, необходимых </w:t>
      </w:r>
    </w:p>
    <w:p w:rsidR="0029610C" w:rsidRPr="00920DEA" w:rsidRDefault="0029610C" w:rsidP="0029610C">
      <w:pPr>
        <w:pStyle w:val="1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реализации подпрограммы</w:t>
      </w:r>
    </w:p>
    <w:p w:rsidR="0029610C" w:rsidRPr="00920DEA" w:rsidRDefault="0029610C" w:rsidP="0029610C">
      <w:pPr>
        <w:pStyle w:val="10"/>
        <w:spacing w:after="0" w:line="240" w:lineRule="auto"/>
        <w:ind w:left="709" w:firstLine="709"/>
        <w:rPr>
          <w:rFonts w:ascii="Times New Roman" w:hAnsi="Times New Roman"/>
          <w:b/>
          <w:sz w:val="28"/>
          <w:szCs w:val="28"/>
        </w:rPr>
      </w:pPr>
    </w:p>
    <w:p w:rsidR="009967AE" w:rsidRPr="009967AE" w:rsidRDefault="009967AE" w:rsidP="009967AE">
      <w:pPr>
        <w:pStyle w:val="ConsPlusDocList"/>
        <w:ind w:firstLine="540"/>
        <w:jc w:val="both"/>
        <w:rPr>
          <w:sz w:val="28"/>
          <w:szCs w:val="28"/>
        </w:rPr>
      </w:pPr>
      <w:r w:rsidRPr="009967AE">
        <w:rPr>
          <w:rFonts w:ascii="Times New Roman" w:hAnsi="Times New Roman" w:cs="Times New Roman"/>
          <w:sz w:val="28"/>
          <w:szCs w:val="28"/>
        </w:rPr>
        <w:t>Для реализации подпрограммы необходимы средства бюджета Малосердобинского района Пензенской области в сумме 0,0 тыс. рублей, в т.ч.:</w:t>
      </w:r>
    </w:p>
    <w:p w:rsidR="009967AE" w:rsidRPr="009967AE" w:rsidRDefault="009967AE" w:rsidP="009967AE">
      <w:pPr>
        <w:shd w:val="clear" w:color="auto" w:fill="FFFFFF"/>
        <w:rPr>
          <w:iCs/>
          <w:sz w:val="28"/>
          <w:szCs w:val="28"/>
        </w:rPr>
      </w:pPr>
      <w:r w:rsidRPr="009967AE">
        <w:rPr>
          <w:sz w:val="28"/>
          <w:szCs w:val="28"/>
        </w:rPr>
        <w:t xml:space="preserve">- </w:t>
      </w:r>
      <w:r w:rsidRPr="009967AE">
        <w:rPr>
          <w:iCs/>
          <w:sz w:val="28"/>
          <w:szCs w:val="28"/>
        </w:rPr>
        <w:t>в расходах бюджета – 0,0 тыс. рублей, в т.ч.</w:t>
      </w:r>
    </w:p>
    <w:p w:rsidR="009967AE" w:rsidRPr="009967AE" w:rsidRDefault="009967AE" w:rsidP="009967AE">
      <w:pPr>
        <w:shd w:val="clear" w:color="auto" w:fill="FFFFFF"/>
        <w:rPr>
          <w:iCs/>
          <w:sz w:val="28"/>
          <w:szCs w:val="28"/>
        </w:rPr>
      </w:pPr>
      <w:r w:rsidRPr="009967AE">
        <w:rPr>
          <w:iCs/>
          <w:sz w:val="28"/>
          <w:szCs w:val="28"/>
        </w:rPr>
        <w:t>в 2022году – 0,0  тыс. рублей;</w:t>
      </w:r>
    </w:p>
    <w:p w:rsidR="009967AE" w:rsidRPr="009967AE" w:rsidRDefault="009967AE" w:rsidP="009967AE">
      <w:pPr>
        <w:shd w:val="clear" w:color="auto" w:fill="FFFFFF"/>
        <w:rPr>
          <w:iCs/>
          <w:sz w:val="28"/>
          <w:szCs w:val="28"/>
        </w:rPr>
      </w:pPr>
      <w:r w:rsidRPr="009967AE">
        <w:rPr>
          <w:iCs/>
          <w:sz w:val="28"/>
          <w:szCs w:val="28"/>
        </w:rPr>
        <w:t>в 2023 году –  0,0 тыс. рублей;</w:t>
      </w:r>
    </w:p>
    <w:p w:rsidR="009967AE" w:rsidRPr="009967AE" w:rsidRDefault="009967AE" w:rsidP="009967AE">
      <w:pPr>
        <w:shd w:val="clear" w:color="auto" w:fill="FFFFFF"/>
        <w:rPr>
          <w:iCs/>
          <w:sz w:val="28"/>
          <w:szCs w:val="28"/>
        </w:rPr>
      </w:pPr>
      <w:r w:rsidRPr="009967AE">
        <w:rPr>
          <w:iCs/>
          <w:sz w:val="28"/>
          <w:szCs w:val="28"/>
        </w:rPr>
        <w:t>в 2024 году –  0,0 тыс. рублей;</w:t>
      </w:r>
    </w:p>
    <w:p w:rsidR="009967AE" w:rsidRPr="009967AE" w:rsidRDefault="009967AE" w:rsidP="009967AE">
      <w:pPr>
        <w:shd w:val="clear" w:color="auto" w:fill="FFFFFF"/>
        <w:rPr>
          <w:iCs/>
          <w:sz w:val="28"/>
          <w:szCs w:val="28"/>
        </w:rPr>
      </w:pPr>
      <w:r w:rsidRPr="009967AE">
        <w:rPr>
          <w:iCs/>
          <w:sz w:val="28"/>
          <w:szCs w:val="28"/>
        </w:rPr>
        <w:t>в 2025 году – 0,0 тыс. рублей;</w:t>
      </w:r>
    </w:p>
    <w:p w:rsidR="009967AE" w:rsidRPr="009967AE" w:rsidRDefault="009967AE" w:rsidP="009967AE">
      <w:pPr>
        <w:shd w:val="clear" w:color="auto" w:fill="FFFFFF"/>
        <w:rPr>
          <w:iCs/>
          <w:sz w:val="28"/>
          <w:szCs w:val="28"/>
        </w:rPr>
      </w:pPr>
      <w:r w:rsidRPr="009967AE">
        <w:rPr>
          <w:iCs/>
          <w:sz w:val="28"/>
          <w:szCs w:val="28"/>
        </w:rPr>
        <w:t>в 2026 году -0,0 тыс. рублей;</w:t>
      </w:r>
    </w:p>
    <w:p w:rsidR="009967AE" w:rsidRPr="009967AE" w:rsidRDefault="009967AE" w:rsidP="009967AE">
      <w:pPr>
        <w:shd w:val="clear" w:color="auto" w:fill="FFFFFF"/>
        <w:rPr>
          <w:iCs/>
          <w:sz w:val="28"/>
          <w:szCs w:val="28"/>
        </w:rPr>
      </w:pPr>
      <w:r w:rsidRPr="009967AE">
        <w:rPr>
          <w:iCs/>
          <w:sz w:val="28"/>
          <w:szCs w:val="28"/>
        </w:rPr>
        <w:t>в 2027 году -0,0 тыс. рублей;</w:t>
      </w:r>
    </w:p>
    <w:p w:rsidR="009967AE" w:rsidRPr="009967AE" w:rsidRDefault="009967AE" w:rsidP="009967AE">
      <w:pPr>
        <w:shd w:val="clear" w:color="auto" w:fill="FFFFFF"/>
        <w:rPr>
          <w:iCs/>
          <w:sz w:val="28"/>
          <w:szCs w:val="28"/>
        </w:rPr>
      </w:pPr>
      <w:r w:rsidRPr="009967AE">
        <w:rPr>
          <w:iCs/>
          <w:sz w:val="28"/>
          <w:szCs w:val="28"/>
        </w:rPr>
        <w:t>в 2028 году – 0,0 тыс. рублей;</w:t>
      </w:r>
    </w:p>
    <w:p w:rsidR="009967AE" w:rsidRPr="009967AE" w:rsidRDefault="009967AE" w:rsidP="009967AE">
      <w:pPr>
        <w:shd w:val="clear" w:color="auto" w:fill="FFFFFF"/>
        <w:rPr>
          <w:iCs/>
          <w:sz w:val="28"/>
          <w:szCs w:val="28"/>
        </w:rPr>
      </w:pPr>
      <w:r w:rsidRPr="009967AE">
        <w:rPr>
          <w:iCs/>
          <w:sz w:val="28"/>
          <w:szCs w:val="28"/>
        </w:rPr>
        <w:t>в 2029 году – 0,0 тыс. рублей;</w:t>
      </w:r>
    </w:p>
    <w:p w:rsidR="009967AE" w:rsidRPr="009967AE" w:rsidRDefault="009967AE" w:rsidP="009967AE">
      <w:pPr>
        <w:rPr>
          <w:iCs/>
          <w:sz w:val="28"/>
          <w:szCs w:val="28"/>
        </w:rPr>
      </w:pPr>
      <w:r w:rsidRPr="009967AE">
        <w:rPr>
          <w:sz w:val="28"/>
          <w:szCs w:val="28"/>
        </w:rPr>
        <w:t>в 2030 году –  0,0 тыс. рублей;</w:t>
      </w:r>
    </w:p>
    <w:p w:rsidR="009967AE" w:rsidRPr="009967AE" w:rsidRDefault="009967AE" w:rsidP="009967AE">
      <w:pPr>
        <w:shd w:val="clear" w:color="auto" w:fill="FFFFFF"/>
        <w:rPr>
          <w:sz w:val="28"/>
          <w:szCs w:val="28"/>
        </w:rPr>
      </w:pPr>
      <w:r w:rsidRPr="009967AE">
        <w:rPr>
          <w:iCs/>
          <w:sz w:val="28"/>
          <w:szCs w:val="28"/>
        </w:rPr>
        <w:t>- в источниках финансирования дефицита бюджета</w:t>
      </w:r>
      <w:r w:rsidRPr="009967AE">
        <w:rPr>
          <w:i/>
          <w:iCs/>
          <w:sz w:val="28"/>
          <w:szCs w:val="28"/>
        </w:rPr>
        <w:t xml:space="preserve"> </w:t>
      </w:r>
      <w:r w:rsidR="00D53FFA">
        <w:rPr>
          <w:i/>
          <w:iCs/>
          <w:sz w:val="28"/>
          <w:szCs w:val="28"/>
        </w:rPr>
        <w:t>0,0</w:t>
      </w:r>
      <w:r w:rsidRPr="009967AE">
        <w:rPr>
          <w:sz w:val="28"/>
          <w:szCs w:val="28"/>
        </w:rPr>
        <w:t xml:space="preserve"> тыс. рублей, в т.ч.:</w:t>
      </w:r>
    </w:p>
    <w:p w:rsidR="009967AE" w:rsidRPr="009967AE" w:rsidRDefault="009967AE" w:rsidP="009967AE">
      <w:pPr>
        <w:pStyle w:val="af0"/>
        <w:spacing w:before="0"/>
      </w:pPr>
      <w:r w:rsidRPr="009967AE">
        <w:t>в 2022 году –0,0 тыс. рублей;</w:t>
      </w:r>
    </w:p>
    <w:p w:rsidR="009967AE" w:rsidRPr="009967AE" w:rsidRDefault="009967AE" w:rsidP="009967AE">
      <w:pPr>
        <w:pStyle w:val="af0"/>
        <w:spacing w:before="0"/>
      </w:pPr>
      <w:r w:rsidRPr="009967AE">
        <w:t xml:space="preserve">в 2023 году -  0,0 тыс. рублей; </w:t>
      </w:r>
    </w:p>
    <w:p w:rsidR="009967AE" w:rsidRPr="009967AE" w:rsidRDefault="009967AE" w:rsidP="009967AE">
      <w:pPr>
        <w:rPr>
          <w:rFonts w:eastAsia="Arial"/>
          <w:sz w:val="28"/>
          <w:szCs w:val="28"/>
        </w:rPr>
      </w:pPr>
      <w:r w:rsidRPr="009967AE">
        <w:rPr>
          <w:sz w:val="28"/>
          <w:szCs w:val="28"/>
        </w:rPr>
        <w:t xml:space="preserve">в 2024 году - </w:t>
      </w:r>
      <w:r w:rsidR="00D53FFA">
        <w:rPr>
          <w:sz w:val="28"/>
          <w:szCs w:val="28"/>
        </w:rPr>
        <w:t>0</w:t>
      </w:r>
      <w:r w:rsidRPr="009967AE">
        <w:rPr>
          <w:sz w:val="28"/>
          <w:szCs w:val="28"/>
        </w:rPr>
        <w:t xml:space="preserve">,0 тыс. рублей; </w:t>
      </w:r>
    </w:p>
    <w:p w:rsidR="009967AE" w:rsidRPr="009967AE" w:rsidRDefault="009967AE" w:rsidP="009967AE">
      <w:pPr>
        <w:autoSpaceDE w:val="0"/>
        <w:rPr>
          <w:rFonts w:eastAsia="Arial"/>
          <w:sz w:val="28"/>
          <w:szCs w:val="28"/>
        </w:rPr>
      </w:pPr>
      <w:r w:rsidRPr="009967AE">
        <w:rPr>
          <w:rFonts w:eastAsia="Arial"/>
          <w:sz w:val="28"/>
          <w:szCs w:val="28"/>
        </w:rPr>
        <w:t xml:space="preserve">в 2025 году  - </w:t>
      </w:r>
      <w:r w:rsidR="00D53FFA">
        <w:rPr>
          <w:rFonts w:eastAsia="Arial"/>
          <w:sz w:val="28"/>
          <w:szCs w:val="28"/>
        </w:rPr>
        <w:t>0</w:t>
      </w:r>
      <w:r w:rsidRPr="009967AE">
        <w:rPr>
          <w:rFonts w:eastAsia="Arial"/>
          <w:sz w:val="28"/>
          <w:szCs w:val="28"/>
        </w:rPr>
        <w:t>,0 тыс. рублей;</w:t>
      </w:r>
    </w:p>
    <w:p w:rsidR="009967AE" w:rsidRPr="009967AE" w:rsidRDefault="009967AE" w:rsidP="009967AE">
      <w:pPr>
        <w:autoSpaceDE w:val="0"/>
        <w:rPr>
          <w:rFonts w:eastAsia="Arial"/>
          <w:sz w:val="28"/>
          <w:szCs w:val="28"/>
        </w:rPr>
      </w:pPr>
      <w:r w:rsidRPr="009967AE">
        <w:rPr>
          <w:rFonts w:eastAsia="Arial"/>
          <w:sz w:val="28"/>
          <w:szCs w:val="28"/>
        </w:rPr>
        <w:lastRenderedPageBreak/>
        <w:t>в 2026 году – 0,0 тыс. рублей;</w:t>
      </w:r>
    </w:p>
    <w:p w:rsidR="009967AE" w:rsidRPr="009967AE" w:rsidRDefault="009967AE" w:rsidP="009967AE">
      <w:pPr>
        <w:autoSpaceDE w:val="0"/>
        <w:rPr>
          <w:rFonts w:eastAsia="Arial"/>
          <w:sz w:val="28"/>
          <w:szCs w:val="28"/>
        </w:rPr>
      </w:pPr>
      <w:r w:rsidRPr="009967AE">
        <w:rPr>
          <w:rFonts w:eastAsia="Arial"/>
          <w:sz w:val="28"/>
          <w:szCs w:val="28"/>
        </w:rPr>
        <w:t xml:space="preserve">в 2027 году – </w:t>
      </w:r>
      <w:r w:rsidR="00D53FFA">
        <w:rPr>
          <w:rFonts w:eastAsia="Arial"/>
          <w:sz w:val="28"/>
          <w:szCs w:val="28"/>
        </w:rPr>
        <w:t>0</w:t>
      </w:r>
      <w:r w:rsidRPr="009967AE">
        <w:rPr>
          <w:rFonts w:eastAsia="Arial"/>
          <w:sz w:val="28"/>
          <w:szCs w:val="28"/>
        </w:rPr>
        <w:t>,0 тыс. рублей;</w:t>
      </w:r>
    </w:p>
    <w:p w:rsidR="009967AE" w:rsidRPr="009967AE" w:rsidRDefault="009967AE" w:rsidP="009967AE">
      <w:pPr>
        <w:autoSpaceDE w:val="0"/>
        <w:rPr>
          <w:rFonts w:eastAsia="Arial"/>
          <w:sz w:val="28"/>
          <w:szCs w:val="28"/>
        </w:rPr>
      </w:pPr>
      <w:r w:rsidRPr="009967AE">
        <w:rPr>
          <w:rFonts w:eastAsia="Arial"/>
          <w:sz w:val="28"/>
          <w:szCs w:val="28"/>
        </w:rPr>
        <w:t>в 2028 году –</w:t>
      </w:r>
      <w:r w:rsidR="00D53FFA">
        <w:rPr>
          <w:rFonts w:eastAsia="Arial"/>
          <w:sz w:val="28"/>
          <w:szCs w:val="28"/>
        </w:rPr>
        <w:t>0</w:t>
      </w:r>
      <w:r w:rsidRPr="009967AE">
        <w:rPr>
          <w:rFonts w:eastAsia="Arial"/>
          <w:sz w:val="28"/>
          <w:szCs w:val="28"/>
        </w:rPr>
        <w:t>,0 тыс. рублей;</w:t>
      </w:r>
    </w:p>
    <w:p w:rsidR="009967AE" w:rsidRPr="009967AE" w:rsidRDefault="009967AE" w:rsidP="009967AE">
      <w:pPr>
        <w:shd w:val="clear" w:color="auto" w:fill="FFFFFF"/>
        <w:rPr>
          <w:iCs/>
          <w:sz w:val="28"/>
          <w:szCs w:val="28"/>
        </w:rPr>
      </w:pPr>
      <w:r w:rsidRPr="009967AE">
        <w:rPr>
          <w:iCs/>
          <w:sz w:val="28"/>
          <w:szCs w:val="28"/>
        </w:rPr>
        <w:t xml:space="preserve">в 2029 году – </w:t>
      </w:r>
      <w:r w:rsidR="00D53FFA">
        <w:rPr>
          <w:iCs/>
          <w:sz w:val="28"/>
          <w:szCs w:val="28"/>
        </w:rPr>
        <w:t>0</w:t>
      </w:r>
      <w:r w:rsidRPr="009967AE">
        <w:rPr>
          <w:iCs/>
          <w:sz w:val="28"/>
          <w:szCs w:val="28"/>
        </w:rPr>
        <w:t>,0 тыс. рублей;</w:t>
      </w:r>
    </w:p>
    <w:p w:rsidR="0029610C" w:rsidRPr="009967AE" w:rsidRDefault="009967AE" w:rsidP="009967AE">
      <w:pPr>
        <w:pStyle w:val="af0"/>
        <w:spacing w:before="0"/>
      </w:pPr>
      <w:r w:rsidRPr="009967AE">
        <w:t xml:space="preserve">в 2030 году –  </w:t>
      </w:r>
      <w:r w:rsidR="00D53FFA">
        <w:t>0</w:t>
      </w:r>
      <w:r w:rsidRPr="009967AE">
        <w:t>,0 тыс. рублей.</w:t>
      </w:r>
    </w:p>
    <w:p w:rsidR="009967AE" w:rsidRDefault="009967AE" w:rsidP="009967AE">
      <w:pPr>
        <w:pStyle w:val="af0"/>
        <w:spacing w:before="0"/>
        <w:rPr>
          <w:b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8.2.</w:t>
      </w:r>
      <w:r w:rsidRPr="00927CFB">
        <w:rPr>
          <w:b/>
          <w:sz w:val="28"/>
          <w:szCs w:val="28"/>
        </w:rPr>
        <w:t xml:space="preserve"> </w:t>
      </w:r>
      <w:r w:rsidRPr="00623B17">
        <w:rPr>
          <w:b/>
          <w:sz w:val="28"/>
          <w:szCs w:val="28"/>
        </w:rPr>
        <w:t>ПОДПРОГРАММ</w:t>
      </w:r>
      <w:r>
        <w:rPr>
          <w:b/>
          <w:sz w:val="28"/>
          <w:szCs w:val="28"/>
        </w:rPr>
        <w:t>А</w:t>
      </w:r>
      <w:r w:rsidRPr="00541B6B">
        <w:t xml:space="preserve"> </w:t>
      </w:r>
    </w:p>
    <w:p w:rsidR="0029610C" w:rsidRPr="00855C35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541B6B">
        <w:rPr>
          <w:b/>
          <w:sz w:val="28"/>
          <w:szCs w:val="28"/>
        </w:rPr>
        <w:t>Предоставление межбюджетных трансфертов</w:t>
      </w:r>
      <w:r>
        <w:rPr>
          <w:b/>
          <w:sz w:val="28"/>
          <w:szCs w:val="28"/>
        </w:rPr>
        <w:t xml:space="preserve"> из бюджета </w:t>
      </w:r>
      <w:r w:rsidR="005F6BBB">
        <w:rPr>
          <w:b/>
          <w:sz w:val="28"/>
          <w:szCs w:val="28"/>
        </w:rPr>
        <w:t>Малосердобинс</w:t>
      </w:r>
      <w:r>
        <w:rPr>
          <w:b/>
          <w:sz w:val="28"/>
          <w:szCs w:val="28"/>
        </w:rPr>
        <w:t>кого района Пензенской области</w:t>
      </w:r>
      <w:r w:rsidRPr="00541B6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муниципальной </w:t>
      </w:r>
      <w:r w:rsidRPr="00855C35">
        <w:rPr>
          <w:b/>
          <w:sz w:val="28"/>
          <w:szCs w:val="28"/>
        </w:rPr>
        <w:t xml:space="preserve"> программы </w:t>
      </w:r>
      <w:r>
        <w:rPr>
          <w:b/>
          <w:sz w:val="28"/>
          <w:szCs w:val="28"/>
        </w:rPr>
        <w:t xml:space="preserve"> </w:t>
      </w:r>
      <w:r w:rsidR="005F6BBB">
        <w:rPr>
          <w:b/>
          <w:sz w:val="28"/>
          <w:szCs w:val="28"/>
        </w:rPr>
        <w:t>Малосердобинс</w:t>
      </w:r>
      <w:r>
        <w:rPr>
          <w:b/>
          <w:sz w:val="28"/>
          <w:szCs w:val="28"/>
        </w:rPr>
        <w:t xml:space="preserve">кого района </w:t>
      </w:r>
      <w:r w:rsidRPr="00855C35">
        <w:rPr>
          <w:b/>
          <w:sz w:val="28"/>
          <w:szCs w:val="28"/>
        </w:rPr>
        <w:t>Пензенской области</w:t>
      </w:r>
      <w:r w:rsidRPr="00541B6B">
        <w:t xml:space="preserve"> 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«Управление муниципальными финансами и  муниципальным </w:t>
      </w:r>
      <w:r w:rsidRPr="00855C35">
        <w:rPr>
          <w:b/>
          <w:sz w:val="28"/>
          <w:szCs w:val="28"/>
        </w:rPr>
        <w:t xml:space="preserve"> долгом </w:t>
      </w:r>
      <w:r w:rsidR="005F6BBB">
        <w:rPr>
          <w:b/>
          <w:sz w:val="28"/>
          <w:szCs w:val="28"/>
        </w:rPr>
        <w:t>Малосердобинс</w:t>
      </w:r>
      <w:r>
        <w:rPr>
          <w:b/>
          <w:sz w:val="28"/>
          <w:szCs w:val="28"/>
        </w:rPr>
        <w:t xml:space="preserve">кого района </w:t>
      </w:r>
      <w:r w:rsidRPr="00855C35">
        <w:rPr>
          <w:b/>
          <w:sz w:val="28"/>
          <w:szCs w:val="28"/>
        </w:rPr>
        <w:t>Пензенской области</w:t>
      </w:r>
      <w:r>
        <w:rPr>
          <w:b/>
          <w:sz w:val="28"/>
          <w:szCs w:val="28"/>
        </w:rPr>
        <w:t xml:space="preserve"> на </w:t>
      </w:r>
      <w:r w:rsidR="00CC4791">
        <w:rPr>
          <w:b/>
          <w:sz w:val="28"/>
          <w:szCs w:val="28"/>
        </w:rPr>
        <w:t>2022-2030</w:t>
      </w:r>
      <w:r>
        <w:rPr>
          <w:b/>
          <w:sz w:val="28"/>
          <w:szCs w:val="28"/>
        </w:rPr>
        <w:t xml:space="preserve"> годы</w:t>
      </w:r>
      <w:r w:rsidRPr="00855C35">
        <w:rPr>
          <w:b/>
          <w:sz w:val="28"/>
          <w:szCs w:val="28"/>
        </w:rPr>
        <w:t>»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610C" w:rsidRPr="00855C35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5C35">
        <w:rPr>
          <w:b/>
          <w:sz w:val="28"/>
          <w:szCs w:val="28"/>
        </w:rPr>
        <w:t>ПАСПОРТ</w:t>
      </w:r>
    </w:p>
    <w:p w:rsidR="0029610C" w:rsidRPr="00855C35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5C35">
        <w:rPr>
          <w:b/>
          <w:sz w:val="28"/>
          <w:szCs w:val="28"/>
        </w:rPr>
        <w:t xml:space="preserve">подпрограммы </w:t>
      </w:r>
      <w:r>
        <w:rPr>
          <w:b/>
          <w:sz w:val="28"/>
          <w:szCs w:val="28"/>
        </w:rPr>
        <w:t>«</w:t>
      </w:r>
      <w:r w:rsidRPr="00541B6B">
        <w:rPr>
          <w:b/>
          <w:sz w:val="28"/>
          <w:szCs w:val="28"/>
        </w:rPr>
        <w:t>Предоставление межбюджетных трансфертов</w:t>
      </w:r>
      <w:r>
        <w:rPr>
          <w:b/>
          <w:sz w:val="28"/>
          <w:szCs w:val="28"/>
        </w:rPr>
        <w:t xml:space="preserve"> из бюджета </w:t>
      </w:r>
      <w:r w:rsidR="005F6BBB">
        <w:rPr>
          <w:b/>
          <w:sz w:val="28"/>
          <w:szCs w:val="28"/>
        </w:rPr>
        <w:t>Малосердобинс</w:t>
      </w:r>
      <w:r>
        <w:rPr>
          <w:b/>
          <w:sz w:val="28"/>
          <w:szCs w:val="28"/>
        </w:rPr>
        <w:t>кого района Пензенской области</w:t>
      </w:r>
      <w:r w:rsidRPr="00541B6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муниципальной</w:t>
      </w:r>
      <w:r w:rsidRPr="00855C35">
        <w:rPr>
          <w:b/>
          <w:sz w:val="28"/>
          <w:szCs w:val="28"/>
        </w:rPr>
        <w:t xml:space="preserve"> программы </w:t>
      </w:r>
      <w:r w:rsidR="005F6BBB">
        <w:rPr>
          <w:b/>
          <w:sz w:val="28"/>
          <w:szCs w:val="28"/>
        </w:rPr>
        <w:t>Малосердобинс</w:t>
      </w:r>
      <w:r>
        <w:rPr>
          <w:b/>
          <w:sz w:val="28"/>
          <w:szCs w:val="28"/>
        </w:rPr>
        <w:t xml:space="preserve">кого района </w:t>
      </w:r>
      <w:r w:rsidRPr="00855C35">
        <w:rPr>
          <w:b/>
          <w:sz w:val="28"/>
          <w:szCs w:val="28"/>
        </w:rPr>
        <w:t>Пензенской области</w:t>
      </w:r>
      <w:r w:rsidRPr="00541B6B">
        <w:t xml:space="preserve"> </w:t>
      </w:r>
    </w:p>
    <w:p w:rsidR="0029610C" w:rsidRPr="00855C35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муниципальными финансами и муниципальным</w:t>
      </w:r>
      <w:r w:rsidRPr="00855C35">
        <w:rPr>
          <w:b/>
          <w:sz w:val="28"/>
          <w:szCs w:val="28"/>
        </w:rPr>
        <w:t xml:space="preserve"> долгом </w:t>
      </w:r>
      <w:r w:rsidR="005F6BBB">
        <w:rPr>
          <w:b/>
          <w:sz w:val="28"/>
          <w:szCs w:val="28"/>
        </w:rPr>
        <w:t>Малосердобинс</w:t>
      </w:r>
      <w:r>
        <w:rPr>
          <w:b/>
          <w:sz w:val="28"/>
          <w:szCs w:val="28"/>
        </w:rPr>
        <w:t xml:space="preserve">кого района </w:t>
      </w:r>
      <w:r w:rsidRPr="00855C35">
        <w:rPr>
          <w:b/>
          <w:sz w:val="28"/>
          <w:szCs w:val="28"/>
        </w:rPr>
        <w:t>Пензенской области</w:t>
      </w:r>
      <w:r>
        <w:rPr>
          <w:b/>
          <w:sz w:val="28"/>
          <w:szCs w:val="28"/>
        </w:rPr>
        <w:t xml:space="preserve"> на </w:t>
      </w:r>
      <w:r w:rsidR="00CC4791">
        <w:rPr>
          <w:b/>
          <w:sz w:val="28"/>
          <w:szCs w:val="28"/>
        </w:rPr>
        <w:t>2022-2030</w:t>
      </w:r>
      <w:r>
        <w:rPr>
          <w:b/>
          <w:sz w:val="28"/>
          <w:szCs w:val="28"/>
        </w:rPr>
        <w:t xml:space="preserve"> годы</w:t>
      </w:r>
      <w:r w:rsidRPr="00855C35">
        <w:rPr>
          <w:b/>
          <w:sz w:val="28"/>
          <w:szCs w:val="28"/>
        </w:rPr>
        <w:t>»</w:t>
      </w:r>
    </w:p>
    <w:p w:rsidR="0029610C" w:rsidRPr="00855C35" w:rsidRDefault="0029610C" w:rsidP="0029610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CellSpacing w:w="5" w:type="nil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000"/>
      </w:tblPr>
      <w:tblGrid>
        <w:gridCol w:w="3655"/>
        <w:gridCol w:w="6700"/>
      </w:tblGrid>
      <w:tr w:rsidR="0029610C" w:rsidRPr="009967AE" w:rsidTr="00F13529">
        <w:trPr>
          <w:tblCellSpacing w:w="5" w:type="nil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9967AE" w:rsidRDefault="0029610C" w:rsidP="00F13529">
            <w:pPr>
              <w:pStyle w:val="ConsPlusCel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9967AE" w:rsidRDefault="0029610C" w:rsidP="00F1352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Предоставление межбюджетных трансфертов из бюджета </w:t>
            </w:r>
            <w:r w:rsidR="005F6BBB"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>Малосердобинс</w:t>
            </w:r>
            <w:r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>кого района Пензенской области</w:t>
            </w:r>
          </w:p>
        </w:tc>
      </w:tr>
      <w:tr w:rsidR="0029610C" w:rsidRPr="009967AE" w:rsidTr="00F13529">
        <w:trPr>
          <w:trHeight w:val="400"/>
          <w:tblCellSpacing w:w="5" w:type="nil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9967AE" w:rsidRDefault="0029610C" w:rsidP="00F13529">
            <w:pPr>
              <w:pStyle w:val="ConsPlusCel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9967AE" w:rsidRDefault="0029610C" w:rsidP="005F6BBB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финансов </w:t>
            </w:r>
            <w:r w:rsidR="003845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="005F6BBB"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>Малосердобинс</w:t>
            </w:r>
            <w:r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>кого района Пензенской области</w:t>
            </w:r>
          </w:p>
        </w:tc>
      </w:tr>
      <w:tr w:rsidR="0029610C" w:rsidRPr="009967AE" w:rsidTr="00F13529">
        <w:trPr>
          <w:trHeight w:val="400"/>
          <w:tblCellSpacing w:w="5" w:type="nil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9967AE" w:rsidRDefault="0029610C" w:rsidP="00F13529">
            <w:pPr>
              <w:pStyle w:val="ConsPlusCel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9967AE" w:rsidRDefault="0029610C" w:rsidP="00F1352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>Соисполнители подпрограммы отсутствуют</w:t>
            </w:r>
          </w:p>
        </w:tc>
      </w:tr>
      <w:tr w:rsidR="0029610C" w:rsidRPr="009967AE" w:rsidTr="00F13529">
        <w:trPr>
          <w:tblCellSpacing w:w="5" w:type="nil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9967AE" w:rsidRDefault="0029610C" w:rsidP="00F13529">
            <w:pPr>
              <w:pStyle w:val="ConsPlusCel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>Цели подпрограммы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9967AE" w:rsidRDefault="0029610C" w:rsidP="00F1352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Создание условий для эффективного выполнения полномочий органов местного самоуправления муниципальных образований </w:t>
            </w:r>
            <w:r w:rsidR="005F6BBB"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>Малосердобинс</w:t>
            </w:r>
            <w:r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>кого района Пензенской области</w:t>
            </w:r>
          </w:p>
        </w:tc>
      </w:tr>
      <w:tr w:rsidR="0029610C" w:rsidRPr="009967AE" w:rsidTr="00F13529">
        <w:trPr>
          <w:tblCellSpacing w:w="5" w:type="nil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9967AE" w:rsidRDefault="0029610C" w:rsidP="00F13529">
            <w:pPr>
              <w:pStyle w:val="ConsPlusCel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 подпрограммы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1) выравнивание бюджетной обеспеченности муниципальных образований </w:t>
            </w:r>
            <w:r w:rsidR="005F6BBB" w:rsidRPr="009967AE">
              <w:rPr>
                <w:sz w:val="26"/>
                <w:szCs w:val="26"/>
              </w:rPr>
              <w:t>Малосердобинс</w:t>
            </w:r>
            <w:r w:rsidRPr="009967AE">
              <w:rPr>
                <w:sz w:val="26"/>
                <w:szCs w:val="26"/>
              </w:rPr>
              <w:t>кого района Пензенской области;</w:t>
            </w:r>
          </w:p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2) финансовое обеспечение полномочий, переданных органам местного самоуправления;</w:t>
            </w:r>
          </w:p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3) создание условий для повышения качества управления муниципальными финансами;</w:t>
            </w:r>
          </w:p>
          <w:p w:rsidR="0029610C" w:rsidRPr="009967AE" w:rsidRDefault="0029610C" w:rsidP="00F1352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>4) оказание муниципальным образованиям дополнительной финансовой поддержки для осуществления закрепленных за ними законодательством полномочий</w:t>
            </w:r>
          </w:p>
        </w:tc>
      </w:tr>
      <w:tr w:rsidR="0029610C" w:rsidRPr="009967AE" w:rsidTr="00F13529">
        <w:trPr>
          <w:trHeight w:val="400"/>
          <w:tblCellSpacing w:w="5" w:type="nil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9967AE" w:rsidRDefault="0029610C" w:rsidP="00F13529">
            <w:pPr>
              <w:pStyle w:val="ConsPlusCel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Целевые показатели подпрограммы 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1) минимально гарантированный уровень расчетной бюджетной обеспеченности;</w:t>
            </w:r>
          </w:p>
          <w:p w:rsidR="0029610C" w:rsidRPr="009967AE" w:rsidRDefault="0029610C" w:rsidP="00F1352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>2) изменение качества управления муниципальными финансами</w:t>
            </w:r>
          </w:p>
        </w:tc>
      </w:tr>
      <w:tr w:rsidR="0029610C" w:rsidRPr="009967AE" w:rsidTr="00F13529">
        <w:trPr>
          <w:trHeight w:val="400"/>
          <w:tblCellSpacing w:w="5" w:type="nil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9967AE" w:rsidRDefault="0029610C" w:rsidP="00F13529">
            <w:pPr>
              <w:pStyle w:val="ConsPlusCel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Сроки и этапы реализации </w:t>
            </w:r>
            <w:r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подпрограммы 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9967AE" w:rsidRDefault="00CC4791" w:rsidP="00F13529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>2022-2030</w:t>
            </w:r>
            <w:r w:rsidR="0029610C" w:rsidRPr="009967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29610C" w:rsidRPr="009967AE" w:rsidTr="00F13529">
        <w:tblPrEx>
          <w:tblCellSpacing w:w="0" w:type="nil"/>
          <w:tblCellMar>
            <w:left w:w="54" w:type="dxa"/>
            <w:right w:w="54" w:type="dxa"/>
          </w:tblCellMar>
        </w:tblPrEx>
        <w:trPr>
          <w:trHeight w:val="1937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0C" w:rsidRPr="009967AE" w:rsidRDefault="0029610C" w:rsidP="00F13529">
            <w:pPr>
              <w:pStyle w:val="af1"/>
              <w:spacing w:before="0"/>
              <w:jc w:val="left"/>
              <w:rPr>
                <w:b w:val="0"/>
                <w:sz w:val="26"/>
                <w:szCs w:val="26"/>
              </w:rPr>
            </w:pPr>
            <w:r w:rsidRPr="009967AE">
              <w:rPr>
                <w:b w:val="0"/>
                <w:sz w:val="26"/>
                <w:szCs w:val="26"/>
              </w:rPr>
              <w:lastRenderedPageBreak/>
              <w:t>Объем и источники  финансирования подпрограммы</w:t>
            </w:r>
          </w:p>
          <w:p w:rsidR="0029610C" w:rsidRPr="009967AE" w:rsidRDefault="0029610C" w:rsidP="00F13529">
            <w:pPr>
              <w:pStyle w:val="af1"/>
              <w:spacing w:before="0"/>
              <w:jc w:val="left"/>
              <w:rPr>
                <w:b w:val="0"/>
                <w:sz w:val="26"/>
                <w:szCs w:val="26"/>
              </w:rPr>
            </w:pPr>
            <w:r w:rsidRPr="009967AE">
              <w:rPr>
                <w:b w:val="0"/>
                <w:sz w:val="26"/>
                <w:szCs w:val="26"/>
              </w:rPr>
              <w:t xml:space="preserve"> (по годам)  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7AE" w:rsidRPr="009967AE" w:rsidRDefault="009967AE" w:rsidP="009967AE">
            <w:pPr>
              <w:pStyle w:val="af0"/>
              <w:spacing w:before="0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Объем бюджетных ассигнований на реализацию подпрограммы по годам составляет 81986,2 тыс. рублей, в т.ч.:</w:t>
            </w:r>
          </w:p>
          <w:p w:rsidR="009967AE" w:rsidRPr="009967AE" w:rsidRDefault="009967AE" w:rsidP="009967AE">
            <w:pPr>
              <w:pStyle w:val="af0"/>
              <w:spacing w:before="0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2022 год –  11006,0 тыс. рублей;</w:t>
            </w:r>
          </w:p>
          <w:p w:rsidR="009967AE" w:rsidRPr="009967AE" w:rsidRDefault="009967AE" w:rsidP="009967AE">
            <w:pPr>
              <w:pStyle w:val="af0"/>
              <w:spacing w:before="0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2023 год –  10561,4 тыс. рублей;</w:t>
            </w:r>
          </w:p>
          <w:p w:rsidR="009967AE" w:rsidRPr="009967AE" w:rsidRDefault="009967AE" w:rsidP="009967AE">
            <w:pPr>
              <w:pStyle w:val="af0"/>
              <w:spacing w:before="0"/>
              <w:ind w:right="183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2024 год –  8595,6  тыс. рублей;</w:t>
            </w:r>
          </w:p>
          <w:p w:rsidR="009967AE" w:rsidRPr="009967AE" w:rsidRDefault="009967AE" w:rsidP="009967AE">
            <w:pPr>
              <w:pStyle w:val="af0"/>
              <w:spacing w:before="0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2025 год –  8637,2 тыс. рублей;</w:t>
            </w:r>
          </w:p>
          <w:p w:rsidR="009967AE" w:rsidRPr="009967AE" w:rsidRDefault="009967AE" w:rsidP="009967AE">
            <w:pPr>
              <w:pStyle w:val="af0"/>
              <w:spacing w:before="0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2026 год -  8637,2 тыс. рублей;</w:t>
            </w:r>
          </w:p>
          <w:p w:rsidR="009967AE" w:rsidRPr="009967AE" w:rsidRDefault="009967AE" w:rsidP="009967AE">
            <w:pPr>
              <w:pStyle w:val="af0"/>
              <w:spacing w:before="0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2027 год -  8637,2 тыс. рублей;</w:t>
            </w:r>
          </w:p>
          <w:p w:rsidR="009967AE" w:rsidRPr="009967AE" w:rsidRDefault="009967AE" w:rsidP="009967AE">
            <w:pPr>
              <w:pStyle w:val="af0"/>
              <w:spacing w:before="0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2028 год – 8637,2 тыс. рублей;</w:t>
            </w:r>
          </w:p>
          <w:p w:rsidR="009967AE" w:rsidRPr="009967AE" w:rsidRDefault="009967AE" w:rsidP="009967AE">
            <w:pPr>
              <w:shd w:val="clear" w:color="auto" w:fill="FFFFFF"/>
              <w:rPr>
                <w:iCs/>
                <w:sz w:val="26"/>
                <w:szCs w:val="26"/>
              </w:rPr>
            </w:pPr>
            <w:r w:rsidRPr="009967AE">
              <w:rPr>
                <w:iCs/>
                <w:sz w:val="26"/>
                <w:szCs w:val="26"/>
              </w:rPr>
              <w:t>2029 год – 8637,2 тыс. рублей;</w:t>
            </w:r>
          </w:p>
          <w:p w:rsidR="0029610C" w:rsidRPr="009967AE" w:rsidRDefault="009967AE" w:rsidP="009967AE">
            <w:pPr>
              <w:pStyle w:val="af0"/>
              <w:spacing w:before="0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2030 год –  8637,2 тыс. рублей.</w:t>
            </w:r>
          </w:p>
        </w:tc>
      </w:tr>
    </w:tbl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610C" w:rsidRPr="00920DEA" w:rsidRDefault="0029610C" w:rsidP="0029610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8.2.</w:t>
      </w:r>
      <w:r w:rsidRPr="00920DEA">
        <w:rPr>
          <w:b/>
          <w:sz w:val="28"/>
          <w:szCs w:val="28"/>
        </w:rPr>
        <w:t xml:space="preserve">1. Характеристика </w:t>
      </w:r>
      <w:r>
        <w:rPr>
          <w:b/>
          <w:sz w:val="28"/>
          <w:szCs w:val="28"/>
        </w:rPr>
        <w:t>сферы реализации подпрограммы, описание основных проблем и обоснование включения в программу</w:t>
      </w:r>
    </w:p>
    <w:p w:rsidR="0029610C" w:rsidRDefault="0029610C" w:rsidP="0029610C">
      <w:pPr>
        <w:ind w:firstLine="709"/>
        <w:jc w:val="both"/>
        <w:rPr>
          <w:sz w:val="28"/>
          <w:szCs w:val="28"/>
        </w:rPr>
      </w:pPr>
    </w:p>
    <w:p w:rsidR="0029610C" w:rsidRPr="007154C7" w:rsidRDefault="0029610C" w:rsidP="0029610C">
      <w:pPr>
        <w:ind w:firstLine="709"/>
        <w:jc w:val="both"/>
        <w:rPr>
          <w:sz w:val="28"/>
          <w:szCs w:val="28"/>
        </w:rPr>
      </w:pPr>
      <w:r w:rsidRPr="007154C7">
        <w:rPr>
          <w:sz w:val="28"/>
          <w:szCs w:val="28"/>
        </w:rPr>
        <w:t>В соответствии с Бюджетным кодексом Российской Федерации к бюджетным полномочия</w:t>
      </w:r>
      <w:r>
        <w:rPr>
          <w:sz w:val="28"/>
          <w:szCs w:val="28"/>
        </w:rPr>
        <w:t xml:space="preserve">м муниципального образования </w:t>
      </w:r>
      <w:r w:rsidRPr="007154C7">
        <w:rPr>
          <w:sz w:val="28"/>
          <w:szCs w:val="28"/>
        </w:rPr>
        <w:t xml:space="preserve"> относятся установление порядка и условий предоставления межбюджетных трансфертов из бюджета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7154C7">
        <w:rPr>
          <w:sz w:val="28"/>
          <w:szCs w:val="28"/>
        </w:rPr>
        <w:t xml:space="preserve">Пензенской области, предоставление межбюджетных трансфертов из бюджета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7154C7">
        <w:rPr>
          <w:sz w:val="28"/>
          <w:szCs w:val="28"/>
        </w:rPr>
        <w:t>Пензенской области.</w:t>
      </w:r>
    </w:p>
    <w:p w:rsidR="0029610C" w:rsidRPr="007154C7" w:rsidRDefault="0029610C" w:rsidP="0029610C">
      <w:pPr>
        <w:pStyle w:val="af2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7154C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ажнейшим инструментом</w:t>
      </w:r>
      <w:r w:rsidRPr="007154C7">
        <w:rPr>
          <w:rFonts w:ascii="Times New Roman" w:hAnsi="Times New Roman"/>
          <w:sz w:val="28"/>
          <w:szCs w:val="28"/>
        </w:rPr>
        <w:t xml:space="preserve"> влияния на социально-экономическое развитие территорий и эффективность деятельности органов местного самоуправления являются межбюджетные трансферты, предоставляемые из бюджета </w:t>
      </w:r>
      <w:r w:rsidR="005F6BBB">
        <w:rPr>
          <w:rFonts w:ascii="Times New Roman" w:hAnsi="Times New Roman"/>
          <w:sz w:val="28"/>
          <w:szCs w:val="28"/>
        </w:rPr>
        <w:t>Малосердобинс</w:t>
      </w:r>
      <w:r>
        <w:rPr>
          <w:rFonts w:ascii="Times New Roman" w:hAnsi="Times New Roman"/>
          <w:sz w:val="28"/>
          <w:szCs w:val="28"/>
        </w:rPr>
        <w:t xml:space="preserve">кого района </w:t>
      </w:r>
      <w:r w:rsidRPr="007154C7">
        <w:rPr>
          <w:rFonts w:ascii="Times New Roman" w:hAnsi="Times New Roman"/>
          <w:sz w:val="28"/>
          <w:szCs w:val="28"/>
        </w:rPr>
        <w:t xml:space="preserve">Пензенской области бюджетам муниципальных образований. </w:t>
      </w:r>
    </w:p>
    <w:p w:rsidR="0029610C" w:rsidRPr="007154C7" w:rsidRDefault="0029610C" w:rsidP="0029610C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7154C7">
        <w:rPr>
          <w:sz w:val="28"/>
          <w:szCs w:val="28"/>
        </w:rPr>
        <w:t>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образований, усиление роли собственных средств в обеспечении деятельности муниципалитетов.</w:t>
      </w:r>
    </w:p>
    <w:p w:rsidR="0029610C" w:rsidRPr="007154C7" w:rsidRDefault="0029610C" w:rsidP="0029610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154C7">
        <w:rPr>
          <w:sz w:val="28"/>
          <w:szCs w:val="28"/>
        </w:rPr>
        <w:t xml:space="preserve">Данная </w:t>
      </w:r>
      <w:r>
        <w:rPr>
          <w:sz w:val="28"/>
          <w:szCs w:val="28"/>
        </w:rPr>
        <w:t>под</w:t>
      </w:r>
      <w:r w:rsidRPr="007154C7">
        <w:rPr>
          <w:sz w:val="28"/>
          <w:szCs w:val="28"/>
        </w:rPr>
        <w:t xml:space="preserve">программа направлена на достижение </w:t>
      </w:r>
      <w:proofErr w:type="gramStart"/>
      <w:r w:rsidRPr="007154C7">
        <w:rPr>
          <w:sz w:val="28"/>
          <w:szCs w:val="28"/>
        </w:rPr>
        <w:t>повышения эффективности деятельности органов местного самоуправления</w:t>
      </w:r>
      <w:proofErr w:type="gramEnd"/>
      <w:r w:rsidRPr="007154C7">
        <w:rPr>
          <w:sz w:val="28"/>
          <w:szCs w:val="28"/>
        </w:rPr>
        <w:t xml:space="preserve"> по реализации их полномочий, а также качества управления муниципальными финансами, которое в наибольшей мере позволит удовлетворить спрос граждан на муниципальные услуги с учетом объективных различий в потребностях населения и особенностей социально-экономического развития территорий.</w:t>
      </w:r>
    </w:p>
    <w:p w:rsidR="0029610C" w:rsidRDefault="0029610C" w:rsidP="0029610C">
      <w:pPr>
        <w:jc w:val="center"/>
        <w:rPr>
          <w:b/>
          <w:sz w:val="28"/>
          <w:szCs w:val="28"/>
        </w:rPr>
      </w:pPr>
    </w:p>
    <w:p w:rsidR="0029610C" w:rsidRPr="00920DEA" w:rsidRDefault="0029610C" w:rsidP="002961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8.2.</w:t>
      </w:r>
      <w:r w:rsidRPr="00920DEA">
        <w:rPr>
          <w:b/>
          <w:sz w:val="28"/>
          <w:szCs w:val="28"/>
        </w:rPr>
        <w:t>2. Цели</w:t>
      </w:r>
      <w:r w:rsidR="009967AE">
        <w:rPr>
          <w:b/>
          <w:sz w:val="28"/>
          <w:szCs w:val="28"/>
        </w:rPr>
        <w:t xml:space="preserve"> и</w:t>
      </w:r>
      <w:r w:rsidRPr="00920DEA">
        <w:rPr>
          <w:b/>
          <w:sz w:val="28"/>
          <w:szCs w:val="28"/>
        </w:rPr>
        <w:t xml:space="preserve"> задачи </w:t>
      </w:r>
      <w:r>
        <w:rPr>
          <w:b/>
          <w:sz w:val="28"/>
          <w:szCs w:val="28"/>
        </w:rPr>
        <w:t>под</w:t>
      </w:r>
      <w:r w:rsidRPr="00920DEA">
        <w:rPr>
          <w:b/>
          <w:sz w:val="28"/>
          <w:szCs w:val="28"/>
        </w:rPr>
        <w:t>программы</w:t>
      </w:r>
    </w:p>
    <w:p w:rsidR="0029610C" w:rsidRPr="00920DEA" w:rsidRDefault="0029610C" w:rsidP="0029610C">
      <w:pPr>
        <w:ind w:firstLine="709"/>
        <w:jc w:val="center"/>
        <w:rPr>
          <w:b/>
          <w:sz w:val="28"/>
          <w:szCs w:val="28"/>
        </w:rPr>
      </w:pPr>
    </w:p>
    <w:p w:rsidR="0029610C" w:rsidRPr="007154C7" w:rsidRDefault="0029610C" w:rsidP="0029610C">
      <w:pPr>
        <w:ind w:firstLine="709"/>
        <w:jc w:val="both"/>
        <w:rPr>
          <w:sz w:val="28"/>
          <w:szCs w:val="28"/>
        </w:rPr>
      </w:pPr>
      <w:r w:rsidRPr="007154C7">
        <w:rPr>
          <w:sz w:val="28"/>
          <w:szCs w:val="28"/>
        </w:rPr>
        <w:t xml:space="preserve">Основной целью </w:t>
      </w:r>
      <w:r>
        <w:rPr>
          <w:sz w:val="28"/>
          <w:szCs w:val="28"/>
        </w:rPr>
        <w:t>под</w:t>
      </w:r>
      <w:r w:rsidRPr="007154C7">
        <w:rPr>
          <w:sz w:val="28"/>
          <w:szCs w:val="28"/>
        </w:rPr>
        <w:t xml:space="preserve">программы  является создание условий для эффективного выполнения полномочий органов местного самоуправления муниципальных образований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7154C7">
        <w:rPr>
          <w:sz w:val="28"/>
          <w:szCs w:val="28"/>
        </w:rPr>
        <w:t>Пензенской области.</w:t>
      </w:r>
    </w:p>
    <w:p w:rsidR="0029610C" w:rsidRPr="007154C7" w:rsidRDefault="0029610C" w:rsidP="0029610C">
      <w:pPr>
        <w:ind w:firstLine="709"/>
        <w:jc w:val="both"/>
        <w:rPr>
          <w:sz w:val="28"/>
          <w:szCs w:val="28"/>
        </w:rPr>
      </w:pPr>
      <w:r w:rsidRPr="007154C7">
        <w:rPr>
          <w:sz w:val="28"/>
          <w:szCs w:val="28"/>
        </w:rPr>
        <w:t>Для достижения основной цели необходимо решение следующих задач:</w:t>
      </w:r>
    </w:p>
    <w:p w:rsidR="0029610C" w:rsidRPr="007154C7" w:rsidRDefault="0029610C" w:rsidP="0029610C">
      <w:pPr>
        <w:ind w:firstLine="709"/>
        <w:jc w:val="both"/>
        <w:rPr>
          <w:sz w:val="28"/>
          <w:szCs w:val="28"/>
        </w:rPr>
      </w:pPr>
      <w:r w:rsidRPr="007154C7">
        <w:rPr>
          <w:sz w:val="28"/>
          <w:szCs w:val="28"/>
        </w:rPr>
        <w:t xml:space="preserve">1) выравнивание бюджетной обеспеченности муниципальных образований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7154C7">
        <w:rPr>
          <w:sz w:val="28"/>
          <w:szCs w:val="28"/>
        </w:rPr>
        <w:t>Пензенской области.</w:t>
      </w:r>
    </w:p>
    <w:p w:rsidR="0029610C" w:rsidRPr="007154C7" w:rsidRDefault="0029610C" w:rsidP="0029610C">
      <w:pPr>
        <w:ind w:firstLine="709"/>
        <w:jc w:val="both"/>
        <w:rPr>
          <w:sz w:val="28"/>
          <w:szCs w:val="28"/>
        </w:rPr>
      </w:pPr>
      <w:r w:rsidRPr="007154C7">
        <w:rPr>
          <w:sz w:val="28"/>
          <w:szCs w:val="28"/>
        </w:rPr>
        <w:t xml:space="preserve">Реализация данной задачи направлена </w:t>
      </w:r>
      <w:proofErr w:type="gramStart"/>
      <w:r w:rsidRPr="007154C7">
        <w:rPr>
          <w:sz w:val="28"/>
          <w:szCs w:val="28"/>
        </w:rPr>
        <w:t>на</w:t>
      </w:r>
      <w:proofErr w:type="gramEnd"/>
      <w:r w:rsidRPr="007154C7">
        <w:rPr>
          <w:sz w:val="28"/>
          <w:szCs w:val="28"/>
        </w:rPr>
        <w:t>:</w:t>
      </w:r>
    </w:p>
    <w:p w:rsidR="0029610C" w:rsidRPr="007154C7" w:rsidRDefault="0029610C" w:rsidP="0029610C">
      <w:pPr>
        <w:ind w:firstLine="709"/>
        <w:jc w:val="both"/>
        <w:rPr>
          <w:sz w:val="28"/>
          <w:szCs w:val="28"/>
        </w:rPr>
      </w:pPr>
      <w:r w:rsidRPr="007154C7">
        <w:rPr>
          <w:sz w:val="28"/>
          <w:szCs w:val="28"/>
        </w:rPr>
        <w:lastRenderedPageBreak/>
        <w:t xml:space="preserve">- внедрение объективных и прозрачных механизмов распределения межбюджетных трансфертов муниципальным образованиям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7154C7">
        <w:rPr>
          <w:sz w:val="28"/>
          <w:szCs w:val="28"/>
        </w:rPr>
        <w:t>Пензенской области;</w:t>
      </w:r>
    </w:p>
    <w:p w:rsidR="0029610C" w:rsidRPr="007154C7" w:rsidRDefault="0029610C" w:rsidP="0029610C">
      <w:pPr>
        <w:ind w:firstLine="709"/>
        <w:jc w:val="both"/>
        <w:rPr>
          <w:sz w:val="28"/>
          <w:szCs w:val="28"/>
        </w:rPr>
      </w:pPr>
      <w:r w:rsidRPr="007154C7">
        <w:rPr>
          <w:sz w:val="28"/>
          <w:szCs w:val="28"/>
        </w:rPr>
        <w:t xml:space="preserve">- развитие и эффективное использование налогового потенциала муниципальных образований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7154C7">
        <w:rPr>
          <w:sz w:val="28"/>
          <w:szCs w:val="28"/>
        </w:rPr>
        <w:t>Пензенской области;</w:t>
      </w:r>
    </w:p>
    <w:p w:rsidR="0029610C" w:rsidRPr="007154C7" w:rsidRDefault="0029610C" w:rsidP="0029610C">
      <w:pPr>
        <w:ind w:firstLine="709"/>
        <w:jc w:val="both"/>
        <w:rPr>
          <w:sz w:val="28"/>
          <w:szCs w:val="28"/>
        </w:rPr>
      </w:pPr>
      <w:r w:rsidRPr="007154C7">
        <w:rPr>
          <w:sz w:val="28"/>
          <w:szCs w:val="28"/>
        </w:rPr>
        <w:t>- обеспечение доступа граждан к основным муниципальным услугам и социальным гарантиям  вне зависимости от места их проживания.</w:t>
      </w:r>
    </w:p>
    <w:p w:rsidR="0029610C" w:rsidRPr="007154C7" w:rsidRDefault="0029610C" w:rsidP="0029610C">
      <w:pPr>
        <w:pStyle w:val="3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4C7">
        <w:rPr>
          <w:rFonts w:ascii="Times New Roman" w:hAnsi="Times New Roman"/>
          <w:sz w:val="28"/>
          <w:szCs w:val="28"/>
        </w:rPr>
        <w:t xml:space="preserve">2) финансовое обеспечение полномочий, </w:t>
      </w:r>
      <w:r>
        <w:rPr>
          <w:rFonts w:ascii="Times New Roman" w:hAnsi="Times New Roman"/>
          <w:sz w:val="28"/>
          <w:szCs w:val="28"/>
        </w:rPr>
        <w:t>перед</w:t>
      </w:r>
      <w:r w:rsidRPr="007154C7">
        <w:rPr>
          <w:rFonts w:ascii="Times New Roman" w:hAnsi="Times New Roman"/>
          <w:sz w:val="28"/>
          <w:szCs w:val="28"/>
        </w:rPr>
        <w:t>анных органам местного самоуправления.</w:t>
      </w:r>
    </w:p>
    <w:p w:rsidR="0029610C" w:rsidRPr="007154C7" w:rsidRDefault="0029610C" w:rsidP="0029610C">
      <w:pPr>
        <w:pStyle w:val="3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4C7">
        <w:rPr>
          <w:rFonts w:ascii="Times New Roman" w:hAnsi="Times New Roman"/>
          <w:sz w:val="28"/>
          <w:szCs w:val="28"/>
        </w:rPr>
        <w:t>3) создание условий для повышения качества управления муниципальными финансами.</w:t>
      </w:r>
    </w:p>
    <w:p w:rsidR="0029610C" w:rsidRPr="007154C7" w:rsidRDefault="0029610C" w:rsidP="0029610C">
      <w:pPr>
        <w:pStyle w:val="3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4C7">
        <w:rPr>
          <w:rFonts w:ascii="Times New Roman" w:hAnsi="Times New Roman"/>
          <w:sz w:val="28"/>
          <w:szCs w:val="28"/>
        </w:rPr>
        <w:t xml:space="preserve">Реализация данной задачи направлена </w:t>
      </w:r>
      <w:proofErr w:type="gramStart"/>
      <w:r w:rsidRPr="007154C7">
        <w:rPr>
          <w:rFonts w:ascii="Times New Roman" w:hAnsi="Times New Roman"/>
          <w:sz w:val="28"/>
          <w:szCs w:val="28"/>
        </w:rPr>
        <w:t>на</w:t>
      </w:r>
      <w:proofErr w:type="gramEnd"/>
      <w:r w:rsidRPr="007154C7">
        <w:rPr>
          <w:rFonts w:ascii="Times New Roman" w:hAnsi="Times New Roman"/>
          <w:sz w:val="28"/>
          <w:szCs w:val="28"/>
        </w:rPr>
        <w:t>:</w:t>
      </w:r>
    </w:p>
    <w:p w:rsidR="0029610C" w:rsidRPr="007154C7" w:rsidRDefault="0029610C" w:rsidP="0029610C">
      <w:pPr>
        <w:pStyle w:val="3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4C7">
        <w:rPr>
          <w:rFonts w:ascii="Times New Roman" w:hAnsi="Times New Roman"/>
          <w:sz w:val="28"/>
          <w:szCs w:val="28"/>
        </w:rPr>
        <w:t>- повышение качества управления муниципальными финансами;</w:t>
      </w:r>
    </w:p>
    <w:p w:rsidR="0029610C" w:rsidRPr="007154C7" w:rsidRDefault="0029610C" w:rsidP="0029610C">
      <w:pPr>
        <w:pStyle w:val="3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4C7">
        <w:rPr>
          <w:rFonts w:ascii="Times New Roman" w:hAnsi="Times New Roman"/>
          <w:sz w:val="28"/>
          <w:szCs w:val="28"/>
        </w:rPr>
        <w:t>- вовлечение муниципальных образований в реформирование бюджетного процесса;</w:t>
      </w:r>
    </w:p>
    <w:p w:rsidR="0029610C" w:rsidRPr="007154C7" w:rsidRDefault="0029610C" w:rsidP="0029610C">
      <w:pPr>
        <w:ind w:firstLine="709"/>
        <w:jc w:val="both"/>
        <w:rPr>
          <w:sz w:val="28"/>
          <w:szCs w:val="28"/>
        </w:rPr>
      </w:pPr>
      <w:r w:rsidRPr="007154C7">
        <w:rPr>
          <w:sz w:val="28"/>
          <w:szCs w:val="28"/>
        </w:rPr>
        <w:t xml:space="preserve">- повышение эффективности и результативности бюджетных расходов муниципальных образований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7154C7">
        <w:rPr>
          <w:sz w:val="28"/>
          <w:szCs w:val="28"/>
        </w:rPr>
        <w:t>Пензенской области;</w:t>
      </w:r>
    </w:p>
    <w:p w:rsidR="0029610C" w:rsidRPr="007154C7" w:rsidRDefault="0029610C" w:rsidP="0029610C">
      <w:pPr>
        <w:ind w:firstLine="709"/>
        <w:jc w:val="both"/>
        <w:rPr>
          <w:sz w:val="28"/>
          <w:szCs w:val="28"/>
        </w:rPr>
      </w:pPr>
      <w:r w:rsidRPr="007154C7">
        <w:rPr>
          <w:sz w:val="28"/>
          <w:szCs w:val="28"/>
        </w:rPr>
        <w:t>4) оказание муниципальным образованиям дополнительной финансовой поддержки для осуществления закрепленных за ними законодательством полномочий.</w:t>
      </w:r>
    </w:p>
    <w:p w:rsidR="0029610C" w:rsidRPr="007154C7" w:rsidRDefault="0029610C" w:rsidP="0029610C">
      <w:pPr>
        <w:pStyle w:val="3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4C7">
        <w:rPr>
          <w:rFonts w:ascii="Times New Roman" w:hAnsi="Times New Roman"/>
          <w:sz w:val="28"/>
          <w:szCs w:val="28"/>
        </w:rPr>
        <w:t xml:space="preserve">Реализация данной задачи направлена </w:t>
      </w:r>
      <w:proofErr w:type="gramStart"/>
      <w:r w:rsidRPr="007154C7">
        <w:rPr>
          <w:rFonts w:ascii="Times New Roman" w:hAnsi="Times New Roman"/>
          <w:sz w:val="28"/>
          <w:szCs w:val="28"/>
        </w:rPr>
        <w:t>на</w:t>
      </w:r>
      <w:proofErr w:type="gramEnd"/>
      <w:r w:rsidRPr="007154C7">
        <w:rPr>
          <w:rFonts w:ascii="Times New Roman" w:hAnsi="Times New Roman"/>
          <w:sz w:val="28"/>
          <w:szCs w:val="28"/>
        </w:rPr>
        <w:t>:</w:t>
      </w:r>
    </w:p>
    <w:p w:rsidR="0029610C" w:rsidRPr="007154C7" w:rsidRDefault="0029610C" w:rsidP="0029610C">
      <w:pPr>
        <w:pStyle w:val="3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4C7">
        <w:rPr>
          <w:rFonts w:ascii="Times New Roman" w:hAnsi="Times New Roman"/>
          <w:sz w:val="28"/>
          <w:szCs w:val="28"/>
        </w:rPr>
        <w:t>- укрепление финансовой самостоятельности муниципальных образований;</w:t>
      </w:r>
    </w:p>
    <w:p w:rsidR="0029610C" w:rsidRPr="007154C7" w:rsidRDefault="0029610C" w:rsidP="0029610C">
      <w:pPr>
        <w:pStyle w:val="3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4C7">
        <w:rPr>
          <w:rFonts w:ascii="Times New Roman" w:hAnsi="Times New Roman"/>
          <w:sz w:val="28"/>
          <w:szCs w:val="28"/>
        </w:rPr>
        <w:t>- повышение качества и объема предоставляемых муниципальных услуг;</w:t>
      </w:r>
    </w:p>
    <w:p w:rsidR="0029610C" w:rsidRPr="007154C7" w:rsidRDefault="0029610C" w:rsidP="0029610C">
      <w:pPr>
        <w:pStyle w:val="3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4C7">
        <w:rPr>
          <w:rFonts w:ascii="Times New Roman" w:hAnsi="Times New Roman"/>
          <w:sz w:val="28"/>
          <w:szCs w:val="28"/>
        </w:rPr>
        <w:t>- создание заинтересованности органов местного самоуправления в осуществлении приоритетных расходов в условиях проведения структурных реформ в муниципальных образованиях;</w:t>
      </w:r>
    </w:p>
    <w:p w:rsidR="0029610C" w:rsidRPr="007154C7" w:rsidRDefault="0029610C" w:rsidP="0029610C">
      <w:pPr>
        <w:pStyle w:val="3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4C7">
        <w:rPr>
          <w:rFonts w:ascii="Times New Roman" w:hAnsi="Times New Roman"/>
          <w:sz w:val="28"/>
          <w:szCs w:val="28"/>
        </w:rPr>
        <w:t>- развитие социальной и инженерной инфраструктуры муниципальных образований.</w:t>
      </w:r>
    </w:p>
    <w:p w:rsidR="0029610C" w:rsidRPr="00920DEA" w:rsidRDefault="0029610C" w:rsidP="0029610C">
      <w:pPr>
        <w:pStyle w:val="1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29610C" w:rsidRPr="00920DEA" w:rsidRDefault="0029610C" w:rsidP="0029610C">
      <w:pPr>
        <w:pStyle w:val="1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8.2.3</w:t>
      </w:r>
      <w:r w:rsidRPr="00920DEA">
        <w:rPr>
          <w:rFonts w:ascii="Times New Roman" w:hAnsi="Times New Roman"/>
          <w:b/>
          <w:sz w:val="28"/>
          <w:szCs w:val="28"/>
        </w:rPr>
        <w:t>. Срок</w:t>
      </w:r>
      <w:r>
        <w:rPr>
          <w:rFonts w:ascii="Times New Roman" w:hAnsi="Times New Roman"/>
          <w:b/>
          <w:sz w:val="28"/>
          <w:szCs w:val="28"/>
        </w:rPr>
        <w:t>и</w:t>
      </w:r>
      <w:r w:rsidRPr="00920DEA">
        <w:rPr>
          <w:rFonts w:ascii="Times New Roman" w:hAnsi="Times New Roman"/>
          <w:b/>
          <w:sz w:val="28"/>
          <w:szCs w:val="28"/>
        </w:rPr>
        <w:t xml:space="preserve"> реализации </w:t>
      </w:r>
      <w:r>
        <w:rPr>
          <w:rFonts w:ascii="Times New Roman" w:hAnsi="Times New Roman"/>
          <w:b/>
          <w:sz w:val="28"/>
          <w:szCs w:val="28"/>
        </w:rPr>
        <w:t>под</w:t>
      </w:r>
      <w:r w:rsidRPr="00920DEA">
        <w:rPr>
          <w:rFonts w:ascii="Times New Roman" w:hAnsi="Times New Roman"/>
          <w:b/>
          <w:sz w:val="28"/>
          <w:szCs w:val="28"/>
        </w:rPr>
        <w:t>программы</w:t>
      </w:r>
    </w:p>
    <w:p w:rsidR="0029610C" w:rsidRPr="00920DEA" w:rsidRDefault="0029610C" w:rsidP="0029610C">
      <w:pPr>
        <w:pStyle w:val="1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29610C" w:rsidRDefault="0029610C" w:rsidP="0029610C">
      <w:pPr>
        <w:pStyle w:val="10"/>
        <w:spacing w:after="0"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  <w:r w:rsidRPr="00920DEA">
        <w:rPr>
          <w:rFonts w:ascii="Times New Roman" w:hAnsi="Times New Roman"/>
          <w:sz w:val="28"/>
          <w:szCs w:val="28"/>
        </w:rPr>
        <w:t xml:space="preserve">Срок реализации </w:t>
      </w:r>
      <w:r>
        <w:rPr>
          <w:rFonts w:ascii="Times New Roman" w:hAnsi="Times New Roman"/>
          <w:sz w:val="28"/>
          <w:szCs w:val="28"/>
        </w:rPr>
        <w:t>под</w:t>
      </w:r>
      <w:r w:rsidRPr="00920DEA">
        <w:rPr>
          <w:rFonts w:ascii="Times New Roman" w:hAnsi="Times New Roman"/>
          <w:sz w:val="28"/>
          <w:szCs w:val="28"/>
        </w:rPr>
        <w:t xml:space="preserve">программы – </w:t>
      </w:r>
      <w:r w:rsidR="00CC4791">
        <w:rPr>
          <w:rFonts w:ascii="Times New Roman" w:hAnsi="Times New Roman"/>
          <w:sz w:val="28"/>
          <w:szCs w:val="28"/>
        </w:rPr>
        <w:t>2022-2030</w:t>
      </w:r>
      <w:r w:rsidRPr="00920DEA">
        <w:rPr>
          <w:rFonts w:ascii="Times New Roman" w:hAnsi="Times New Roman"/>
          <w:sz w:val="28"/>
          <w:szCs w:val="28"/>
        </w:rPr>
        <w:t xml:space="preserve"> годы.</w:t>
      </w:r>
    </w:p>
    <w:p w:rsidR="0029610C" w:rsidRDefault="0029610C" w:rsidP="0029610C">
      <w:pPr>
        <w:pStyle w:val="10"/>
        <w:spacing w:after="0"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9610C" w:rsidRPr="00AE78BF" w:rsidRDefault="0029610C" w:rsidP="0029610C">
      <w:pPr>
        <w:pStyle w:val="1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8.2.4. </w:t>
      </w:r>
      <w:r w:rsidRPr="00AE78BF">
        <w:rPr>
          <w:rFonts w:ascii="Times New Roman" w:hAnsi="Times New Roman"/>
          <w:b/>
          <w:sz w:val="28"/>
          <w:szCs w:val="28"/>
        </w:rPr>
        <w:t>Прогноз сво</w:t>
      </w:r>
      <w:r>
        <w:rPr>
          <w:rFonts w:ascii="Times New Roman" w:hAnsi="Times New Roman"/>
          <w:b/>
          <w:sz w:val="28"/>
          <w:szCs w:val="28"/>
        </w:rPr>
        <w:t>дных показателей  муниципальных</w:t>
      </w:r>
      <w:r w:rsidRPr="00AE78BF">
        <w:rPr>
          <w:rFonts w:ascii="Times New Roman" w:hAnsi="Times New Roman"/>
          <w:b/>
          <w:sz w:val="28"/>
          <w:szCs w:val="28"/>
        </w:rPr>
        <w:t xml:space="preserve"> зад</w:t>
      </w:r>
      <w:r>
        <w:rPr>
          <w:rFonts w:ascii="Times New Roman" w:hAnsi="Times New Roman"/>
          <w:b/>
          <w:sz w:val="28"/>
          <w:szCs w:val="28"/>
        </w:rPr>
        <w:t>аний на оказание муниципальных</w:t>
      </w:r>
      <w:r w:rsidRPr="00AE78BF">
        <w:rPr>
          <w:rFonts w:ascii="Times New Roman" w:hAnsi="Times New Roman"/>
          <w:b/>
          <w:sz w:val="28"/>
          <w:szCs w:val="28"/>
        </w:rPr>
        <w:t xml:space="preserve"> услуг (вып</w:t>
      </w:r>
      <w:r>
        <w:rPr>
          <w:rFonts w:ascii="Times New Roman" w:hAnsi="Times New Roman"/>
          <w:b/>
          <w:sz w:val="28"/>
          <w:szCs w:val="28"/>
        </w:rPr>
        <w:t xml:space="preserve">олнение работ)  муниципальными </w:t>
      </w:r>
      <w:r w:rsidRPr="00AE78BF">
        <w:rPr>
          <w:rFonts w:ascii="Times New Roman" w:hAnsi="Times New Roman"/>
          <w:b/>
          <w:sz w:val="28"/>
          <w:szCs w:val="28"/>
        </w:rPr>
        <w:t xml:space="preserve">учреждениями </w:t>
      </w:r>
      <w:r w:rsidR="005F6BBB">
        <w:rPr>
          <w:rFonts w:ascii="Times New Roman" w:hAnsi="Times New Roman"/>
          <w:b/>
          <w:sz w:val="28"/>
          <w:szCs w:val="28"/>
        </w:rPr>
        <w:t>Малосердобинс</w:t>
      </w:r>
      <w:r>
        <w:rPr>
          <w:rFonts w:ascii="Times New Roman" w:hAnsi="Times New Roman"/>
          <w:b/>
          <w:sz w:val="28"/>
          <w:szCs w:val="28"/>
        </w:rPr>
        <w:t xml:space="preserve">кого района </w:t>
      </w:r>
      <w:r w:rsidRPr="00AE78BF">
        <w:rPr>
          <w:rFonts w:ascii="Times New Roman" w:hAnsi="Times New Roman"/>
          <w:b/>
          <w:sz w:val="28"/>
          <w:szCs w:val="28"/>
        </w:rPr>
        <w:t>Пензе</w:t>
      </w:r>
      <w:r>
        <w:rPr>
          <w:rFonts w:ascii="Times New Roman" w:hAnsi="Times New Roman"/>
          <w:b/>
          <w:sz w:val="28"/>
          <w:szCs w:val="28"/>
        </w:rPr>
        <w:t xml:space="preserve">нской области по муниципальной </w:t>
      </w:r>
      <w:r w:rsidRPr="00AE78BF">
        <w:rPr>
          <w:rFonts w:ascii="Times New Roman" w:hAnsi="Times New Roman"/>
          <w:b/>
          <w:sz w:val="28"/>
          <w:szCs w:val="28"/>
        </w:rPr>
        <w:t xml:space="preserve"> программе</w:t>
      </w:r>
    </w:p>
    <w:p w:rsidR="0029610C" w:rsidRDefault="0029610C" w:rsidP="0029610C">
      <w:pPr>
        <w:pStyle w:val="10"/>
        <w:spacing w:after="0" w:line="240" w:lineRule="auto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9610C" w:rsidRDefault="0029610C" w:rsidP="0029610C">
      <w:pPr>
        <w:pStyle w:val="1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 учреждения </w:t>
      </w:r>
      <w:r w:rsidR="005F6BBB">
        <w:rPr>
          <w:rFonts w:ascii="Times New Roman" w:hAnsi="Times New Roman"/>
          <w:sz w:val="28"/>
          <w:szCs w:val="28"/>
        </w:rPr>
        <w:t>Малосердобинс</w:t>
      </w:r>
      <w:r>
        <w:rPr>
          <w:rFonts w:ascii="Times New Roman" w:hAnsi="Times New Roman"/>
          <w:sz w:val="28"/>
          <w:szCs w:val="28"/>
        </w:rPr>
        <w:t>кого района Пензенской области не принимают</w:t>
      </w:r>
      <w:r w:rsidRPr="00AE78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участия</w:t>
      </w:r>
      <w:r w:rsidRPr="00AE78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реализации подпрограммы, в </w:t>
      </w:r>
      <w:proofErr w:type="gramStart"/>
      <w:r>
        <w:rPr>
          <w:rFonts w:ascii="Times New Roman" w:hAnsi="Times New Roman"/>
          <w:sz w:val="28"/>
          <w:szCs w:val="28"/>
        </w:rPr>
        <w:t>связи</w:t>
      </w:r>
      <w:proofErr w:type="gramEnd"/>
      <w:r>
        <w:rPr>
          <w:rFonts w:ascii="Times New Roman" w:hAnsi="Times New Roman"/>
          <w:sz w:val="28"/>
          <w:szCs w:val="28"/>
        </w:rPr>
        <w:t xml:space="preserve"> с чем необходимость в разработке прогноза сводных показателей муниципальных заданий на оказание муниципальных услуг (выполнение работ) муниципальными учреждениями </w:t>
      </w:r>
      <w:r w:rsidR="005F6BBB">
        <w:rPr>
          <w:rFonts w:ascii="Times New Roman" w:hAnsi="Times New Roman"/>
          <w:sz w:val="28"/>
          <w:szCs w:val="28"/>
        </w:rPr>
        <w:t>Малосердобинс</w:t>
      </w:r>
      <w:r>
        <w:rPr>
          <w:rFonts w:ascii="Times New Roman" w:hAnsi="Times New Roman"/>
          <w:sz w:val="28"/>
          <w:szCs w:val="28"/>
        </w:rPr>
        <w:t>кого района Пензенской области по подпрограмме отсутствует.</w:t>
      </w:r>
    </w:p>
    <w:p w:rsidR="0029610C" w:rsidRDefault="0029610C" w:rsidP="0029610C">
      <w:pPr>
        <w:pStyle w:val="1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9610C" w:rsidRDefault="0029610C" w:rsidP="0029610C">
      <w:pPr>
        <w:pStyle w:val="1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8.2.5. </w:t>
      </w:r>
      <w:r w:rsidRPr="00AE78BF">
        <w:rPr>
          <w:rFonts w:ascii="Times New Roman" w:hAnsi="Times New Roman"/>
          <w:b/>
          <w:sz w:val="28"/>
          <w:szCs w:val="28"/>
        </w:rPr>
        <w:t xml:space="preserve">Участие органов местного самоуправления и других организаций </w:t>
      </w:r>
    </w:p>
    <w:p w:rsidR="0029610C" w:rsidRPr="00AE78BF" w:rsidRDefault="0029610C" w:rsidP="0029610C">
      <w:pPr>
        <w:pStyle w:val="1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E78BF">
        <w:rPr>
          <w:rFonts w:ascii="Times New Roman" w:hAnsi="Times New Roman"/>
          <w:b/>
          <w:sz w:val="28"/>
          <w:szCs w:val="28"/>
        </w:rPr>
        <w:t>в реализации подпрограммы</w:t>
      </w:r>
    </w:p>
    <w:p w:rsidR="0029610C" w:rsidRDefault="0029610C" w:rsidP="0029610C">
      <w:pPr>
        <w:pStyle w:val="10"/>
        <w:spacing w:after="0"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9610C" w:rsidRPr="00496987" w:rsidRDefault="0029610C" w:rsidP="0029610C">
      <w:pPr>
        <w:pStyle w:val="1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96987">
        <w:rPr>
          <w:rFonts w:ascii="Times New Roman" w:hAnsi="Times New Roman"/>
          <w:sz w:val="28"/>
          <w:szCs w:val="28"/>
        </w:rPr>
        <w:lastRenderedPageBreak/>
        <w:t>Органы местного самоуправления и другие организации в реализации подпрограммы участия не принимают.</w:t>
      </w:r>
    </w:p>
    <w:p w:rsidR="0029610C" w:rsidRPr="00496987" w:rsidRDefault="0029610C" w:rsidP="0029610C">
      <w:pPr>
        <w:pStyle w:val="1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29610C" w:rsidRPr="00B068A6" w:rsidRDefault="0029610C" w:rsidP="0029610C">
      <w:pPr>
        <w:pStyle w:val="1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496987">
        <w:rPr>
          <w:rFonts w:ascii="Times New Roman" w:hAnsi="Times New Roman"/>
          <w:b/>
          <w:sz w:val="28"/>
          <w:szCs w:val="28"/>
        </w:rPr>
        <w:t>8.2.6. Объем финансовых ресурсов, необходимых для реализации подпрограммы</w:t>
      </w:r>
    </w:p>
    <w:p w:rsidR="0029610C" w:rsidRPr="00B068A6" w:rsidRDefault="0029610C" w:rsidP="0029610C">
      <w:pPr>
        <w:pStyle w:val="10"/>
        <w:spacing w:after="0" w:line="240" w:lineRule="auto"/>
        <w:ind w:left="709"/>
        <w:rPr>
          <w:rFonts w:ascii="Times New Roman" w:hAnsi="Times New Roman"/>
          <w:b/>
          <w:sz w:val="28"/>
          <w:szCs w:val="28"/>
          <w:highlight w:val="yellow"/>
        </w:rPr>
      </w:pPr>
    </w:p>
    <w:p w:rsidR="0029610C" w:rsidRDefault="009967AE" w:rsidP="0029610C">
      <w:pPr>
        <w:pStyle w:val="af0"/>
        <w:spacing w:before="0"/>
        <w:ind w:firstLine="709"/>
      </w:pPr>
      <w:proofErr w:type="gramStart"/>
      <w:r>
        <w:rPr>
          <w:rFonts w:eastAsia="Arial"/>
        </w:rPr>
        <w:t xml:space="preserve">Объем бюджетных ассигнований на реализацию подпрограммы по годам составляет </w:t>
      </w:r>
      <w:r>
        <w:t xml:space="preserve">81986,2 </w:t>
      </w:r>
      <w:r>
        <w:rPr>
          <w:rFonts w:eastAsia="Arial"/>
        </w:rPr>
        <w:t xml:space="preserve">тыс. рублей, в т.ч.:  2022 год – 11006,0 тыс. рублей; 2023 год – 10561,4 тыс. рублей; 2024 год – 8595,6 тыс. </w:t>
      </w:r>
      <w:r w:rsidRPr="005F1690">
        <w:rPr>
          <w:rFonts w:eastAsia="Arial"/>
        </w:rPr>
        <w:t>рублей;</w:t>
      </w:r>
      <w:r>
        <w:rPr>
          <w:rFonts w:eastAsia="Arial"/>
        </w:rPr>
        <w:t xml:space="preserve"> </w:t>
      </w:r>
      <w:r w:rsidRPr="005F1690">
        <w:rPr>
          <w:rFonts w:eastAsia="Arial"/>
        </w:rPr>
        <w:t>20</w:t>
      </w:r>
      <w:r>
        <w:rPr>
          <w:rFonts w:eastAsia="Arial"/>
        </w:rPr>
        <w:t>25</w:t>
      </w:r>
      <w:r w:rsidRPr="005F1690">
        <w:rPr>
          <w:rFonts w:eastAsia="Arial"/>
        </w:rPr>
        <w:t xml:space="preserve"> год – </w:t>
      </w:r>
      <w:r>
        <w:rPr>
          <w:rFonts w:eastAsia="Arial"/>
        </w:rPr>
        <w:t>8637,2 тыс. рублей; 2026</w:t>
      </w:r>
      <w:r w:rsidRPr="005F1690">
        <w:rPr>
          <w:rFonts w:eastAsia="Arial"/>
        </w:rPr>
        <w:t xml:space="preserve"> год –</w:t>
      </w:r>
      <w:r>
        <w:rPr>
          <w:rFonts w:eastAsia="Arial"/>
        </w:rPr>
        <w:t>8637,2 тыс. рублей; 2027</w:t>
      </w:r>
      <w:r w:rsidRPr="005F1690">
        <w:rPr>
          <w:rFonts w:eastAsia="Arial"/>
        </w:rPr>
        <w:t xml:space="preserve"> год – </w:t>
      </w:r>
      <w:r>
        <w:rPr>
          <w:rFonts w:eastAsia="Arial"/>
        </w:rPr>
        <w:t xml:space="preserve">8637,2 </w:t>
      </w:r>
      <w:r w:rsidRPr="005F1690">
        <w:rPr>
          <w:rFonts w:eastAsia="Arial"/>
        </w:rPr>
        <w:t>тыс. рублей</w:t>
      </w:r>
      <w:r>
        <w:rPr>
          <w:rFonts w:eastAsia="Arial"/>
        </w:rPr>
        <w:t>;</w:t>
      </w:r>
      <w:r w:rsidRPr="005F1690">
        <w:rPr>
          <w:rFonts w:eastAsia="Arial"/>
        </w:rPr>
        <w:t xml:space="preserve"> 202</w:t>
      </w:r>
      <w:r>
        <w:rPr>
          <w:rFonts w:eastAsia="Arial"/>
        </w:rPr>
        <w:t>8</w:t>
      </w:r>
      <w:r w:rsidRPr="005F1690">
        <w:rPr>
          <w:rFonts w:eastAsia="Arial"/>
        </w:rPr>
        <w:t xml:space="preserve"> год -</w:t>
      </w:r>
      <w:r>
        <w:rPr>
          <w:rFonts w:eastAsia="Arial"/>
        </w:rPr>
        <w:t xml:space="preserve">8637,2 </w:t>
      </w:r>
      <w:r w:rsidRPr="005F1690">
        <w:rPr>
          <w:rFonts w:eastAsia="Arial"/>
        </w:rPr>
        <w:t>тыс. рублей</w:t>
      </w:r>
      <w:r>
        <w:rPr>
          <w:rFonts w:eastAsia="Arial"/>
        </w:rPr>
        <w:t>;</w:t>
      </w:r>
      <w:proofErr w:type="gramEnd"/>
      <w:r>
        <w:rPr>
          <w:rFonts w:eastAsia="Arial"/>
        </w:rPr>
        <w:t xml:space="preserve"> 2029 год – 8637,2 тыс. рублей; 2030 год – 8637,2 тыс. рублей.</w:t>
      </w:r>
    </w:p>
    <w:p w:rsidR="0029610C" w:rsidRDefault="0029610C" w:rsidP="0029610C">
      <w:pPr>
        <w:pStyle w:val="af0"/>
        <w:spacing w:before="0"/>
        <w:ind w:firstLine="709"/>
        <w:rPr>
          <w:b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8.3.</w:t>
      </w:r>
      <w:r w:rsidRPr="00927CFB">
        <w:rPr>
          <w:b/>
          <w:sz w:val="28"/>
          <w:szCs w:val="28"/>
        </w:rPr>
        <w:t xml:space="preserve"> </w:t>
      </w:r>
      <w:r w:rsidRPr="00623B17">
        <w:rPr>
          <w:b/>
          <w:sz w:val="28"/>
          <w:szCs w:val="28"/>
        </w:rPr>
        <w:t>ПОДПРОГРАММ</w:t>
      </w:r>
      <w:r>
        <w:rPr>
          <w:b/>
          <w:sz w:val="28"/>
          <w:szCs w:val="28"/>
        </w:rPr>
        <w:t>А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927CFB">
        <w:rPr>
          <w:b/>
          <w:sz w:val="28"/>
          <w:szCs w:val="28"/>
        </w:rPr>
        <w:t>Обеспечение деятельности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Управления </w:t>
      </w:r>
      <w:r w:rsidRPr="00927CFB">
        <w:rPr>
          <w:b/>
          <w:sz w:val="28"/>
          <w:szCs w:val="28"/>
        </w:rPr>
        <w:t xml:space="preserve"> финансов </w:t>
      </w:r>
      <w:r w:rsidR="005F6BBB">
        <w:rPr>
          <w:b/>
          <w:sz w:val="28"/>
          <w:szCs w:val="28"/>
        </w:rPr>
        <w:t>Малосердобинс</w:t>
      </w:r>
      <w:r>
        <w:rPr>
          <w:b/>
          <w:sz w:val="28"/>
          <w:szCs w:val="28"/>
        </w:rPr>
        <w:t xml:space="preserve">кого района </w:t>
      </w:r>
      <w:r w:rsidRPr="00927CFB">
        <w:rPr>
          <w:b/>
          <w:sz w:val="28"/>
          <w:szCs w:val="28"/>
        </w:rPr>
        <w:t>Пензенской области</w:t>
      </w:r>
      <w:r>
        <w:rPr>
          <w:b/>
          <w:sz w:val="28"/>
          <w:szCs w:val="28"/>
        </w:rPr>
        <w:t>»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623B17">
        <w:rPr>
          <w:b/>
          <w:sz w:val="28"/>
          <w:szCs w:val="28"/>
        </w:rPr>
        <w:t xml:space="preserve"> программы </w:t>
      </w:r>
      <w:r w:rsidR="005F6BBB">
        <w:rPr>
          <w:b/>
          <w:sz w:val="28"/>
          <w:szCs w:val="28"/>
        </w:rPr>
        <w:t>Малосердобинс</w:t>
      </w:r>
      <w:r>
        <w:rPr>
          <w:b/>
          <w:sz w:val="28"/>
          <w:szCs w:val="28"/>
        </w:rPr>
        <w:t xml:space="preserve">кого района </w:t>
      </w:r>
    </w:p>
    <w:p w:rsidR="0029610C" w:rsidRPr="00623B17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3B17">
        <w:rPr>
          <w:b/>
          <w:sz w:val="28"/>
          <w:szCs w:val="28"/>
        </w:rPr>
        <w:t>Пензенской области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муниципальными финансами и муниципальным</w:t>
      </w:r>
      <w:r w:rsidRPr="00623B17">
        <w:rPr>
          <w:b/>
          <w:sz w:val="28"/>
          <w:szCs w:val="28"/>
        </w:rPr>
        <w:t xml:space="preserve"> долгом </w:t>
      </w:r>
      <w:r w:rsidR="005F6BBB">
        <w:rPr>
          <w:b/>
          <w:sz w:val="28"/>
          <w:szCs w:val="28"/>
        </w:rPr>
        <w:t>Малосердобинс</w:t>
      </w:r>
      <w:r>
        <w:rPr>
          <w:b/>
          <w:sz w:val="28"/>
          <w:szCs w:val="28"/>
        </w:rPr>
        <w:t xml:space="preserve">кого района </w:t>
      </w:r>
      <w:r w:rsidRPr="00623B17">
        <w:rPr>
          <w:b/>
          <w:sz w:val="28"/>
          <w:szCs w:val="28"/>
        </w:rPr>
        <w:t>Пензенской области</w:t>
      </w:r>
      <w:r>
        <w:rPr>
          <w:b/>
          <w:sz w:val="28"/>
          <w:szCs w:val="28"/>
        </w:rPr>
        <w:t xml:space="preserve"> на </w:t>
      </w:r>
      <w:r w:rsidR="00CC4791">
        <w:rPr>
          <w:b/>
          <w:sz w:val="28"/>
          <w:szCs w:val="28"/>
        </w:rPr>
        <w:t>2022-2030</w:t>
      </w:r>
      <w:r>
        <w:rPr>
          <w:b/>
          <w:sz w:val="28"/>
          <w:szCs w:val="28"/>
        </w:rPr>
        <w:t xml:space="preserve"> годы</w:t>
      </w:r>
      <w:r w:rsidRPr="00623B17">
        <w:rPr>
          <w:b/>
          <w:sz w:val="28"/>
          <w:szCs w:val="28"/>
        </w:rPr>
        <w:t>»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610C" w:rsidRPr="00623B17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3B17">
        <w:rPr>
          <w:b/>
          <w:sz w:val="28"/>
          <w:szCs w:val="28"/>
        </w:rPr>
        <w:t>ПАСПОРТ</w:t>
      </w:r>
    </w:p>
    <w:p w:rsidR="0029610C" w:rsidRPr="00623B17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подпрограммы муниципальной </w:t>
      </w:r>
      <w:r w:rsidRPr="00623B17">
        <w:rPr>
          <w:b/>
          <w:sz w:val="28"/>
          <w:szCs w:val="28"/>
        </w:rPr>
        <w:t xml:space="preserve"> программы </w:t>
      </w:r>
      <w:r w:rsidR="005F6BBB">
        <w:rPr>
          <w:b/>
          <w:sz w:val="28"/>
          <w:szCs w:val="28"/>
        </w:rPr>
        <w:t>Малосердобинс</w:t>
      </w:r>
      <w:r>
        <w:rPr>
          <w:b/>
          <w:sz w:val="28"/>
          <w:szCs w:val="28"/>
        </w:rPr>
        <w:t xml:space="preserve">кого района </w:t>
      </w:r>
      <w:r w:rsidRPr="00623B17">
        <w:rPr>
          <w:b/>
          <w:sz w:val="28"/>
          <w:szCs w:val="28"/>
        </w:rPr>
        <w:t>Пензенской области</w:t>
      </w:r>
    </w:p>
    <w:p w:rsidR="0029610C" w:rsidRPr="00623B17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«Управление муниципальными финансами и муниципальным </w:t>
      </w:r>
      <w:r w:rsidRPr="00623B17">
        <w:rPr>
          <w:b/>
          <w:sz w:val="28"/>
          <w:szCs w:val="28"/>
        </w:rPr>
        <w:t xml:space="preserve"> долгом </w:t>
      </w:r>
      <w:r w:rsidR="005F6BBB">
        <w:rPr>
          <w:b/>
          <w:sz w:val="28"/>
          <w:szCs w:val="28"/>
        </w:rPr>
        <w:t>Малосердобинс</w:t>
      </w:r>
      <w:r>
        <w:rPr>
          <w:b/>
          <w:sz w:val="28"/>
          <w:szCs w:val="28"/>
        </w:rPr>
        <w:t xml:space="preserve">кого района </w:t>
      </w:r>
      <w:r w:rsidRPr="00623B17">
        <w:rPr>
          <w:b/>
          <w:sz w:val="28"/>
          <w:szCs w:val="28"/>
        </w:rPr>
        <w:t>Пензенской области</w:t>
      </w:r>
      <w:r>
        <w:rPr>
          <w:b/>
          <w:sz w:val="28"/>
          <w:szCs w:val="28"/>
        </w:rPr>
        <w:t xml:space="preserve"> на </w:t>
      </w:r>
      <w:r w:rsidR="00CC4791">
        <w:rPr>
          <w:b/>
          <w:sz w:val="28"/>
          <w:szCs w:val="28"/>
        </w:rPr>
        <w:t>2022-2030</w:t>
      </w:r>
      <w:r>
        <w:rPr>
          <w:b/>
          <w:sz w:val="28"/>
          <w:szCs w:val="28"/>
        </w:rPr>
        <w:t xml:space="preserve"> годы</w:t>
      </w:r>
      <w:r w:rsidRPr="00623B17">
        <w:rPr>
          <w:b/>
          <w:sz w:val="28"/>
          <w:szCs w:val="28"/>
        </w:rPr>
        <w:t>»</w:t>
      </w:r>
    </w:p>
    <w:p w:rsidR="0029610C" w:rsidRPr="00623B17" w:rsidRDefault="0029610C" w:rsidP="002961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6549"/>
      </w:tblGrid>
      <w:tr w:rsidR="0029610C" w:rsidRPr="009967AE" w:rsidTr="00F13529">
        <w:trPr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9967AE" w:rsidRDefault="0029610C" w:rsidP="00F13529">
            <w:pPr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9967AE" w:rsidRDefault="0029610C" w:rsidP="00E82DD1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Обеспечение деятельности Управления финансов </w:t>
            </w:r>
            <w:r w:rsidR="0038456A">
              <w:rPr>
                <w:sz w:val="26"/>
                <w:szCs w:val="26"/>
              </w:rPr>
              <w:t xml:space="preserve">администрации </w:t>
            </w:r>
            <w:r w:rsidR="005F6BBB" w:rsidRPr="009967AE">
              <w:rPr>
                <w:sz w:val="26"/>
                <w:szCs w:val="26"/>
              </w:rPr>
              <w:t>Малосердобинс</w:t>
            </w:r>
            <w:r w:rsidRPr="009967AE">
              <w:rPr>
                <w:sz w:val="26"/>
                <w:szCs w:val="26"/>
              </w:rPr>
              <w:t>кого района Пензенской области</w:t>
            </w:r>
          </w:p>
        </w:tc>
      </w:tr>
      <w:tr w:rsidR="0029610C" w:rsidRPr="009967AE" w:rsidTr="00F13529">
        <w:trPr>
          <w:trHeight w:val="400"/>
          <w:tblCellSpacing w:w="5" w:type="nil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9967AE" w:rsidRDefault="0029610C" w:rsidP="00F13529">
            <w:pPr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Ответственный исполнитель подпрограммы </w:t>
            </w:r>
          </w:p>
        </w:tc>
        <w:tc>
          <w:tcPr>
            <w:tcW w:w="6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9967AE" w:rsidRDefault="0029610C" w:rsidP="00E82DD1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Управление финансов </w:t>
            </w:r>
            <w:r w:rsidR="0038456A">
              <w:rPr>
                <w:sz w:val="26"/>
                <w:szCs w:val="26"/>
              </w:rPr>
              <w:t xml:space="preserve">администрации </w:t>
            </w:r>
            <w:r w:rsidR="005F6BBB" w:rsidRPr="009967AE">
              <w:rPr>
                <w:sz w:val="26"/>
                <w:szCs w:val="26"/>
              </w:rPr>
              <w:t>Малосердобинс</w:t>
            </w:r>
            <w:r w:rsidRPr="009967AE">
              <w:rPr>
                <w:sz w:val="26"/>
                <w:szCs w:val="26"/>
              </w:rPr>
              <w:t>кого района Пензенской области</w:t>
            </w:r>
          </w:p>
        </w:tc>
      </w:tr>
      <w:tr w:rsidR="0029610C" w:rsidRPr="009967AE" w:rsidTr="00F13529">
        <w:trPr>
          <w:trHeight w:val="4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9967AE" w:rsidRDefault="0029610C" w:rsidP="00F13529">
            <w:pPr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Соисполнители  подпрограммы 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Соисполнители подпрограммы отсутствуют</w:t>
            </w:r>
          </w:p>
        </w:tc>
      </w:tr>
      <w:tr w:rsidR="0029610C" w:rsidRPr="009967AE" w:rsidTr="00F13529">
        <w:trPr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9967AE" w:rsidRDefault="0029610C" w:rsidP="00F13529">
            <w:pPr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Цели подпрограммы </w:t>
            </w: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обязательств.</w:t>
            </w:r>
          </w:p>
        </w:tc>
      </w:tr>
      <w:tr w:rsidR="0029610C" w:rsidRPr="009967AE" w:rsidTr="00F13529">
        <w:trPr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9967AE" w:rsidRDefault="0029610C" w:rsidP="00F13529">
            <w:pPr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Задачи подпрограммы </w:t>
            </w: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1) повышение уровня бюджетного </w:t>
            </w:r>
            <w:proofErr w:type="spellStart"/>
            <w:r w:rsidRPr="009967AE">
              <w:rPr>
                <w:sz w:val="26"/>
                <w:szCs w:val="26"/>
              </w:rPr>
              <w:t>самообеспечения</w:t>
            </w:r>
            <w:proofErr w:type="spellEnd"/>
            <w:r w:rsidRPr="009967AE">
              <w:rPr>
                <w:sz w:val="26"/>
                <w:szCs w:val="26"/>
              </w:rPr>
              <w:t>;</w:t>
            </w:r>
          </w:p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2) эффективное функционирование казначейской системы исполнения бюджета по расходам;</w:t>
            </w:r>
          </w:p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3) формирование и организация исполнения бюджета </w:t>
            </w:r>
            <w:r w:rsidR="005F6BBB" w:rsidRPr="009967AE">
              <w:rPr>
                <w:sz w:val="26"/>
                <w:szCs w:val="26"/>
              </w:rPr>
              <w:t>Малосердобинс</w:t>
            </w:r>
            <w:r w:rsidRPr="009967AE">
              <w:rPr>
                <w:sz w:val="26"/>
                <w:szCs w:val="26"/>
              </w:rPr>
              <w:t>кого района Пензенской области;</w:t>
            </w:r>
          </w:p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4) совершенствование форм и методов планирования доходной части бюджета </w:t>
            </w:r>
            <w:r w:rsidR="005F6BBB" w:rsidRPr="009967AE">
              <w:rPr>
                <w:sz w:val="26"/>
                <w:szCs w:val="26"/>
              </w:rPr>
              <w:t>Малосердобинс</w:t>
            </w:r>
            <w:r w:rsidRPr="009967AE">
              <w:rPr>
                <w:sz w:val="26"/>
                <w:szCs w:val="26"/>
              </w:rPr>
              <w:t>кого района Пензенской области;</w:t>
            </w:r>
          </w:p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lastRenderedPageBreak/>
              <w:t>5) осуществление финансового контроля.</w:t>
            </w:r>
          </w:p>
        </w:tc>
      </w:tr>
      <w:tr w:rsidR="0029610C" w:rsidRPr="009967AE" w:rsidTr="00F13529">
        <w:trPr>
          <w:trHeight w:val="4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9967AE" w:rsidRDefault="0029610C" w:rsidP="00F13529">
            <w:pPr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lastRenderedPageBreak/>
              <w:t xml:space="preserve">Целевые показатели  подпрограммы </w:t>
            </w: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  <w:p w:rsidR="0029610C" w:rsidRPr="009967AE" w:rsidRDefault="0029610C" w:rsidP="00F13529">
            <w:pPr>
              <w:rPr>
                <w:sz w:val="26"/>
                <w:szCs w:val="26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1) отношение дефицита бюджета к объему доходов бюджета без учета безвозмездных поступлений</w:t>
            </w:r>
            <w:proofErr w:type="gramStart"/>
            <w:r w:rsidRPr="009967AE">
              <w:rPr>
                <w:sz w:val="26"/>
                <w:szCs w:val="26"/>
              </w:rPr>
              <w:t xml:space="preserve"> (%);</w:t>
            </w:r>
            <w:proofErr w:type="gramEnd"/>
          </w:p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2) отношение налоговых и неналоговых доходов к расходам</w:t>
            </w:r>
            <w:proofErr w:type="gramStart"/>
            <w:r w:rsidRPr="009967AE">
              <w:rPr>
                <w:sz w:val="26"/>
                <w:szCs w:val="26"/>
              </w:rPr>
              <w:t xml:space="preserve"> (%);</w:t>
            </w:r>
            <w:proofErr w:type="gramEnd"/>
          </w:p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3) доля получателей бюджетных средств, а также муниципальных автономных и муниципальных бюджетных учреждений, лицевые счета которых обслуживаются в Управлении финансов </w:t>
            </w:r>
            <w:r w:rsidR="005F6BBB" w:rsidRPr="009967AE">
              <w:rPr>
                <w:sz w:val="26"/>
                <w:szCs w:val="26"/>
              </w:rPr>
              <w:t>Малосердобинс</w:t>
            </w:r>
            <w:r w:rsidRPr="009967AE">
              <w:rPr>
                <w:sz w:val="26"/>
                <w:szCs w:val="26"/>
              </w:rPr>
              <w:t>кого района  Пензенской области</w:t>
            </w:r>
            <w:proofErr w:type="gramStart"/>
            <w:r w:rsidRPr="009967AE">
              <w:rPr>
                <w:sz w:val="26"/>
                <w:szCs w:val="26"/>
              </w:rPr>
              <w:t xml:space="preserve"> (%);</w:t>
            </w:r>
            <w:proofErr w:type="gramEnd"/>
          </w:p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4) соотношение количества случаев выплаты заработной платы работникам органов исполнительной власти и муниципальных учреждений </w:t>
            </w:r>
            <w:r w:rsidR="005F6BBB" w:rsidRPr="009967AE">
              <w:rPr>
                <w:sz w:val="26"/>
                <w:szCs w:val="26"/>
              </w:rPr>
              <w:t>Малосердобинс</w:t>
            </w:r>
            <w:r w:rsidRPr="009967AE">
              <w:rPr>
                <w:sz w:val="26"/>
                <w:szCs w:val="26"/>
              </w:rPr>
              <w:t>кого района Пензенской области с нарушением сроков выдачи к общему количеству выплат;</w:t>
            </w:r>
          </w:p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5) время исполнения надлежаще оформленных платежных документов (дни), представленных:</w:t>
            </w:r>
          </w:p>
          <w:p w:rsidR="0029610C" w:rsidRPr="009967AE" w:rsidRDefault="0029610C" w:rsidP="00F13529">
            <w:pPr>
              <w:ind w:firstLine="588"/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а) получателями бюджетных средств;</w:t>
            </w:r>
          </w:p>
          <w:p w:rsidR="0029610C" w:rsidRPr="009967AE" w:rsidRDefault="0029610C" w:rsidP="00F13529">
            <w:pPr>
              <w:ind w:firstLine="588"/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б) муниципальными бюджетными и муниципальными  автономными учреждениями;</w:t>
            </w:r>
          </w:p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6) исполнение бюджета </w:t>
            </w:r>
            <w:r w:rsidR="005F6BBB" w:rsidRPr="009967AE">
              <w:rPr>
                <w:sz w:val="26"/>
                <w:szCs w:val="26"/>
              </w:rPr>
              <w:t>Малосердобинс</w:t>
            </w:r>
            <w:r w:rsidRPr="009967AE">
              <w:rPr>
                <w:sz w:val="26"/>
                <w:szCs w:val="26"/>
              </w:rPr>
              <w:t>кого района Пензенской области по расходам с учетом предоставленных платежных документов</w:t>
            </w:r>
            <w:proofErr w:type="gramStart"/>
            <w:r w:rsidRPr="009967AE">
              <w:rPr>
                <w:sz w:val="26"/>
                <w:szCs w:val="26"/>
              </w:rPr>
              <w:t xml:space="preserve"> (%);</w:t>
            </w:r>
            <w:proofErr w:type="gramEnd"/>
          </w:p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7) процент исполнения плана поступления налоговых и неналоговых доходов в бюджет </w:t>
            </w:r>
            <w:r w:rsidR="005F6BBB" w:rsidRPr="009967AE">
              <w:rPr>
                <w:sz w:val="26"/>
                <w:szCs w:val="26"/>
              </w:rPr>
              <w:t>Малосердобинс</w:t>
            </w:r>
            <w:r w:rsidRPr="009967AE">
              <w:rPr>
                <w:sz w:val="26"/>
                <w:szCs w:val="26"/>
              </w:rPr>
              <w:t>кого района Пензенской области</w:t>
            </w:r>
            <w:proofErr w:type="gramStart"/>
            <w:r w:rsidRPr="009967AE">
              <w:rPr>
                <w:sz w:val="26"/>
                <w:szCs w:val="26"/>
              </w:rPr>
              <w:t xml:space="preserve"> (%);</w:t>
            </w:r>
            <w:proofErr w:type="gramEnd"/>
          </w:p>
          <w:p w:rsidR="0029610C" w:rsidRPr="009967AE" w:rsidRDefault="0029610C" w:rsidP="00F13529">
            <w:pPr>
              <w:jc w:val="both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8) доля средств бюджета </w:t>
            </w:r>
            <w:r w:rsidR="005F6BBB" w:rsidRPr="009967AE">
              <w:rPr>
                <w:sz w:val="26"/>
                <w:szCs w:val="26"/>
              </w:rPr>
              <w:t>Малосердобинс</w:t>
            </w:r>
            <w:r w:rsidRPr="009967AE">
              <w:rPr>
                <w:sz w:val="26"/>
                <w:szCs w:val="26"/>
              </w:rPr>
              <w:t xml:space="preserve">кого района Пензенской области, использованных с нарушениями законодательства в финансово-бюджетной сфере, в общем объеме проверенных средств бюджета </w:t>
            </w:r>
            <w:r w:rsidR="005F6BBB" w:rsidRPr="009967AE">
              <w:rPr>
                <w:sz w:val="26"/>
                <w:szCs w:val="26"/>
              </w:rPr>
              <w:t>Малосердобинс</w:t>
            </w:r>
            <w:r w:rsidRPr="009967AE">
              <w:rPr>
                <w:sz w:val="26"/>
                <w:szCs w:val="26"/>
              </w:rPr>
              <w:t>кого района Пензенской области</w:t>
            </w:r>
            <w:proofErr w:type="gramStart"/>
            <w:r w:rsidRPr="009967AE">
              <w:rPr>
                <w:sz w:val="26"/>
                <w:szCs w:val="26"/>
              </w:rPr>
              <w:t xml:space="preserve"> (%).</w:t>
            </w:r>
            <w:proofErr w:type="gramEnd"/>
          </w:p>
        </w:tc>
      </w:tr>
      <w:tr w:rsidR="0029610C" w:rsidRPr="009967AE" w:rsidTr="00F13529">
        <w:trPr>
          <w:trHeight w:val="400"/>
          <w:tblCellSpacing w:w="5" w:type="nil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9967AE" w:rsidRDefault="0029610C" w:rsidP="00F13529">
            <w:pPr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Сроки и этапы реализации подпрограммы </w:t>
            </w:r>
          </w:p>
        </w:tc>
        <w:tc>
          <w:tcPr>
            <w:tcW w:w="6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0C" w:rsidRPr="009967AE" w:rsidRDefault="00CC4791" w:rsidP="00F13529">
            <w:pPr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2022-2030</w:t>
            </w:r>
            <w:r w:rsidR="0029610C" w:rsidRPr="009967AE">
              <w:rPr>
                <w:sz w:val="26"/>
                <w:szCs w:val="26"/>
              </w:rPr>
              <w:t xml:space="preserve"> годы</w:t>
            </w:r>
          </w:p>
        </w:tc>
      </w:tr>
      <w:tr w:rsidR="0029610C" w:rsidRPr="009967AE" w:rsidTr="00F13529">
        <w:trPr>
          <w:trHeight w:val="6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9967AE" w:rsidRDefault="0029610C" w:rsidP="00F13529">
            <w:pPr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Объем и источники финансирования подпрограммы (по годам)  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AE" w:rsidRPr="009967AE" w:rsidRDefault="009967AE" w:rsidP="009967AE">
            <w:pPr>
              <w:pStyle w:val="af0"/>
              <w:spacing w:before="0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Объем бюджетных ассигнований на реализацию подпрограммы по годам составляет 96525,5 тыс. рублей, в т.ч.:</w:t>
            </w:r>
          </w:p>
          <w:p w:rsidR="009967AE" w:rsidRPr="009967AE" w:rsidRDefault="009967AE" w:rsidP="009967AE">
            <w:pPr>
              <w:pStyle w:val="af0"/>
              <w:spacing w:before="0"/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2022 год –10216,0 тыс. рублей;</w:t>
            </w:r>
          </w:p>
          <w:p w:rsidR="009967AE" w:rsidRPr="009967AE" w:rsidRDefault="009967AE" w:rsidP="009967AE">
            <w:pPr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2023 год – </w:t>
            </w:r>
            <w:r w:rsidRPr="009967AE">
              <w:rPr>
                <w:bCs/>
                <w:sz w:val="26"/>
                <w:szCs w:val="26"/>
              </w:rPr>
              <w:t>11556,7</w:t>
            </w:r>
            <w:r w:rsidRPr="009967AE">
              <w:rPr>
                <w:sz w:val="26"/>
                <w:szCs w:val="26"/>
              </w:rPr>
              <w:t>тыс. рублей;</w:t>
            </w:r>
          </w:p>
          <w:p w:rsidR="009967AE" w:rsidRPr="009967AE" w:rsidRDefault="009967AE" w:rsidP="009967AE">
            <w:pPr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2024 год – 10988,4 тыс. рублей;</w:t>
            </w:r>
          </w:p>
          <w:p w:rsidR="009967AE" w:rsidRPr="009967AE" w:rsidRDefault="009967AE" w:rsidP="009967AE">
            <w:pPr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 xml:space="preserve">2025 год – </w:t>
            </w:r>
            <w:r w:rsidRPr="009967AE">
              <w:rPr>
                <w:bCs/>
                <w:sz w:val="26"/>
                <w:szCs w:val="26"/>
              </w:rPr>
              <w:t>10627,4</w:t>
            </w:r>
            <w:r w:rsidR="00D53FFA">
              <w:rPr>
                <w:sz w:val="26"/>
                <w:szCs w:val="26"/>
              </w:rPr>
              <w:t xml:space="preserve"> тыс.</w:t>
            </w:r>
            <w:r w:rsidRPr="009967AE">
              <w:rPr>
                <w:sz w:val="26"/>
                <w:szCs w:val="26"/>
              </w:rPr>
              <w:t xml:space="preserve"> рублей;</w:t>
            </w:r>
          </w:p>
          <w:p w:rsidR="009967AE" w:rsidRPr="009967AE" w:rsidRDefault="009967AE" w:rsidP="009967AE">
            <w:pPr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2026 год – 10627,4 тыс. рублей;</w:t>
            </w:r>
          </w:p>
          <w:p w:rsidR="009967AE" w:rsidRPr="009967AE" w:rsidRDefault="009967AE" w:rsidP="009967AE">
            <w:pPr>
              <w:rPr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2027 год –</w:t>
            </w:r>
            <w:r w:rsidR="00CE07A0">
              <w:rPr>
                <w:sz w:val="26"/>
                <w:szCs w:val="26"/>
              </w:rPr>
              <w:t xml:space="preserve"> </w:t>
            </w:r>
            <w:r w:rsidRPr="009967AE">
              <w:rPr>
                <w:sz w:val="26"/>
                <w:szCs w:val="26"/>
              </w:rPr>
              <w:t>10627,4 тыс. рублей;</w:t>
            </w:r>
          </w:p>
          <w:p w:rsidR="009967AE" w:rsidRPr="009967AE" w:rsidRDefault="009967AE" w:rsidP="009967AE">
            <w:pPr>
              <w:shd w:val="clear" w:color="auto" w:fill="FFFFFF"/>
              <w:rPr>
                <w:iCs/>
                <w:sz w:val="26"/>
                <w:szCs w:val="26"/>
              </w:rPr>
            </w:pPr>
            <w:r w:rsidRPr="009967AE">
              <w:rPr>
                <w:sz w:val="26"/>
                <w:szCs w:val="26"/>
              </w:rPr>
              <w:t>2028 год – 10627,4 тыс. рублей;</w:t>
            </w:r>
          </w:p>
          <w:p w:rsidR="009967AE" w:rsidRPr="009967AE" w:rsidRDefault="009967AE" w:rsidP="009967AE">
            <w:pPr>
              <w:shd w:val="clear" w:color="auto" w:fill="FFFFFF"/>
              <w:rPr>
                <w:iCs/>
                <w:sz w:val="26"/>
                <w:szCs w:val="26"/>
              </w:rPr>
            </w:pPr>
            <w:r w:rsidRPr="009967AE">
              <w:rPr>
                <w:iCs/>
                <w:sz w:val="26"/>
                <w:szCs w:val="26"/>
              </w:rPr>
              <w:t xml:space="preserve">2029 год – </w:t>
            </w:r>
            <w:r w:rsidRPr="009967AE">
              <w:rPr>
                <w:sz w:val="26"/>
                <w:szCs w:val="26"/>
              </w:rPr>
              <w:t xml:space="preserve">10627,4 </w:t>
            </w:r>
            <w:r w:rsidRPr="009967AE">
              <w:rPr>
                <w:iCs/>
                <w:sz w:val="26"/>
                <w:szCs w:val="26"/>
              </w:rPr>
              <w:t>тыс. рублей;</w:t>
            </w:r>
          </w:p>
          <w:p w:rsidR="0029610C" w:rsidRPr="009967AE" w:rsidRDefault="009967AE" w:rsidP="009967AE">
            <w:pPr>
              <w:rPr>
                <w:sz w:val="26"/>
                <w:szCs w:val="26"/>
              </w:rPr>
            </w:pPr>
            <w:r w:rsidRPr="009967AE">
              <w:rPr>
                <w:iCs/>
                <w:sz w:val="26"/>
                <w:szCs w:val="26"/>
              </w:rPr>
              <w:t xml:space="preserve">2030 год – </w:t>
            </w:r>
            <w:r w:rsidRPr="009967AE">
              <w:rPr>
                <w:sz w:val="26"/>
                <w:szCs w:val="26"/>
              </w:rPr>
              <w:t xml:space="preserve">10627,4 </w:t>
            </w:r>
            <w:r w:rsidRPr="009967AE">
              <w:rPr>
                <w:iCs/>
                <w:sz w:val="26"/>
                <w:szCs w:val="26"/>
              </w:rPr>
              <w:t>тыс. рублей.</w:t>
            </w:r>
          </w:p>
        </w:tc>
      </w:tr>
    </w:tbl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9610C" w:rsidRPr="00920DEA" w:rsidRDefault="0029610C" w:rsidP="0029610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8.3.</w:t>
      </w:r>
      <w:r w:rsidRPr="00920DEA">
        <w:rPr>
          <w:b/>
          <w:sz w:val="28"/>
          <w:szCs w:val="28"/>
        </w:rPr>
        <w:t xml:space="preserve">1. Характеристика </w:t>
      </w:r>
      <w:r>
        <w:rPr>
          <w:b/>
          <w:sz w:val="28"/>
          <w:szCs w:val="28"/>
        </w:rPr>
        <w:t>сферы реализации подпрограммы, описание основных проблем и обоснование включения в программу</w:t>
      </w:r>
    </w:p>
    <w:p w:rsidR="0029610C" w:rsidRPr="00920DEA" w:rsidRDefault="0029610C" w:rsidP="0029610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9610C" w:rsidRPr="00920DEA" w:rsidRDefault="0029610C" w:rsidP="00296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Управление</w:t>
      </w:r>
      <w:r w:rsidRPr="00920DEA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9967A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920DEA">
        <w:rPr>
          <w:rFonts w:ascii="Times New Roman" w:hAnsi="Times New Roman" w:cs="Times New Roman"/>
          <w:sz w:val="28"/>
          <w:szCs w:val="28"/>
        </w:rPr>
        <w:t xml:space="preserve"> </w:t>
      </w:r>
      <w:r w:rsidR="005F6BBB">
        <w:rPr>
          <w:rFonts w:ascii="Times New Roman" w:hAnsi="Times New Roman" w:cs="Times New Roman"/>
          <w:sz w:val="28"/>
          <w:szCs w:val="28"/>
        </w:rPr>
        <w:t>Малосердобинс</w:t>
      </w:r>
      <w:r>
        <w:rPr>
          <w:rFonts w:ascii="Times New Roman" w:hAnsi="Times New Roman" w:cs="Times New Roman"/>
          <w:sz w:val="28"/>
          <w:szCs w:val="28"/>
        </w:rPr>
        <w:t xml:space="preserve">кого района </w:t>
      </w:r>
      <w:r w:rsidRPr="00920DEA">
        <w:rPr>
          <w:rFonts w:ascii="Times New Roman" w:hAnsi="Times New Roman" w:cs="Times New Roman"/>
          <w:sz w:val="28"/>
          <w:szCs w:val="28"/>
        </w:rPr>
        <w:t>Пензенск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(далее – Управление) является </w:t>
      </w:r>
      <w:r w:rsidR="009967AE">
        <w:rPr>
          <w:rFonts w:ascii="Times New Roman" w:hAnsi="Times New Roman" w:cs="Times New Roman"/>
          <w:sz w:val="28"/>
          <w:szCs w:val="28"/>
        </w:rPr>
        <w:t xml:space="preserve">функциональным органом администрации </w:t>
      </w:r>
      <w:r w:rsidR="005F6BBB">
        <w:rPr>
          <w:rFonts w:ascii="Times New Roman" w:hAnsi="Times New Roman" w:cs="Times New Roman"/>
          <w:sz w:val="28"/>
          <w:szCs w:val="28"/>
        </w:rPr>
        <w:t>Малосердобинс</w:t>
      </w:r>
      <w:r>
        <w:rPr>
          <w:rFonts w:ascii="Times New Roman" w:hAnsi="Times New Roman" w:cs="Times New Roman"/>
          <w:sz w:val="28"/>
          <w:szCs w:val="28"/>
        </w:rPr>
        <w:t xml:space="preserve">кого района </w:t>
      </w:r>
      <w:r w:rsidRPr="00920DEA">
        <w:rPr>
          <w:rFonts w:ascii="Times New Roman" w:hAnsi="Times New Roman" w:cs="Times New Roman"/>
          <w:sz w:val="28"/>
          <w:szCs w:val="28"/>
        </w:rPr>
        <w:t xml:space="preserve">Пензенской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и входит в единую систему органов исполнительной власти муниципального образования </w:t>
      </w:r>
      <w:r w:rsidR="005F6BBB">
        <w:rPr>
          <w:rFonts w:ascii="Times New Roman" w:hAnsi="Times New Roman" w:cs="Times New Roman"/>
          <w:sz w:val="28"/>
          <w:szCs w:val="28"/>
        </w:rPr>
        <w:t>Малосердобинс</w:t>
      </w:r>
      <w:r>
        <w:rPr>
          <w:rFonts w:ascii="Times New Roman" w:hAnsi="Times New Roman" w:cs="Times New Roman"/>
          <w:sz w:val="28"/>
          <w:szCs w:val="28"/>
        </w:rPr>
        <w:t>кий район, обеспечивающим проведение единой финансово-бюджетной политики</w:t>
      </w:r>
      <w:r w:rsidRPr="00920DE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F6BBB">
        <w:rPr>
          <w:rFonts w:ascii="Times New Roman" w:hAnsi="Times New Roman" w:cs="Times New Roman"/>
          <w:sz w:val="28"/>
          <w:szCs w:val="28"/>
        </w:rPr>
        <w:t>Малосердобинс</w:t>
      </w:r>
      <w:r>
        <w:rPr>
          <w:rFonts w:ascii="Times New Roman" w:hAnsi="Times New Roman" w:cs="Times New Roman"/>
          <w:sz w:val="28"/>
          <w:szCs w:val="28"/>
        </w:rPr>
        <w:t>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</w:t>
      </w:r>
      <w:r w:rsidRPr="00920DEA">
        <w:rPr>
          <w:rFonts w:ascii="Times New Roman" w:hAnsi="Times New Roman" w:cs="Times New Roman"/>
          <w:sz w:val="28"/>
          <w:szCs w:val="28"/>
        </w:rPr>
        <w:t>Пензенской области и координирующим деятельность в этой сфере иных исполнительн</w:t>
      </w:r>
      <w:r>
        <w:rPr>
          <w:rFonts w:ascii="Times New Roman" w:hAnsi="Times New Roman" w:cs="Times New Roman"/>
          <w:sz w:val="28"/>
          <w:szCs w:val="28"/>
        </w:rPr>
        <w:t xml:space="preserve">ых органов местного самоуправления на территории </w:t>
      </w:r>
      <w:r w:rsidR="005F6BBB">
        <w:rPr>
          <w:rFonts w:ascii="Times New Roman" w:hAnsi="Times New Roman" w:cs="Times New Roman"/>
          <w:sz w:val="28"/>
          <w:szCs w:val="28"/>
        </w:rPr>
        <w:t>Малосердобинс</w:t>
      </w:r>
      <w:r>
        <w:rPr>
          <w:rFonts w:ascii="Times New Roman" w:hAnsi="Times New Roman" w:cs="Times New Roman"/>
          <w:sz w:val="28"/>
          <w:szCs w:val="28"/>
        </w:rPr>
        <w:t xml:space="preserve">кого района </w:t>
      </w:r>
      <w:r w:rsidRPr="00920DEA">
        <w:rPr>
          <w:rFonts w:ascii="Times New Roman" w:hAnsi="Times New Roman" w:cs="Times New Roman"/>
          <w:sz w:val="28"/>
          <w:szCs w:val="28"/>
        </w:rPr>
        <w:t xml:space="preserve"> Пензенской области.</w:t>
      </w:r>
      <w:proofErr w:type="gramEnd"/>
    </w:p>
    <w:p w:rsidR="0029610C" w:rsidRPr="00920DEA" w:rsidRDefault="0029610C" w:rsidP="0029610C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920DEA">
        <w:rPr>
          <w:rFonts w:ascii="Times New Roman" w:hAnsi="Times New Roman" w:cs="Times New Roman"/>
          <w:sz w:val="28"/>
          <w:szCs w:val="28"/>
        </w:rPr>
        <w:t xml:space="preserve"> взаимодействует с </w:t>
      </w:r>
      <w:r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образований и другими организациями независимо от их организационно-правовой формы по вопросам, отнесенным к компетенции Управления.</w:t>
      </w:r>
      <w:r w:rsidRPr="00920D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10C" w:rsidRPr="00920DEA" w:rsidRDefault="0029610C" w:rsidP="00296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Управления</w:t>
      </w:r>
      <w:r w:rsidRPr="00920DEA">
        <w:rPr>
          <w:sz w:val="28"/>
          <w:szCs w:val="28"/>
        </w:rPr>
        <w:t xml:space="preserve"> направлена на проведение политики в рамках предоставленных полномочий, необходимой для </w:t>
      </w:r>
      <w:r>
        <w:rPr>
          <w:sz w:val="28"/>
          <w:szCs w:val="28"/>
        </w:rPr>
        <w:t xml:space="preserve">устойчивого </w:t>
      </w:r>
      <w:r w:rsidRPr="00920DEA">
        <w:rPr>
          <w:sz w:val="28"/>
          <w:szCs w:val="28"/>
        </w:rPr>
        <w:t xml:space="preserve"> функционирования финансовой системы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>кого района Пензенской области. Управление</w:t>
      </w:r>
      <w:r w:rsidRPr="00920DEA">
        <w:rPr>
          <w:sz w:val="28"/>
          <w:szCs w:val="28"/>
        </w:rPr>
        <w:t xml:space="preserve"> в пределах своей компетенции обеспечивает выполнение и создае</w:t>
      </w:r>
      <w:r>
        <w:rPr>
          <w:sz w:val="28"/>
          <w:szCs w:val="28"/>
        </w:rPr>
        <w:t xml:space="preserve">т нормативные </w:t>
      </w:r>
      <w:r w:rsidRPr="00920DEA">
        <w:rPr>
          <w:sz w:val="28"/>
          <w:szCs w:val="28"/>
        </w:rPr>
        <w:t xml:space="preserve"> основы для оптимизации действующих и вновь принимаемых расходных обязательств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920DEA">
        <w:rPr>
          <w:sz w:val="28"/>
          <w:szCs w:val="28"/>
        </w:rPr>
        <w:t xml:space="preserve">Пензенской области, необходимых для эффективной реализации полномочий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920DEA">
        <w:rPr>
          <w:sz w:val="28"/>
          <w:szCs w:val="28"/>
        </w:rPr>
        <w:t xml:space="preserve">Пензенской области. Результатом является создание условий для своевременного и качественного исполнения бюджета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920DEA">
        <w:rPr>
          <w:sz w:val="28"/>
          <w:szCs w:val="28"/>
        </w:rPr>
        <w:t>Пензенской области.</w:t>
      </w:r>
    </w:p>
    <w:p w:rsidR="0029610C" w:rsidRPr="00826C6E" w:rsidRDefault="0029610C" w:rsidP="002961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Собрания представителей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>кого района Пензенской области</w:t>
      </w:r>
      <w:r w:rsidRPr="00920DEA">
        <w:rPr>
          <w:sz w:val="28"/>
          <w:szCs w:val="28"/>
        </w:rPr>
        <w:t xml:space="preserve"> о бюджете на очередной финансовый год и плановый период является основным инструментом проведения бюджетной политики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920DEA">
        <w:rPr>
          <w:sz w:val="28"/>
          <w:szCs w:val="28"/>
        </w:rPr>
        <w:t xml:space="preserve">Пензенской области. Бюджетная политика подразумевает долгосрочную сбалансированность бюджета </w:t>
      </w:r>
      <w:r w:rsidR="005F6BBB" w:rsidRPr="00826C6E">
        <w:rPr>
          <w:sz w:val="28"/>
          <w:szCs w:val="28"/>
        </w:rPr>
        <w:t>Малосердобинс</w:t>
      </w:r>
      <w:r w:rsidRPr="00826C6E">
        <w:rPr>
          <w:sz w:val="28"/>
          <w:szCs w:val="28"/>
        </w:rPr>
        <w:t xml:space="preserve">кого района Пензенской области. Результатом повышения уровня бюджетного </w:t>
      </w:r>
      <w:proofErr w:type="spellStart"/>
      <w:r w:rsidRPr="00826C6E">
        <w:rPr>
          <w:sz w:val="28"/>
          <w:szCs w:val="28"/>
        </w:rPr>
        <w:t>самообеспечения</w:t>
      </w:r>
      <w:proofErr w:type="spellEnd"/>
      <w:r w:rsidRPr="00826C6E">
        <w:rPr>
          <w:sz w:val="28"/>
          <w:szCs w:val="28"/>
        </w:rPr>
        <w:t xml:space="preserve"> является поддержание финансовой стабильности как основы устойчивого социально-экономического развития </w:t>
      </w:r>
      <w:r w:rsidR="005F6BBB" w:rsidRPr="00826C6E">
        <w:rPr>
          <w:sz w:val="28"/>
          <w:szCs w:val="28"/>
        </w:rPr>
        <w:t>Малосердобинс</w:t>
      </w:r>
      <w:r w:rsidRPr="00826C6E">
        <w:rPr>
          <w:sz w:val="28"/>
          <w:szCs w:val="28"/>
        </w:rPr>
        <w:t xml:space="preserve">кого района  Пензенской области. В рамках решения этой задачи Управление обеспечивает ограничение отношения дефицита бюджета к объему доходов бюджета </w:t>
      </w:r>
      <w:r w:rsidR="005F6BBB" w:rsidRPr="00826C6E">
        <w:rPr>
          <w:sz w:val="28"/>
          <w:szCs w:val="28"/>
        </w:rPr>
        <w:t>Малосердобинс</w:t>
      </w:r>
      <w:r w:rsidRPr="00826C6E">
        <w:rPr>
          <w:sz w:val="28"/>
          <w:szCs w:val="28"/>
        </w:rPr>
        <w:t>кого района Пензенской области без учета безвозмездных поступлений.</w:t>
      </w:r>
    </w:p>
    <w:p w:rsidR="00826C6E" w:rsidRPr="00826C6E" w:rsidRDefault="00826C6E" w:rsidP="00826C6E">
      <w:pPr>
        <w:ind w:firstLine="709"/>
        <w:jc w:val="both"/>
        <w:rPr>
          <w:sz w:val="28"/>
          <w:szCs w:val="28"/>
        </w:rPr>
      </w:pPr>
      <w:r w:rsidRPr="00826C6E">
        <w:rPr>
          <w:sz w:val="28"/>
          <w:szCs w:val="28"/>
        </w:rPr>
        <w:t>Одна из задач деятельности Управления – эффективное функционирование казначейской системы исполнения бюджета по расходам.</w:t>
      </w:r>
    </w:p>
    <w:p w:rsidR="00826C6E" w:rsidRPr="00826C6E" w:rsidRDefault="00826C6E" w:rsidP="00826C6E">
      <w:pPr>
        <w:ind w:firstLine="709"/>
        <w:jc w:val="both"/>
        <w:rPr>
          <w:sz w:val="28"/>
          <w:szCs w:val="28"/>
        </w:rPr>
      </w:pPr>
      <w:r w:rsidRPr="00826C6E">
        <w:rPr>
          <w:sz w:val="28"/>
          <w:szCs w:val="28"/>
        </w:rPr>
        <w:t xml:space="preserve">Решение указанной задачи позволяет обеспечить своевременное, полное и равномерное </w:t>
      </w:r>
      <w:proofErr w:type="gramStart"/>
      <w:r w:rsidRPr="00826C6E">
        <w:rPr>
          <w:sz w:val="28"/>
          <w:szCs w:val="28"/>
        </w:rPr>
        <w:t>финансирование</w:t>
      </w:r>
      <w:proofErr w:type="gramEnd"/>
      <w:r w:rsidRPr="00826C6E">
        <w:rPr>
          <w:sz w:val="28"/>
          <w:szCs w:val="28"/>
        </w:rPr>
        <w:t xml:space="preserve"> как бюджетополучателей, так и бюджетных учреждений, увеличить скорость обращения бюджетных средств, укрепить финансовую дисциплину учреждений.</w:t>
      </w:r>
    </w:p>
    <w:p w:rsidR="00826C6E" w:rsidRPr="00826C6E" w:rsidRDefault="00826C6E" w:rsidP="00826C6E">
      <w:pPr>
        <w:ind w:firstLine="709"/>
        <w:jc w:val="both"/>
        <w:rPr>
          <w:sz w:val="28"/>
          <w:szCs w:val="28"/>
        </w:rPr>
      </w:pPr>
      <w:r w:rsidRPr="00826C6E">
        <w:rPr>
          <w:sz w:val="28"/>
          <w:szCs w:val="28"/>
        </w:rPr>
        <w:t xml:space="preserve">Показателями </w:t>
      </w:r>
      <w:proofErr w:type="gramStart"/>
      <w:r w:rsidRPr="00826C6E">
        <w:rPr>
          <w:sz w:val="28"/>
          <w:szCs w:val="28"/>
        </w:rPr>
        <w:t>эффективности функционирования казначейской системы исполнения бюджета</w:t>
      </w:r>
      <w:proofErr w:type="gramEnd"/>
      <w:r w:rsidRPr="00826C6E">
        <w:rPr>
          <w:sz w:val="28"/>
          <w:szCs w:val="28"/>
        </w:rPr>
        <w:t xml:space="preserve"> по расходам является также обслуживание Управлением  всех лицевых счетов как участников (органы местного самоуправления и казенные учреждения), так и не участников бюджетного процесса (бюджетные учреждения).</w:t>
      </w:r>
    </w:p>
    <w:p w:rsidR="00826C6E" w:rsidRPr="00826C6E" w:rsidRDefault="00826C6E" w:rsidP="00826C6E">
      <w:pPr>
        <w:ind w:firstLine="709"/>
        <w:jc w:val="both"/>
        <w:rPr>
          <w:sz w:val="28"/>
          <w:szCs w:val="28"/>
        </w:rPr>
      </w:pPr>
      <w:r w:rsidRPr="00826C6E">
        <w:rPr>
          <w:sz w:val="28"/>
          <w:szCs w:val="28"/>
        </w:rPr>
        <w:t xml:space="preserve">Необходимыми условиями устойчивости бюджетной системы являются соответствие расходных обязательств полномочиям и функциям органов местного </w:t>
      </w:r>
      <w:r w:rsidRPr="00826C6E">
        <w:rPr>
          <w:sz w:val="28"/>
          <w:szCs w:val="28"/>
        </w:rPr>
        <w:lastRenderedPageBreak/>
        <w:t>самоуправления и оптимальное распределение бюджетных ресурсов для финансирования этих функций.</w:t>
      </w:r>
    </w:p>
    <w:p w:rsidR="00826C6E" w:rsidRPr="00826C6E" w:rsidRDefault="00826C6E" w:rsidP="00826C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C6E">
        <w:rPr>
          <w:rFonts w:ascii="Times New Roman" w:hAnsi="Times New Roman" w:cs="Times New Roman"/>
          <w:sz w:val="28"/>
          <w:szCs w:val="28"/>
        </w:rPr>
        <w:t>Основной задачей исполнения бюджета является мобилизация дополнительных доходных источников. С этой целью разработан план мероприятий по оздоровлению муниципальных финансов Малосердобинского района, который включает комплекс мер по увеличению доходов бюджета Малосердобинского района.</w:t>
      </w:r>
    </w:p>
    <w:p w:rsidR="00826C6E" w:rsidRPr="00826C6E" w:rsidRDefault="00826C6E" w:rsidP="00826C6E">
      <w:pPr>
        <w:ind w:firstLine="709"/>
        <w:jc w:val="both"/>
        <w:rPr>
          <w:sz w:val="28"/>
          <w:szCs w:val="28"/>
        </w:rPr>
      </w:pPr>
      <w:r w:rsidRPr="00826C6E">
        <w:rPr>
          <w:sz w:val="28"/>
          <w:szCs w:val="28"/>
        </w:rPr>
        <w:t>Эффективная и надежная финансовая система является одним из условий развития экономики.</w:t>
      </w:r>
    </w:p>
    <w:p w:rsidR="00826C6E" w:rsidRPr="00826C6E" w:rsidRDefault="00826C6E" w:rsidP="00826C6E">
      <w:pPr>
        <w:ind w:firstLine="709"/>
        <w:jc w:val="both"/>
        <w:rPr>
          <w:sz w:val="28"/>
          <w:szCs w:val="28"/>
        </w:rPr>
      </w:pPr>
      <w:r w:rsidRPr="00826C6E">
        <w:rPr>
          <w:sz w:val="28"/>
          <w:szCs w:val="28"/>
        </w:rPr>
        <w:t>Контроль за правомерным, в том числе целевым и эффективным использованием бюджетных средств, соблюдением требований бюджетного законодательства является неотъемлемой частью работы Управления по обеспечению исполнения расходных обязательств.</w:t>
      </w:r>
    </w:p>
    <w:p w:rsidR="00826C6E" w:rsidRPr="00826C6E" w:rsidRDefault="00826C6E" w:rsidP="00826C6E">
      <w:pPr>
        <w:ind w:firstLine="709"/>
        <w:jc w:val="both"/>
        <w:rPr>
          <w:sz w:val="28"/>
          <w:szCs w:val="28"/>
        </w:rPr>
      </w:pPr>
      <w:r w:rsidRPr="00826C6E">
        <w:rPr>
          <w:sz w:val="28"/>
          <w:szCs w:val="28"/>
        </w:rPr>
        <w:t>Такой контроль обеспечивает соблюдение финансовой дисциплины, ответственности и подотчетности в использовании бюджетных средств.</w:t>
      </w:r>
    </w:p>
    <w:p w:rsidR="00826C6E" w:rsidRPr="00826C6E" w:rsidRDefault="00826C6E" w:rsidP="00826C6E">
      <w:pPr>
        <w:ind w:firstLine="709"/>
        <w:jc w:val="both"/>
        <w:rPr>
          <w:sz w:val="28"/>
          <w:szCs w:val="28"/>
        </w:rPr>
      </w:pPr>
      <w:r w:rsidRPr="00826C6E">
        <w:rPr>
          <w:sz w:val="28"/>
          <w:szCs w:val="28"/>
        </w:rPr>
        <w:t>Конечным результатом решения данной задачи должно стать снижение уровня нарушений бюджетного законодательства при исполнении бюджета Малосердобинского района, в том числе снижение уровня нецелевого использования бюджетных средств.</w:t>
      </w:r>
    </w:p>
    <w:p w:rsidR="0029610C" w:rsidRDefault="0029610C" w:rsidP="0029610C">
      <w:pPr>
        <w:ind w:firstLine="709"/>
        <w:jc w:val="both"/>
        <w:rPr>
          <w:sz w:val="28"/>
          <w:szCs w:val="28"/>
        </w:rPr>
      </w:pPr>
    </w:p>
    <w:p w:rsidR="0029610C" w:rsidRPr="00920DEA" w:rsidRDefault="0029610C" w:rsidP="002961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8.3.</w:t>
      </w:r>
      <w:r w:rsidRPr="00920DEA">
        <w:rPr>
          <w:b/>
          <w:sz w:val="28"/>
          <w:szCs w:val="28"/>
        </w:rPr>
        <w:t>2. Цели</w:t>
      </w:r>
      <w:r>
        <w:rPr>
          <w:b/>
          <w:sz w:val="28"/>
          <w:szCs w:val="28"/>
        </w:rPr>
        <w:t>,</w:t>
      </w:r>
      <w:r w:rsidRPr="00920DEA">
        <w:rPr>
          <w:b/>
          <w:sz w:val="28"/>
          <w:szCs w:val="28"/>
        </w:rPr>
        <w:t xml:space="preserve"> задачи </w:t>
      </w:r>
      <w:r>
        <w:rPr>
          <w:b/>
          <w:sz w:val="28"/>
          <w:szCs w:val="28"/>
        </w:rPr>
        <w:t>под</w:t>
      </w:r>
      <w:r w:rsidRPr="00920DEA">
        <w:rPr>
          <w:b/>
          <w:sz w:val="28"/>
          <w:szCs w:val="28"/>
        </w:rPr>
        <w:t>программы</w:t>
      </w:r>
    </w:p>
    <w:p w:rsidR="0029610C" w:rsidRPr="00920DEA" w:rsidRDefault="0029610C" w:rsidP="0029610C">
      <w:pPr>
        <w:ind w:firstLine="709"/>
        <w:jc w:val="center"/>
        <w:rPr>
          <w:b/>
          <w:sz w:val="28"/>
          <w:szCs w:val="28"/>
        </w:rPr>
      </w:pPr>
    </w:p>
    <w:p w:rsidR="0029610C" w:rsidRPr="00920DEA" w:rsidRDefault="0029610C" w:rsidP="0029610C">
      <w:pPr>
        <w:ind w:firstLine="709"/>
        <w:jc w:val="both"/>
        <w:rPr>
          <w:sz w:val="28"/>
          <w:szCs w:val="28"/>
        </w:rPr>
      </w:pPr>
      <w:r w:rsidRPr="00920DEA">
        <w:rPr>
          <w:sz w:val="28"/>
          <w:szCs w:val="28"/>
        </w:rPr>
        <w:t xml:space="preserve">Стратегическая цель </w:t>
      </w:r>
      <w:r>
        <w:rPr>
          <w:sz w:val="28"/>
          <w:szCs w:val="28"/>
        </w:rPr>
        <w:t>под</w:t>
      </w:r>
      <w:r w:rsidRPr="00920DEA">
        <w:rPr>
          <w:sz w:val="28"/>
          <w:szCs w:val="28"/>
        </w:rPr>
        <w:t>программы –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обязательств.</w:t>
      </w:r>
    </w:p>
    <w:p w:rsidR="0029610C" w:rsidRPr="00920DEA" w:rsidRDefault="0029610C" w:rsidP="0029610C">
      <w:pPr>
        <w:ind w:firstLine="709"/>
        <w:jc w:val="both"/>
        <w:rPr>
          <w:sz w:val="28"/>
          <w:szCs w:val="28"/>
        </w:rPr>
      </w:pPr>
      <w:r w:rsidRPr="00920DEA">
        <w:rPr>
          <w:sz w:val="28"/>
          <w:szCs w:val="28"/>
        </w:rPr>
        <w:t xml:space="preserve">В числе задач, решаемых </w:t>
      </w:r>
      <w:r>
        <w:rPr>
          <w:sz w:val="28"/>
          <w:szCs w:val="28"/>
        </w:rPr>
        <w:t>под</w:t>
      </w:r>
      <w:r w:rsidRPr="00920DEA">
        <w:rPr>
          <w:sz w:val="28"/>
          <w:szCs w:val="28"/>
        </w:rPr>
        <w:t>программой:</w:t>
      </w:r>
    </w:p>
    <w:p w:rsidR="0029610C" w:rsidRPr="00920DEA" w:rsidRDefault="0029610C" w:rsidP="0029610C">
      <w:pPr>
        <w:widowControl w:val="0"/>
        <w:numPr>
          <w:ilvl w:val="0"/>
          <w:numId w:val="7"/>
        </w:numPr>
        <w:tabs>
          <w:tab w:val="clear" w:pos="1800"/>
          <w:tab w:val="num" w:pos="0"/>
          <w:tab w:val="left" w:pos="900"/>
        </w:tabs>
        <w:suppressAutoHyphens w:val="0"/>
        <w:ind w:left="0" w:firstLine="709"/>
        <w:jc w:val="both"/>
        <w:rPr>
          <w:sz w:val="28"/>
          <w:szCs w:val="28"/>
        </w:rPr>
      </w:pPr>
      <w:r w:rsidRPr="00920DEA">
        <w:rPr>
          <w:sz w:val="28"/>
          <w:szCs w:val="28"/>
        </w:rPr>
        <w:t xml:space="preserve">повышение уровня бюджетного </w:t>
      </w:r>
      <w:proofErr w:type="spellStart"/>
      <w:r w:rsidRPr="00920DEA">
        <w:rPr>
          <w:sz w:val="28"/>
          <w:szCs w:val="28"/>
        </w:rPr>
        <w:t>самообеспечения</w:t>
      </w:r>
      <w:proofErr w:type="spellEnd"/>
      <w:r w:rsidRPr="00920DEA">
        <w:rPr>
          <w:sz w:val="28"/>
          <w:szCs w:val="28"/>
        </w:rPr>
        <w:t>;</w:t>
      </w:r>
    </w:p>
    <w:p w:rsidR="0029610C" w:rsidRPr="00920DEA" w:rsidRDefault="0029610C" w:rsidP="0029610C">
      <w:pPr>
        <w:widowControl w:val="0"/>
        <w:numPr>
          <w:ilvl w:val="0"/>
          <w:numId w:val="7"/>
        </w:numPr>
        <w:tabs>
          <w:tab w:val="clear" w:pos="1800"/>
          <w:tab w:val="num" w:pos="0"/>
          <w:tab w:val="left" w:pos="900"/>
        </w:tabs>
        <w:suppressAutoHyphens w:val="0"/>
        <w:ind w:left="0" w:firstLine="709"/>
        <w:jc w:val="both"/>
        <w:rPr>
          <w:sz w:val="28"/>
          <w:szCs w:val="28"/>
        </w:rPr>
      </w:pPr>
      <w:r w:rsidRPr="00920DEA">
        <w:rPr>
          <w:sz w:val="28"/>
          <w:szCs w:val="28"/>
        </w:rPr>
        <w:t>эффективное функционирование казначейской системы исполнения бюджета по расходам;</w:t>
      </w:r>
    </w:p>
    <w:p w:rsidR="0029610C" w:rsidRPr="00920DEA" w:rsidRDefault="0029610C" w:rsidP="0029610C">
      <w:pPr>
        <w:widowControl w:val="0"/>
        <w:numPr>
          <w:ilvl w:val="0"/>
          <w:numId w:val="7"/>
        </w:numPr>
        <w:tabs>
          <w:tab w:val="clear" w:pos="1800"/>
          <w:tab w:val="num" w:pos="0"/>
          <w:tab w:val="left" w:pos="900"/>
        </w:tabs>
        <w:suppressAutoHyphens w:val="0"/>
        <w:ind w:left="0" w:firstLine="709"/>
        <w:jc w:val="both"/>
        <w:rPr>
          <w:sz w:val="28"/>
          <w:szCs w:val="28"/>
        </w:rPr>
      </w:pPr>
      <w:r w:rsidRPr="00920DEA">
        <w:rPr>
          <w:sz w:val="28"/>
          <w:szCs w:val="28"/>
        </w:rPr>
        <w:t xml:space="preserve">формирование и организация исполнения бюджета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920DEA">
        <w:rPr>
          <w:sz w:val="28"/>
          <w:szCs w:val="28"/>
        </w:rPr>
        <w:t>Пензенской области;</w:t>
      </w:r>
    </w:p>
    <w:p w:rsidR="0029610C" w:rsidRPr="00920DEA" w:rsidRDefault="0029610C" w:rsidP="0029610C">
      <w:pPr>
        <w:widowControl w:val="0"/>
        <w:numPr>
          <w:ilvl w:val="0"/>
          <w:numId w:val="7"/>
        </w:numPr>
        <w:tabs>
          <w:tab w:val="clear" w:pos="1800"/>
          <w:tab w:val="num" w:pos="0"/>
          <w:tab w:val="left" w:pos="900"/>
        </w:tabs>
        <w:suppressAutoHyphens w:val="0"/>
        <w:ind w:left="0" w:firstLine="709"/>
        <w:jc w:val="both"/>
        <w:rPr>
          <w:sz w:val="28"/>
          <w:szCs w:val="28"/>
        </w:rPr>
      </w:pPr>
      <w:r w:rsidRPr="00920DEA">
        <w:rPr>
          <w:sz w:val="28"/>
          <w:szCs w:val="28"/>
        </w:rPr>
        <w:t xml:space="preserve">совершенствование форм и методов планирования доходной части бюджета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</w:t>
      </w:r>
      <w:r w:rsidRPr="00920DEA">
        <w:rPr>
          <w:sz w:val="28"/>
          <w:szCs w:val="28"/>
        </w:rPr>
        <w:t>Пензенской области;</w:t>
      </w:r>
    </w:p>
    <w:p w:rsidR="0029610C" w:rsidRPr="00920DEA" w:rsidRDefault="0029610C" w:rsidP="0029610C">
      <w:pPr>
        <w:widowControl w:val="0"/>
        <w:numPr>
          <w:ilvl w:val="0"/>
          <w:numId w:val="7"/>
        </w:numPr>
        <w:tabs>
          <w:tab w:val="clear" w:pos="1800"/>
          <w:tab w:val="num" w:pos="0"/>
          <w:tab w:val="left" w:pos="900"/>
        </w:tabs>
        <w:suppressAutoHyphens w:val="0"/>
        <w:ind w:left="0" w:firstLine="709"/>
        <w:jc w:val="both"/>
        <w:rPr>
          <w:sz w:val="28"/>
          <w:szCs w:val="28"/>
        </w:rPr>
      </w:pPr>
      <w:r w:rsidRPr="00920DEA">
        <w:rPr>
          <w:sz w:val="28"/>
          <w:szCs w:val="28"/>
        </w:rPr>
        <w:t>осуществление финансового контроля.</w:t>
      </w:r>
    </w:p>
    <w:p w:rsidR="0029610C" w:rsidRPr="00920DEA" w:rsidRDefault="0029610C" w:rsidP="0029610C">
      <w:pPr>
        <w:pStyle w:val="1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29610C" w:rsidRPr="00920DEA" w:rsidRDefault="0029610C" w:rsidP="0029610C">
      <w:pPr>
        <w:pStyle w:val="1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8.3.3</w:t>
      </w:r>
      <w:r w:rsidRPr="00920DEA">
        <w:rPr>
          <w:rFonts w:ascii="Times New Roman" w:hAnsi="Times New Roman"/>
          <w:b/>
          <w:sz w:val="28"/>
          <w:szCs w:val="28"/>
        </w:rPr>
        <w:t>. Срок</w:t>
      </w:r>
      <w:r>
        <w:rPr>
          <w:rFonts w:ascii="Times New Roman" w:hAnsi="Times New Roman"/>
          <w:b/>
          <w:sz w:val="28"/>
          <w:szCs w:val="28"/>
        </w:rPr>
        <w:t>и</w:t>
      </w:r>
      <w:r w:rsidRPr="00920DEA">
        <w:rPr>
          <w:rFonts w:ascii="Times New Roman" w:hAnsi="Times New Roman"/>
          <w:b/>
          <w:sz w:val="28"/>
          <w:szCs w:val="28"/>
        </w:rPr>
        <w:t xml:space="preserve"> реализации </w:t>
      </w:r>
      <w:r>
        <w:rPr>
          <w:rFonts w:ascii="Times New Roman" w:hAnsi="Times New Roman"/>
          <w:b/>
          <w:sz w:val="28"/>
          <w:szCs w:val="28"/>
        </w:rPr>
        <w:t>под</w:t>
      </w:r>
      <w:r w:rsidRPr="00920DEA">
        <w:rPr>
          <w:rFonts w:ascii="Times New Roman" w:hAnsi="Times New Roman"/>
          <w:b/>
          <w:sz w:val="28"/>
          <w:szCs w:val="28"/>
        </w:rPr>
        <w:t>программы</w:t>
      </w:r>
    </w:p>
    <w:p w:rsidR="0029610C" w:rsidRPr="00920DEA" w:rsidRDefault="0029610C" w:rsidP="0029610C">
      <w:pPr>
        <w:pStyle w:val="1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29610C" w:rsidRDefault="0029610C" w:rsidP="0029610C">
      <w:pPr>
        <w:pStyle w:val="10"/>
        <w:spacing w:after="0"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  <w:r w:rsidRPr="00920DEA">
        <w:rPr>
          <w:rFonts w:ascii="Times New Roman" w:hAnsi="Times New Roman"/>
          <w:sz w:val="28"/>
          <w:szCs w:val="28"/>
        </w:rPr>
        <w:t xml:space="preserve">Срок реализации </w:t>
      </w:r>
      <w:r>
        <w:rPr>
          <w:rFonts w:ascii="Times New Roman" w:hAnsi="Times New Roman"/>
          <w:sz w:val="28"/>
          <w:szCs w:val="28"/>
        </w:rPr>
        <w:t>под</w:t>
      </w:r>
      <w:r w:rsidRPr="00920DEA">
        <w:rPr>
          <w:rFonts w:ascii="Times New Roman" w:hAnsi="Times New Roman"/>
          <w:sz w:val="28"/>
          <w:szCs w:val="28"/>
        </w:rPr>
        <w:t xml:space="preserve">программы – </w:t>
      </w:r>
      <w:r w:rsidR="00CC4791">
        <w:rPr>
          <w:rFonts w:ascii="Times New Roman" w:hAnsi="Times New Roman"/>
          <w:sz w:val="28"/>
          <w:szCs w:val="28"/>
        </w:rPr>
        <w:t>2022-2030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DEA">
        <w:rPr>
          <w:rFonts w:ascii="Times New Roman" w:hAnsi="Times New Roman"/>
          <w:sz w:val="28"/>
          <w:szCs w:val="28"/>
        </w:rPr>
        <w:t>годы.</w:t>
      </w:r>
    </w:p>
    <w:p w:rsidR="0029610C" w:rsidRDefault="0029610C" w:rsidP="0029610C">
      <w:pPr>
        <w:pStyle w:val="10"/>
        <w:spacing w:after="0"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9610C" w:rsidRPr="00AE78BF" w:rsidRDefault="0029610C" w:rsidP="0029610C">
      <w:pPr>
        <w:pStyle w:val="1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8.3.4. </w:t>
      </w:r>
      <w:r w:rsidRPr="00AE78BF">
        <w:rPr>
          <w:rFonts w:ascii="Times New Roman" w:hAnsi="Times New Roman"/>
          <w:b/>
          <w:sz w:val="28"/>
          <w:szCs w:val="28"/>
        </w:rPr>
        <w:t>Прогноз сво</w:t>
      </w:r>
      <w:r>
        <w:rPr>
          <w:rFonts w:ascii="Times New Roman" w:hAnsi="Times New Roman"/>
          <w:b/>
          <w:sz w:val="28"/>
          <w:szCs w:val="28"/>
        </w:rPr>
        <w:t>дных показателей  муниципальных</w:t>
      </w:r>
      <w:r w:rsidRPr="00AE78BF">
        <w:rPr>
          <w:rFonts w:ascii="Times New Roman" w:hAnsi="Times New Roman"/>
          <w:b/>
          <w:sz w:val="28"/>
          <w:szCs w:val="28"/>
        </w:rPr>
        <w:t xml:space="preserve"> зад</w:t>
      </w:r>
      <w:r>
        <w:rPr>
          <w:rFonts w:ascii="Times New Roman" w:hAnsi="Times New Roman"/>
          <w:b/>
          <w:sz w:val="28"/>
          <w:szCs w:val="28"/>
        </w:rPr>
        <w:t>аний на оказание  муниципальных</w:t>
      </w:r>
      <w:r w:rsidRPr="00AE78BF">
        <w:rPr>
          <w:rFonts w:ascii="Times New Roman" w:hAnsi="Times New Roman"/>
          <w:b/>
          <w:sz w:val="28"/>
          <w:szCs w:val="28"/>
        </w:rPr>
        <w:t xml:space="preserve"> услуг (вы</w:t>
      </w:r>
      <w:r>
        <w:rPr>
          <w:rFonts w:ascii="Times New Roman" w:hAnsi="Times New Roman"/>
          <w:b/>
          <w:sz w:val="28"/>
          <w:szCs w:val="28"/>
        </w:rPr>
        <w:t>полнение работ) муниципальными</w:t>
      </w:r>
      <w:r w:rsidRPr="00AE78BF">
        <w:rPr>
          <w:rFonts w:ascii="Times New Roman" w:hAnsi="Times New Roman"/>
          <w:b/>
          <w:sz w:val="28"/>
          <w:szCs w:val="28"/>
        </w:rPr>
        <w:t xml:space="preserve"> учреждениями </w:t>
      </w:r>
      <w:r w:rsidR="005F6BBB">
        <w:rPr>
          <w:rFonts w:ascii="Times New Roman" w:hAnsi="Times New Roman"/>
          <w:b/>
          <w:sz w:val="28"/>
          <w:szCs w:val="28"/>
        </w:rPr>
        <w:t>Малосердобинс</w:t>
      </w:r>
      <w:r>
        <w:rPr>
          <w:rFonts w:ascii="Times New Roman" w:hAnsi="Times New Roman"/>
          <w:b/>
          <w:sz w:val="28"/>
          <w:szCs w:val="28"/>
        </w:rPr>
        <w:t xml:space="preserve">кого района </w:t>
      </w:r>
      <w:r w:rsidRPr="00AE78BF">
        <w:rPr>
          <w:rFonts w:ascii="Times New Roman" w:hAnsi="Times New Roman"/>
          <w:b/>
          <w:sz w:val="28"/>
          <w:szCs w:val="28"/>
        </w:rPr>
        <w:t>Пензе</w:t>
      </w:r>
      <w:r>
        <w:rPr>
          <w:rFonts w:ascii="Times New Roman" w:hAnsi="Times New Roman"/>
          <w:b/>
          <w:sz w:val="28"/>
          <w:szCs w:val="28"/>
        </w:rPr>
        <w:t xml:space="preserve">нской области по муниципальной </w:t>
      </w:r>
      <w:r w:rsidRPr="00AE78BF">
        <w:rPr>
          <w:rFonts w:ascii="Times New Roman" w:hAnsi="Times New Roman"/>
          <w:b/>
          <w:sz w:val="28"/>
          <w:szCs w:val="28"/>
        </w:rPr>
        <w:t xml:space="preserve"> программе</w:t>
      </w:r>
    </w:p>
    <w:p w:rsidR="0029610C" w:rsidRDefault="0029610C" w:rsidP="0029610C">
      <w:pPr>
        <w:pStyle w:val="10"/>
        <w:spacing w:after="0" w:line="240" w:lineRule="auto"/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9610C" w:rsidRDefault="0029610C" w:rsidP="0029610C">
      <w:pPr>
        <w:pStyle w:val="1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учреждения </w:t>
      </w:r>
      <w:r w:rsidR="005F6BBB">
        <w:rPr>
          <w:rFonts w:ascii="Times New Roman" w:hAnsi="Times New Roman"/>
          <w:sz w:val="28"/>
          <w:szCs w:val="28"/>
        </w:rPr>
        <w:t>Малосердобинс</w:t>
      </w:r>
      <w:r>
        <w:rPr>
          <w:rFonts w:ascii="Times New Roman" w:hAnsi="Times New Roman"/>
          <w:sz w:val="28"/>
          <w:szCs w:val="28"/>
        </w:rPr>
        <w:t>кого района Пензенской области не принимают</w:t>
      </w:r>
      <w:r w:rsidRPr="00AE78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участия</w:t>
      </w:r>
      <w:r w:rsidRPr="00AE78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реализации подпрограммы, в </w:t>
      </w:r>
      <w:proofErr w:type="gramStart"/>
      <w:r>
        <w:rPr>
          <w:rFonts w:ascii="Times New Roman" w:hAnsi="Times New Roman"/>
          <w:sz w:val="28"/>
          <w:szCs w:val="28"/>
        </w:rPr>
        <w:t>связи</w:t>
      </w:r>
      <w:proofErr w:type="gramEnd"/>
      <w:r>
        <w:rPr>
          <w:rFonts w:ascii="Times New Roman" w:hAnsi="Times New Roman"/>
          <w:sz w:val="28"/>
          <w:szCs w:val="28"/>
        </w:rPr>
        <w:t xml:space="preserve"> с чем необходимость в </w:t>
      </w:r>
      <w:r>
        <w:rPr>
          <w:rFonts w:ascii="Times New Roman" w:hAnsi="Times New Roman"/>
          <w:sz w:val="28"/>
          <w:szCs w:val="28"/>
        </w:rPr>
        <w:lastRenderedPageBreak/>
        <w:t xml:space="preserve">разработке прогноза сводных показателей муниципальных заданий на оказание муниципальных услуг (выполнение работ) муниципальными учреждениями </w:t>
      </w:r>
      <w:r w:rsidR="005F6BBB">
        <w:rPr>
          <w:rFonts w:ascii="Times New Roman" w:hAnsi="Times New Roman"/>
          <w:sz w:val="28"/>
          <w:szCs w:val="28"/>
        </w:rPr>
        <w:t>Малосердобинс</w:t>
      </w:r>
      <w:r>
        <w:rPr>
          <w:rFonts w:ascii="Times New Roman" w:hAnsi="Times New Roman"/>
          <w:sz w:val="28"/>
          <w:szCs w:val="28"/>
        </w:rPr>
        <w:t>кого района Пензенской области по подпрограмме отсутствует.</w:t>
      </w:r>
    </w:p>
    <w:p w:rsidR="0029610C" w:rsidRDefault="0029610C" w:rsidP="0029610C">
      <w:pPr>
        <w:pStyle w:val="1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9610C" w:rsidRDefault="0029610C" w:rsidP="0029610C">
      <w:pPr>
        <w:pStyle w:val="1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9610C" w:rsidRDefault="0029610C" w:rsidP="0029610C">
      <w:pPr>
        <w:pStyle w:val="1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8.3.5. </w:t>
      </w:r>
      <w:r w:rsidRPr="00AE78BF">
        <w:rPr>
          <w:rFonts w:ascii="Times New Roman" w:hAnsi="Times New Roman"/>
          <w:b/>
          <w:sz w:val="28"/>
          <w:szCs w:val="28"/>
        </w:rPr>
        <w:t xml:space="preserve">Участие органов местного самоуправления и других организаций </w:t>
      </w:r>
    </w:p>
    <w:p w:rsidR="0029610C" w:rsidRPr="00AE78BF" w:rsidRDefault="0029610C" w:rsidP="0029610C">
      <w:pPr>
        <w:pStyle w:val="1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E78BF">
        <w:rPr>
          <w:rFonts w:ascii="Times New Roman" w:hAnsi="Times New Roman"/>
          <w:b/>
          <w:sz w:val="28"/>
          <w:szCs w:val="28"/>
        </w:rPr>
        <w:t>в реализации подпрограммы</w:t>
      </w:r>
    </w:p>
    <w:p w:rsidR="0029610C" w:rsidRDefault="0029610C" w:rsidP="0029610C">
      <w:pPr>
        <w:pStyle w:val="10"/>
        <w:spacing w:after="0"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9610C" w:rsidRDefault="0029610C" w:rsidP="0029610C">
      <w:pPr>
        <w:pStyle w:val="1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местного самоуправления и другие организации в реализации подпрограммы участия не принимают.</w:t>
      </w:r>
    </w:p>
    <w:p w:rsidR="0029610C" w:rsidRDefault="0029610C" w:rsidP="0029610C">
      <w:pPr>
        <w:pStyle w:val="1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29610C" w:rsidRPr="00920DEA" w:rsidRDefault="0029610C" w:rsidP="0029610C">
      <w:pPr>
        <w:pStyle w:val="1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8.3.6</w:t>
      </w:r>
      <w:r w:rsidRPr="00920DE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Объем финансовых ресурсов, необходимых для реализации подпрограммы</w:t>
      </w:r>
    </w:p>
    <w:p w:rsidR="0029610C" w:rsidRPr="0033624F" w:rsidRDefault="0029610C" w:rsidP="0029610C">
      <w:pPr>
        <w:pStyle w:val="10"/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29610C" w:rsidRPr="0033624F" w:rsidRDefault="0033624F" w:rsidP="0029610C">
      <w:pPr>
        <w:pStyle w:val="1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33624F">
        <w:rPr>
          <w:rFonts w:ascii="Times New Roman" w:eastAsia="Arial" w:hAnsi="Times New Roman"/>
          <w:sz w:val="28"/>
          <w:szCs w:val="28"/>
        </w:rPr>
        <w:t xml:space="preserve">Для реализации подпрограммы необходимы средства бюджета Малосердобинского района Пензенской области в сумме </w:t>
      </w:r>
      <w:r w:rsidRPr="0033624F">
        <w:rPr>
          <w:rFonts w:ascii="Times New Roman" w:hAnsi="Times New Roman"/>
          <w:sz w:val="28"/>
          <w:szCs w:val="28"/>
        </w:rPr>
        <w:t xml:space="preserve">96525,5 </w:t>
      </w:r>
      <w:r w:rsidRPr="0033624F">
        <w:rPr>
          <w:rFonts w:ascii="Times New Roman" w:eastAsia="Arial" w:hAnsi="Times New Roman"/>
          <w:sz w:val="28"/>
          <w:szCs w:val="28"/>
        </w:rPr>
        <w:t xml:space="preserve">тыс. рублей, в том числе: в 2022 году – 10216,0 тыс. рублей; в 2023 году 11556,7 тыс. рублей; в 2024 году – </w:t>
      </w:r>
      <w:r w:rsidRPr="0033624F">
        <w:rPr>
          <w:rFonts w:ascii="Times New Roman" w:eastAsia="Arial" w:hAnsi="Times New Roman"/>
          <w:bCs/>
          <w:sz w:val="28"/>
          <w:szCs w:val="28"/>
        </w:rPr>
        <w:t xml:space="preserve">10988,4 </w:t>
      </w:r>
      <w:r w:rsidRPr="0033624F">
        <w:rPr>
          <w:rFonts w:ascii="Times New Roman" w:eastAsia="Arial" w:hAnsi="Times New Roman"/>
          <w:sz w:val="28"/>
          <w:szCs w:val="28"/>
        </w:rPr>
        <w:t xml:space="preserve">тыс. рублей; в 2025 году – </w:t>
      </w:r>
      <w:r w:rsidRPr="0033624F">
        <w:rPr>
          <w:rFonts w:ascii="Times New Roman" w:hAnsi="Times New Roman"/>
          <w:sz w:val="28"/>
          <w:szCs w:val="28"/>
        </w:rPr>
        <w:t xml:space="preserve">10627,4 </w:t>
      </w:r>
      <w:r w:rsidRPr="0033624F">
        <w:rPr>
          <w:rFonts w:ascii="Times New Roman" w:eastAsia="Arial" w:hAnsi="Times New Roman"/>
          <w:sz w:val="28"/>
          <w:szCs w:val="28"/>
        </w:rPr>
        <w:t>тыс. рублей; в 2026 году -</w:t>
      </w:r>
      <w:r w:rsidRPr="0033624F">
        <w:rPr>
          <w:rFonts w:ascii="Times New Roman" w:hAnsi="Times New Roman"/>
          <w:sz w:val="28"/>
          <w:szCs w:val="28"/>
        </w:rPr>
        <w:t xml:space="preserve">10627,4 </w:t>
      </w:r>
      <w:r w:rsidRPr="0033624F">
        <w:rPr>
          <w:rFonts w:ascii="Times New Roman" w:eastAsia="Arial" w:hAnsi="Times New Roman"/>
          <w:sz w:val="28"/>
          <w:szCs w:val="28"/>
        </w:rPr>
        <w:t>тыс. рублей; в 2027 году -</w:t>
      </w:r>
      <w:r w:rsidRPr="0033624F">
        <w:rPr>
          <w:rFonts w:ascii="Times New Roman" w:hAnsi="Times New Roman"/>
          <w:sz w:val="28"/>
          <w:szCs w:val="28"/>
        </w:rPr>
        <w:t xml:space="preserve">10627,4 </w:t>
      </w:r>
      <w:r w:rsidRPr="0033624F">
        <w:rPr>
          <w:rFonts w:ascii="Times New Roman" w:eastAsia="Arial" w:hAnsi="Times New Roman"/>
          <w:sz w:val="28"/>
          <w:szCs w:val="28"/>
        </w:rPr>
        <w:t>тыс. рублей;</w:t>
      </w:r>
      <w:proofErr w:type="gramEnd"/>
      <w:r w:rsidRPr="0033624F">
        <w:rPr>
          <w:rFonts w:ascii="Times New Roman" w:eastAsia="Arial" w:hAnsi="Times New Roman"/>
          <w:sz w:val="28"/>
          <w:szCs w:val="28"/>
        </w:rPr>
        <w:t xml:space="preserve"> в 2028 году – </w:t>
      </w:r>
      <w:r w:rsidRPr="0033624F">
        <w:rPr>
          <w:rFonts w:ascii="Times New Roman" w:hAnsi="Times New Roman"/>
          <w:sz w:val="28"/>
          <w:szCs w:val="28"/>
        </w:rPr>
        <w:t>10627,4</w:t>
      </w:r>
      <w:r w:rsidR="00D53FFA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="00D53FFA">
        <w:rPr>
          <w:rFonts w:ascii="Times New Roman" w:hAnsi="Times New Roman"/>
          <w:sz w:val="28"/>
          <w:szCs w:val="28"/>
        </w:rPr>
        <w:t>.р</w:t>
      </w:r>
      <w:proofErr w:type="gramEnd"/>
      <w:r w:rsidRPr="0033624F">
        <w:rPr>
          <w:rFonts w:ascii="Times New Roman" w:eastAsia="Arial" w:hAnsi="Times New Roman"/>
          <w:sz w:val="28"/>
          <w:szCs w:val="28"/>
        </w:rPr>
        <w:t>ублей; в 2029 году-</w:t>
      </w:r>
      <w:r w:rsidRPr="0033624F">
        <w:rPr>
          <w:rFonts w:ascii="Times New Roman" w:hAnsi="Times New Roman"/>
          <w:sz w:val="28"/>
          <w:szCs w:val="28"/>
        </w:rPr>
        <w:t xml:space="preserve">10627,4 </w:t>
      </w:r>
      <w:r w:rsidRPr="0033624F">
        <w:rPr>
          <w:rFonts w:ascii="Times New Roman" w:eastAsia="Arial" w:hAnsi="Times New Roman"/>
          <w:sz w:val="28"/>
          <w:szCs w:val="28"/>
        </w:rPr>
        <w:t>тыс. рублей; в 2030 году-</w:t>
      </w:r>
      <w:r w:rsidRPr="0033624F">
        <w:rPr>
          <w:rFonts w:ascii="Times New Roman" w:hAnsi="Times New Roman"/>
          <w:sz w:val="28"/>
          <w:szCs w:val="28"/>
        </w:rPr>
        <w:t xml:space="preserve">10627,4 </w:t>
      </w:r>
      <w:r w:rsidRPr="0033624F">
        <w:rPr>
          <w:rFonts w:ascii="Times New Roman" w:eastAsia="Arial" w:hAnsi="Times New Roman"/>
          <w:sz w:val="28"/>
          <w:szCs w:val="28"/>
        </w:rPr>
        <w:t>тыс. рублей.</w:t>
      </w:r>
      <w:r w:rsidR="0029610C" w:rsidRPr="0033624F">
        <w:rPr>
          <w:rFonts w:ascii="Times New Roman" w:hAnsi="Times New Roman"/>
          <w:sz w:val="28"/>
          <w:szCs w:val="28"/>
        </w:rPr>
        <w:t xml:space="preserve"> </w:t>
      </w:r>
    </w:p>
    <w:p w:rsidR="0029610C" w:rsidRPr="0033624F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2063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9</w:t>
      </w:r>
      <w:r w:rsidRPr="0036206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Предоставление субвенций из бюджета </w:t>
      </w:r>
      <w:r w:rsidR="005F6BBB">
        <w:rPr>
          <w:b/>
          <w:sz w:val="28"/>
          <w:szCs w:val="28"/>
        </w:rPr>
        <w:t>Малосердобинс</w:t>
      </w:r>
      <w:r>
        <w:rPr>
          <w:b/>
          <w:sz w:val="28"/>
          <w:szCs w:val="28"/>
        </w:rPr>
        <w:t xml:space="preserve">кого района Пензенской области бюджетам муниципальных образований </w:t>
      </w:r>
      <w:r w:rsidR="005F6BBB">
        <w:rPr>
          <w:b/>
          <w:sz w:val="28"/>
          <w:szCs w:val="28"/>
        </w:rPr>
        <w:t>Малосердобинс</w:t>
      </w:r>
      <w:r>
        <w:rPr>
          <w:b/>
          <w:sz w:val="28"/>
          <w:szCs w:val="28"/>
        </w:rPr>
        <w:t>кого района Пензенской области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9610C" w:rsidRDefault="0029610C" w:rsidP="002961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 w:rsidRPr="001F7746">
        <w:rPr>
          <w:sz w:val="28"/>
          <w:szCs w:val="28"/>
        </w:rPr>
        <w:t>субвенций</w:t>
      </w:r>
      <w:r>
        <w:rPr>
          <w:sz w:val="28"/>
          <w:szCs w:val="28"/>
        </w:rPr>
        <w:t xml:space="preserve"> из бюджета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Пензенской области бюджетам муниципальных образований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Пензенской области осуществляется по подпрограмме «Предоставление межбюджетных трансфертов из бюджета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 Пензенской области» муниципальной программы в рамках бюджетного законодательства и полномочий Управления финансов </w:t>
      </w:r>
      <w:r w:rsidR="0038456A">
        <w:rPr>
          <w:sz w:val="28"/>
          <w:szCs w:val="28"/>
        </w:rPr>
        <w:t xml:space="preserve">администрации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>кого района Пензенской области.</w:t>
      </w:r>
    </w:p>
    <w:p w:rsidR="0029610C" w:rsidRDefault="0029610C" w:rsidP="002961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подпрограммы «Предоставление межбюджетных трансфертов из бюджета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Пензенской области» муниципальной  программы приведена в подразделе 8.2. раздела 8 «Характеристика подпрограмм муниципальной  программы» муниципальной программы. 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62063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10</w:t>
      </w:r>
      <w:r w:rsidRPr="0036206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Оценка эффективности реализации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362063">
        <w:rPr>
          <w:b/>
          <w:sz w:val="28"/>
          <w:szCs w:val="28"/>
        </w:rPr>
        <w:t xml:space="preserve"> программы</w:t>
      </w: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9610C" w:rsidRDefault="0029610C" w:rsidP="0029610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муниципальной программы осуществляется Управлением финансов </w:t>
      </w:r>
      <w:r w:rsidR="005F6BBB">
        <w:rPr>
          <w:sz w:val="28"/>
          <w:szCs w:val="28"/>
        </w:rPr>
        <w:t>Малосердобинс</w:t>
      </w:r>
      <w:r>
        <w:rPr>
          <w:sz w:val="28"/>
          <w:szCs w:val="28"/>
        </w:rPr>
        <w:t xml:space="preserve">кого района Пензенской области в соответствии с </w:t>
      </w:r>
      <w:r w:rsidRPr="00C168FA">
        <w:rPr>
          <w:sz w:val="28"/>
          <w:szCs w:val="28"/>
        </w:rPr>
        <w:t xml:space="preserve">Положением об оценке эффективности реализации муниципальных программ </w:t>
      </w:r>
      <w:r w:rsidR="005F6BBB" w:rsidRPr="00C168FA">
        <w:rPr>
          <w:sz w:val="28"/>
          <w:szCs w:val="28"/>
        </w:rPr>
        <w:t>Малосердобинс</w:t>
      </w:r>
      <w:r w:rsidRPr="00C168FA">
        <w:rPr>
          <w:sz w:val="28"/>
          <w:szCs w:val="28"/>
        </w:rPr>
        <w:t xml:space="preserve">кого района Пензенской области, утвержденным постановлением администрации  </w:t>
      </w:r>
      <w:r w:rsidR="005F6BBB" w:rsidRPr="00C168FA">
        <w:rPr>
          <w:sz w:val="28"/>
          <w:szCs w:val="28"/>
        </w:rPr>
        <w:t>Малосердобинс</w:t>
      </w:r>
      <w:r w:rsidRPr="00C168FA">
        <w:rPr>
          <w:sz w:val="28"/>
          <w:szCs w:val="28"/>
        </w:rPr>
        <w:t>кого района  Пензенской области от  2</w:t>
      </w:r>
      <w:r w:rsidR="00D127DB" w:rsidRPr="00C168FA">
        <w:rPr>
          <w:sz w:val="28"/>
          <w:szCs w:val="28"/>
        </w:rPr>
        <w:t>4</w:t>
      </w:r>
      <w:r w:rsidRPr="00C168FA">
        <w:rPr>
          <w:sz w:val="28"/>
          <w:szCs w:val="28"/>
        </w:rPr>
        <w:t>.</w:t>
      </w:r>
      <w:r w:rsidR="00D127DB" w:rsidRPr="00C168FA">
        <w:rPr>
          <w:sz w:val="28"/>
          <w:szCs w:val="28"/>
        </w:rPr>
        <w:t>1</w:t>
      </w:r>
      <w:r w:rsidRPr="00C168FA">
        <w:rPr>
          <w:sz w:val="28"/>
          <w:szCs w:val="28"/>
        </w:rPr>
        <w:t>0</w:t>
      </w:r>
      <w:r w:rsidR="00D127DB" w:rsidRPr="00C168FA">
        <w:rPr>
          <w:sz w:val="28"/>
          <w:szCs w:val="28"/>
        </w:rPr>
        <w:t>.2013</w:t>
      </w:r>
      <w:r w:rsidRPr="00C168FA">
        <w:rPr>
          <w:sz w:val="28"/>
          <w:szCs w:val="28"/>
        </w:rPr>
        <w:t xml:space="preserve">  № </w:t>
      </w:r>
      <w:r w:rsidR="00D127DB" w:rsidRPr="00C168FA">
        <w:rPr>
          <w:sz w:val="28"/>
          <w:szCs w:val="28"/>
        </w:rPr>
        <w:t>249</w:t>
      </w:r>
      <w:r w:rsidRPr="00C168FA">
        <w:rPr>
          <w:sz w:val="28"/>
          <w:szCs w:val="28"/>
        </w:rPr>
        <w:t>.</w:t>
      </w:r>
    </w:p>
    <w:p w:rsidR="0029610C" w:rsidRDefault="0029610C" w:rsidP="0029610C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29610C" w:rsidSect="00DE1239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9610C" w:rsidRPr="00826C6E" w:rsidRDefault="0029610C" w:rsidP="0029610C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826C6E">
        <w:rPr>
          <w:sz w:val="26"/>
          <w:szCs w:val="26"/>
        </w:rPr>
        <w:t>Приложение № 1</w:t>
      </w:r>
    </w:p>
    <w:p w:rsidR="0029610C" w:rsidRPr="00826C6E" w:rsidRDefault="0029610C" w:rsidP="0029610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826C6E">
        <w:rPr>
          <w:sz w:val="26"/>
          <w:szCs w:val="26"/>
        </w:rPr>
        <w:t>к муниципальной программе</w:t>
      </w:r>
    </w:p>
    <w:p w:rsidR="0029610C" w:rsidRPr="00826C6E" w:rsidRDefault="0029610C" w:rsidP="0029610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9610C" w:rsidRPr="00826C6E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Par251"/>
      <w:bookmarkEnd w:id="0"/>
      <w:r w:rsidRPr="00826C6E">
        <w:rPr>
          <w:b/>
          <w:bCs/>
          <w:sz w:val="26"/>
          <w:szCs w:val="26"/>
        </w:rPr>
        <w:t>ПЕРЕЧЕНЬ</w:t>
      </w:r>
    </w:p>
    <w:p w:rsidR="0029610C" w:rsidRPr="00826C6E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26C6E">
        <w:rPr>
          <w:b/>
          <w:bCs/>
          <w:sz w:val="26"/>
          <w:szCs w:val="26"/>
        </w:rPr>
        <w:t xml:space="preserve">целевых показателей  муниципальной  программы </w:t>
      </w:r>
    </w:p>
    <w:p w:rsidR="0029610C" w:rsidRPr="00826C6E" w:rsidRDefault="005F6BBB" w:rsidP="0029610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26C6E">
        <w:rPr>
          <w:b/>
          <w:bCs/>
          <w:sz w:val="26"/>
          <w:szCs w:val="26"/>
        </w:rPr>
        <w:t>Малосердобинс</w:t>
      </w:r>
      <w:r w:rsidR="0029610C" w:rsidRPr="00826C6E">
        <w:rPr>
          <w:b/>
          <w:bCs/>
          <w:sz w:val="26"/>
          <w:szCs w:val="26"/>
        </w:rPr>
        <w:t>кого района Пензенской области</w:t>
      </w:r>
    </w:p>
    <w:p w:rsidR="0029610C" w:rsidRPr="00826C6E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  <w:sz w:val="26"/>
          <w:szCs w:val="26"/>
        </w:rPr>
      </w:pPr>
      <w:r w:rsidRPr="00826C6E">
        <w:rPr>
          <w:b/>
          <w:bCs/>
          <w:sz w:val="26"/>
          <w:szCs w:val="26"/>
        </w:rPr>
        <w:t>«</w:t>
      </w:r>
      <w:r w:rsidRPr="00826C6E">
        <w:rPr>
          <w:b/>
          <w:bCs/>
          <w:spacing w:val="-2"/>
          <w:sz w:val="26"/>
          <w:szCs w:val="26"/>
        </w:rPr>
        <w:t xml:space="preserve">Управление  муниципальными финансами </w:t>
      </w:r>
    </w:p>
    <w:p w:rsidR="0029610C" w:rsidRPr="00826C6E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26C6E">
        <w:rPr>
          <w:b/>
          <w:bCs/>
          <w:spacing w:val="-2"/>
          <w:sz w:val="26"/>
          <w:szCs w:val="26"/>
        </w:rPr>
        <w:t xml:space="preserve">и муниципальным долгом </w:t>
      </w:r>
      <w:r w:rsidR="005F6BBB" w:rsidRPr="00826C6E">
        <w:rPr>
          <w:b/>
          <w:bCs/>
          <w:spacing w:val="-2"/>
          <w:sz w:val="26"/>
          <w:szCs w:val="26"/>
        </w:rPr>
        <w:t>Малосердобинс</w:t>
      </w:r>
      <w:r w:rsidRPr="00826C6E">
        <w:rPr>
          <w:b/>
          <w:bCs/>
          <w:spacing w:val="-2"/>
          <w:sz w:val="26"/>
          <w:szCs w:val="26"/>
        </w:rPr>
        <w:t xml:space="preserve">кого района Пензенской области на </w:t>
      </w:r>
      <w:r w:rsidR="00CC4791" w:rsidRPr="00826C6E">
        <w:rPr>
          <w:b/>
          <w:bCs/>
          <w:spacing w:val="-2"/>
          <w:sz w:val="26"/>
          <w:szCs w:val="26"/>
        </w:rPr>
        <w:t>2022-2030</w:t>
      </w:r>
      <w:r w:rsidRPr="00826C6E">
        <w:rPr>
          <w:b/>
          <w:bCs/>
          <w:spacing w:val="-2"/>
          <w:sz w:val="26"/>
          <w:szCs w:val="26"/>
        </w:rPr>
        <w:t xml:space="preserve"> годы</w:t>
      </w:r>
      <w:r w:rsidRPr="00826C6E">
        <w:rPr>
          <w:b/>
          <w:bCs/>
          <w:sz w:val="26"/>
          <w:szCs w:val="26"/>
        </w:rPr>
        <w:t>»</w:t>
      </w:r>
    </w:p>
    <w:p w:rsidR="0029610C" w:rsidRPr="00826C6E" w:rsidRDefault="0029610C" w:rsidP="0029610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57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3611"/>
        <w:gridCol w:w="34"/>
        <w:gridCol w:w="1100"/>
        <w:gridCol w:w="1134"/>
        <w:gridCol w:w="999"/>
        <w:gridCol w:w="993"/>
        <w:gridCol w:w="1202"/>
      </w:tblGrid>
      <w:tr w:rsidR="0029610C" w:rsidRPr="00826C6E" w:rsidTr="00F13529">
        <w:trPr>
          <w:tblHeader/>
          <w:tblCellSpacing w:w="5" w:type="nil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Ответственный  исполнитель</w:t>
            </w: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 xml:space="preserve">Управление финансов </w:t>
            </w:r>
            <w:r w:rsidR="0038456A"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администрации</w:t>
            </w:r>
          </w:p>
          <w:p w:rsidR="0029610C" w:rsidRPr="00826C6E" w:rsidRDefault="005F6BBB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Малосердобинс</w:t>
            </w:r>
            <w:r w:rsidR="0029610C"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кого района Пензенской области</w:t>
            </w:r>
          </w:p>
        </w:tc>
      </w:tr>
      <w:tr w:rsidR="0029610C" w:rsidRPr="00826C6E" w:rsidTr="00F13529">
        <w:trPr>
          <w:trHeight w:val="320"/>
          <w:tblHeader/>
          <w:tblCellSpacing w:w="5" w:type="nil"/>
        </w:trPr>
        <w:tc>
          <w:tcPr>
            <w:tcW w:w="5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№</w:t>
            </w:r>
            <w:proofErr w:type="spellStart"/>
            <w:proofErr w:type="gramStart"/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п</w:t>
            </w:r>
            <w:proofErr w:type="spellEnd"/>
            <w:proofErr w:type="gramEnd"/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/</w:t>
            </w:r>
            <w:proofErr w:type="spellStart"/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Наименование</w:t>
            </w:r>
          </w:p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целевого показателя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Единица</w:t>
            </w:r>
          </w:p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измерения</w:t>
            </w:r>
          </w:p>
        </w:tc>
        <w:tc>
          <w:tcPr>
            <w:tcW w:w="43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Значения</w:t>
            </w:r>
          </w:p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целевых показателей</w:t>
            </w:r>
          </w:p>
        </w:tc>
      </w:tr>
      <w:tr w:rsidR="0029610C" w:rsidRPr="00826C6E" w:rsidTr="00F13529">
        <w:trPr>
          <w:tblHeader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33624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20</w:t>
            </w:r>
            <w:r w:rsidR="0033624F"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23</w:t>
            </w: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 xml:space="preserve"> г.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33624F" w:rsidP="0033624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2024</w:t>
            </w:r>
            <w:r w:rsidR="0029610C"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 xml:space="preserve"> г.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33624F" w:rsidP="0033624F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2025</w:t>
            </w:r>
            <w:r w:rsidR="0029610C"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 xml:space="preserve"> г.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Целевое значение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95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6"/>
                <w:szCs w:val="26"/>
              </w:rPr>
            </w:pPr>
            <w:r w:rsidRPr="00826C6E">
              <w:rPr>
                <w:b/>
                <w:bCs/>
                <w:sz w:val="26"/>
                <w:szCs w:val="26"/>
              </w:rPr>
              <w:t>Муниципальная  программа</w:t>
            </w:r>
            <w:r w:rsidRPr="00826C6E">
              <w:rPr>
                <w:sz w:val="26"/>
                <w:szCs w:val="26"/>
              </w:rPr>
              <w:t xml:space="preserve"> </w:t>
            </w:r>
            <w:r w:rsidRPr="00826C6E">
              <w:rPr>
                <w:b/>
                <w:bCs/>
                <w:sz w:val="26"/>
                <w:szCs w:val="26"/>
              </w:rPr>
              <w:t>«</w:t>
            </w:r>
            <w:r w:rsidRPr="00826C6E">
              <w:rPr>
                <w:b/>
                <w:bCs/>
                <w:spacing w:val="-2"/>
                <w:sz w:val="26"/>
                <w:szCs w:val="26"/>
              </w:rPr>
              <w:t>Управление муниципальными финансами</w:t>
            </w:r>
          </w:p>
          <w:p w:rsidR="0029610C" w:rsidRPr="00826C6E" w:rsidRDefault="0029610C" w:rsidP="00F135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826C6E">
              <w:rPr>
                <w:b/>
                <w:bCs/>
                <w:spacing w:val="-2"/>
                <w:sz w:val="26"/>
                <w:szCs w:val="26"/>
              </w:rPr>
              <w:t xml:space="preserve">и  муниципальным долгом </w:t>
            </w:r>
            <w:r w:rsidR="005F6BBB" w:rsidRPr="00826C6E">
              <w:rPr>
                <w:b/>
                <w:bCs/>
                <w:spacing w:val="-2"/>
                <w:sz w:val="26"/>
                <w:szCs w:val="26"/>
              </w:rPr>
              <w:t>Малосердобинс</w:t>
            </w:r>
            <w:r w:rsidRPr="00826C6E">
              <w:rPr>
                <w:b/>
                <w:bCs/>
                <w:spacing w:val="-2"/>
                <w:sz w:val="26"/>
                <w:szCs w:val="26"/>
              </w:rPr>
              <w:t xml:space="preserve">кого района Пензенской области на </w:t>
            </w:r>
            <w:r w:rsidR="00CC4791" w:rsidRPr="00826C6E">
              <w:rPr>
                <w:b/>
                <w:bCs/>
                <w:spacing w:val="-2"/>
                <w:sz w:val="26"/>
                <w:szCs w:val="26"/>
              </w:rPr>
              <w:t>2022-2030</w:t>
            </w:r>
            <w:r w:rsidRPr="00826C6E">
              <w:rPr>
                <w:b/>
                <w:bCs/>
                <w:spacing w:val="-2"/>
                <w:sz w:val="26"/>
                <w:szCs w:val="26"/>
              </w:rPr>
              <w:t xml:space="preserve"> годы</w:t>
            </w:r>
            <w:r w:rsidRPr="00826C6E">
              <w:rPr>
                <w:b/>
                <w:bCs/>
                <w:sz w:val="26"/>
                <w:szCs w:val="26"/>
              </w:rPr>
              <w:t>»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3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Процент исполнения плана поступления налоговых и неналоговых доходов в бюджет </w:t>
            </w:r>
            <w:r w:rsidR="005F6BBB" w:rsidRPr="00826C6E">
              <w:rPr>
                <w:sz w:val="26"/>
                <w:szCs w:val="26"/>
              </w:rPr>
              <w:t>Малосердобинс</w:t>
            </w:r>
            <w:r w:rsidRPr="00826C6E">
              <w:rPr>
                <w:sz w:val="26"/>
                <w:szCs w:val="26"/>
              </w:rPr>
              <w:t>кого района Пензенской области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</w:tr>
      <w:tr w:rsidR="0029610C" w:rsidRPr="00826C6E" w:rsidTr="00F13529">
        <w:trPr>
          <w:trHeight w:val="4965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3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Отношение объема муниципального долга </w:t>
            </w:r>
            <w:r w:rsidR="005F6BBB" w:rsidRPr="00826C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кого района Пензенской области по состоянию на 1 января года, следующего за </w:t>
            </w:r>
            <w:proofErr w:type="gramStart"/>
            <w:r w:rsidRPr="00826C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отчетным</w:t>
            </w:r>
            <w:proofErr w:type="gramEnd"/>
            <w:r w:rsidRPr="00826C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к общему годовому объему доходов бюджета </w:t>
            </w:r>
            <w:r w:rsidR="005F6BBB" w:rsidRPr="00826C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кого района Пензенской области в отчетном финансовом году (без учета</w:t>
            </w: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 объемов безвозмездных поступлений)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Не более 100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Не более 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Не более 100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Не более 100</w:t>
            </w:r>
          </w:p>
        </w:tc>
      </w:tr>
      <w:tr w:rsidR="0029610C" w:rsidRPr="00826C6E" w:rsidTr="00F13529">
        <w:trPr>
          <w:trHeight w:val="3132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Перечисление предусмотренных муниципальной программой межбюджетных трансфертов из бюджета </w:t>
            </w:r>
            <w:r w:rsidR="005F6BBB" w:rsidRPr="00826C6E">
              <w:rPr>
                <w:rFonts w:ascii="Times New Roman" w:hAnsi="Times New Roman" w:cs="Times New Roman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кого района Пензенской области местным бюджетам, в объеме, утвержденном  решением Собрания представителей </w:t>
            </w:r>
            <w:r w:rsidR="005F6BBB" w:rsidRPr="00826C6E">
              <w:rPr>
                <w:rFonts w:ascii="Times New Roman" w:hAnsi="Times New Roman" w:cs="Times New Roman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кого района Пензенской области о бюджете </w:t>
            </w:r>
            <w:r w:rsidR="005F6BBB" w:rsidRPr="00826C6E">
              <w:rPr>
                <w:rFonts w:ascii="Times New Roman" w:hAnsi="Times New Roman" w:cs="Times New Roman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кого района Пензенской области на очередной финансовый год и на плановый период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29610C" w:rsidRPr="00826C6E" w:rsidTr="00F13529">
        <w:trPr>
          <w:trHeight w:val="80"/>
          <w:tblCellSpacing w:w="5" w:type="nil"/>
        </w:trPr>
        <w:tc>
          <w:tcPr>
            <w:tcW w:w="95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Подпрограмма 1 «Управление муниципальным  долгом </w:t>
            </w:r>
            <w:r w:rsidR="005F6BBB" w:rsidRPr="00826C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кого района Пензенской области»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Отношение объема муниципального долга </w:t>
            </w:r>
            <w:r w:rsidR="005F6BBB" w:rsidRPr="00826C6E">
              <w:rPr>
                <w:sz w:val="26"/>
                <w:szCs w:val="26"/>
              </w:rPr>
              <w:t>Малосердобинс</w:t>
            </w:r>
            <w:r w:rsidRPr="00826C6E">
              <w:rPr>
                <w:sz w:val="26"/>
                <w:szCs w:val="26"/>
              </w:rPr>
              <w:t xml:space="preserve">кого района Пензенской области к общему годовому объему доходов бюджета </w:t>
            </w:r>
            <w:r w:rsidR="005F6BBB" w:rsidRPr="00826C6E">
              <w:rPr>
                <w:sz w:val="26"/>
                <w:szCs w:val="26"/>
              </w:rPr>
              <w:t>Малосердобинс</w:t>
            </w:r>
            <w:r w:rsidRPr="00826C6E">
              <w:rPr>
                <w:sz w:val="26"/>
                <w:szCs w:val="26"/>
              </w:rPr>
              <w:t>кого района  Пензенской области без учета объема безвозмездных поступлений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Не более</w:t>
            </w:r>
          </w:p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Не более</w:t>
            </w:r>
          </w:p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Не более</w:t>
            </w:r>
          </w:p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Не более</w:t>
            </w:r>
          </w:p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29610C" w:rsidRPr="00826C6E" w:rsidTr="00F13529">
        <w:trPr>
          <w:trHeight w:val="4601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Отношение объема расходов на обслуживание муниципального долга </w:t>
            </w:r>
            <w:r w:rsidR="005F6BBB" w:rsidRPr="00826C6E">
              <w:rPr>
                <w:sz w:val="26"/>
                <w:szCs w:val="26"/>
              </w:rPr>
              <w:t>Малосердобинс</w:t>
            </w:r>
            <w:r w:rsidRPr="00826C6E">
              <w:rPr>
                <w:sz w:val="26"/>
                <w:szCs w:val="26"/>
              </w:rPr>
              <w:t xml:space="preserve">кого района Пензенской области к объему расходов бюджета </w:t>
            </w:r>
            <w:r w:rsidR="005F6BBB" w:rsidRPr="00826C6E">
              <w:rPr>
                <w:sz w:val="26"/>
                <w:szCs w:val="26"/>
              </w:rPr>
              <w:t>Малосердобинс</w:t>
            </w:r>
            <w:r w:rsidRPr="00826C6E">
              <w:rPr>
                <w:sz w:val="26"/>
                <w:szCs w:val="26"/>
              </w:rPr>
              <w:t>кого 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Не более</w:t>
            </w:r>
          </w:p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Не более</w:t>
            </w:r>
          </w:p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Не более</w:t>
            </w:r>
          </w:p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Не более</w:t>
            </w:r>
          </w:p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6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Отсутствие просроченной задолженности по долговым  обязательствам </w:t>
            </w:r>
            <w:r w:rsidR="005F6BBB" w:rsidRPr="00826C6E">
              <w:rPr>
                <w:sz w:val="26"/>
                <w:szCs w:val="26"/>
              </w:rPr>
              <w:t>Малосердобинс</w:t>
            </w:r>
            <w:r w:rsidRPr="00826C6E">
              <w:rPr>
                <w:sz w:val="26"/>
                <w:szCs w:val="26"/>
              </w:rPr>
              <w:t xml:space="preserve">кого района Пензенской области       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Равно 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pacing w:val="-10"/>
                <w:sz w:val="26"/>
                <w:szCs w:val="26"/>
              </w:rPr>
            </w:pPr>
            <w:r w:rsidRPr="00826C6E">
              <w:rPr>
                <w:spacing w:val="-10"/>
                <w:sz w:val="26"/>
                <w:szCs w:val="26"/>
              </w:rPr>
              <w:t>Равно 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pacing w:val="-10"/>
                <w:sz w:val="26"/>
                <w:szCs w:val="26"/>
              </w:rPr>
            </w:pPr>
            <w:r w:rsidRPr="00826C6E">
              <w:rPr>
                <w:spacing w:val="-10"/>
                <w:sz w:val="26"/>
                <w:szCs w:val="26"/>
              </w:rPr>
              <w:t>Равно 0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Равно 0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95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Подпрограмма 2 «Предоставление межбюджетных трансфертов из бюджета </w:t>
            </w:r>
            <w:r w:rsidR="005F6BBB" w:rsidRPr="00826C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кого района Пензенской области»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Минимально гарантированный уровень расчётной бюджетной обеспеченности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Не менее 80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Не менее 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Не менее 80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Не менее 80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Объем субвенций для финансового обеспечения переданных полномочий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Сводная оценка качества управления муниципальными финансами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Не менее 105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Не менее 105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Не менее 105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Не менее 105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95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E82DD1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Подпрограмма 3 «Обеспечение деятельности  Управления  финансов </w:t>
            </w:r>
            <w:r w:rsidR="005F6BBB" w:rsidRPr="00826C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кого района Пензенской области»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1.</w:t>
            </w:r>
          </w:p>
        </w:tc>
        <w:tc>
          <w:tcPr>
            <w:tcW w:w="3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Не более</w:t>
            </w: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10,0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Не более 10,0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Не более 10,0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Не более</w:t>
            </w:r>
            <w:r w:rsidRPr="00826C6E">
              <w:rPr>
                <w:sz w:val="26"/>
                <w:szCs w:val="26"/>
                <w:lang w:val="en-US"/>
              </w:rPr>
              <w:t xml:space="preserve"> 1</w:t>
            </w:r>
            <w:r w:rsidRPr="00826C6E">
              <w:rPr>
                <w:sz w:val="26"/>
                <w:szCs w:val="26"/>
              </w:rPr>
              <w:t>0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Отношение налоговых и неналоговых доходов к расходам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Не менее </w:t>
            </w:r>
            <w:r w:rsidRPr="00826C6E">
              <w:rPr>
                <w:b/>
                <w:sz w:val="26"/>
                <w:szCs w:val="26"/>
              </w:rPr>
              <w:t>47,0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Не менее 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Не менее 49,0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  <w:lang w:val="en-US"/>
              </w:rPr>
            </w:pPr>
            <w:r w:rsidRPr="00826C6E">
              <w:rPr>
                <w:sz w:val="26"/>
                <w:szCs w:val="26"/>
              </w:rPr>
              <w:t xml:space="preserve">Не менее </w:t>
            </w:r>
            <w:r w:rsidRPr="00826C6E">
              <w:rPr>
                <w:sz w:val="26"/>
                <w:szCs w:val="26"/>
                <w:lang w:val="en-US"/>
              </w:rPr>
              <w:t>40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E82DD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Доля получателей бюджетных средств, а также муниципальных автономных и  муниципальных бюджетных учреждений, лицевые счета которых обслуживаются в Управлении финансов </w:t>
            </w:r>
            <w:r w:rsidR="005F6BBB" w:rsidRPr="00826C6E">
              <w:rPr>
                <w:sz w:val="26"/>
                <w:szCs w:val="26"/>
              </w:rPr>
              <w:t>Малосердобинс</w:t>
            </w:r>
            <w:r w:rsidRPr="00826C6E">
              <w:rPr>
                <w:sz w:val="26"/>
                <w:szCs w:val="26"/>
              </w:rPr>
              <w:t>кого района  Пензенской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4.</w:t>
            </w:r>
          </w:p>
        </w:tc>
        <w:tc>
          <w:tcPr>
            <w:tcW w:w="3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Соотношение количества случаев выплаты заработной платы работникам органов исполнительной  власти и  муниципальных  учреждений </w:t>
            </w:r>
            <w:r w:rsidR="005F6BBB" w:rsidRPr="00826C6E">
              <w:rPr>
                <w:sz w:val="26"/>
                <w:szCs w:val="26"/>
              </w:rPr>
              <w:t>Малосердобинс</w:t>
            </w:r>
            <w:r w:rsidRPr="00826C6E">
              <w:rPr>
                <w:sz w:val="26"/>
                <w:szCs w:val="26"/>
              </w:rPr>
              <w:t xml:space="preserve">кого района Пензенской области с нарушением сроков выдачи к </w:t>
            </w:r>
            <w:r w:rsidRPr="00826C6E">
              <w:rPr>
                <w:sz w:val="26"/>
                <w:szCs w:val="26"/>
              </w:rPr>
              <w:lastRenderedPageBreak/>
              <w:t>общему количеству выплат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0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3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Время исполнения надлежаще оформленных платежных документов, представленных:</w:t>
            </w:r>
          </w:p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а) получателями бюджетных средств;</w:t>
            </w:r>
          </w:p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б) муниципальными бюджетными и муниципальными автономными учреждениями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дни</w:t>
            </w: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дни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</w:t>
            </w: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</w:t>
            </w: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</w:t>
            </w: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</w:t>
            </w: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</w:p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6.</w:t>
            </w:r>
          </w:p>
        </w:tc>
        <w:tc>
          <w:tcPr>
            <w:tcW w:w="3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Исполнение бюджета </w:t>
            </w:r>
            <w:r w:rsidR="005F6BBB" w:rsidRPr="00826C6E">
              <w:rPr>
                <w:sz w:val="26"/>
                <w:szCs w:val="26"/>
              </w:rPr>
              <w:t>Малосердобинс</w:t>
            </w:r>
            <w:r w:rsidRPr="00826C6E">
              <w:rPr>
                <w:sz w:val="26"/>
                <w:szCs w:val="26"/>
              </w:rPr>
              <w:t>кого района Пензенской области по расходам с учетом предоставленных платежных документов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98,0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98,0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98,0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98,0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7.</w:t>
            </w:r>
          </w:p>
        </w:tc>
        <w:tc>
          <w:tcPr>
            <w:tcW w:w="3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Процент исполнения плана поступления налоговых и неналоговых доходов в бюджет </w:t>
            </w:r>
            <w:r w:rsidR="005F6BBB" w:rsidRPr="00826C6E">
              <w:rPr>
                <w:sz w:val="26"/>
                <w:szCs w:val="26"/>
              </w:rPr>
              <w:t>Малосердобинс</w:t>
            </w:r>
            <w:r w:rsidRPr="00826C6E">
              <w:rPr>
                <w:sz w:val="26"/>
                <w:szCs w:val="26"/>
              </w:rPr>
              <w:t>кого района Пензенской области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8.</w:t>
            </w:r>
          </w:p>
        </w:tc>
        <w:tc>
          <w:tcPr>
            <w:tcW w:w="3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Доля средств бюджета </w:t>
            </w:r>
            <w:r w:rsidR="005F6BBB" w:rsidRPr="00826C6E">
              <w:rPr>
                <w:sz w:val="26"/>
                <w:szCs w:val="26"/>
              </w:rPr>
              <w:t>Малосердобинс</w:t>
            </w:r>
            <w:r w:rsidRPr="00826C6E">
              <w:rPr>
                <w:sz w:val="26"/>
                <w:szCs w:val="26"/>
              </w:rPr>
              <w:t xml:space="preserve">кого района Пензенской области, использованных с нарушениями законодательства в финансово-бюджетной сфере, в общем объеме проверенных средств бюджета </w:t>
            </w:r>
            <w:r w:rsidR="005F6BBB" w:rsidRPr="00826C6E">
              <w:rPr>
                <w:sz w:val="26"/>
                <w:szCs w:val="26"/>
              </w:rPr>
              <w:t>Малосердобинс</w:t>
            </w:r>
            <w:r w:rsidRPr="00826C6E">
              <w:rPr>
                <w:sz w:val="26"/>
                <w:szCs w:val="26"/>
              </w:rPr>
              <w:t>кого района Пензенской области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Не более 10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Не более 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Не более 10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ind w:hanging="109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Не </w:t>
            </w:r>
          </w:p>
          <w:p w:rsidR="0029610C" w:rsidRPr="00826C6E" w:rsidRDefault="0029610C" w:rsidP="00F13529">
            <w:pPr>
              <w:ind w:hanging="109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более </w:t>
            </w:r>
          </w:p>
          <w:p w:rsidR="0029610C" w:rsidRPr="00826C6E" w:rsidRDefault="0029610C" w:rsidP="00F13529">
            <w:pPr>
              <w:ind w:hanging="109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95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en-US"/>
              </w:rPr>
            </w:pPr>
          </w:p>
        </w:tc>
      </w:tr>
    </w:tbl>
    <w:p w:rsidR="0029610C" w:rsidRDefault="0029610C" w:rsidP="0029610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610C" w:rsidRPr="00F034AA" w:rsidRDefault="0029610C" w:rsidP="0029610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  <w:sectPr w:rsidR="0029610C" w:rsidRPr="00F034AA" w:rsidSect="00F13529">
          <w:headerReference w:type="default" r:id="rId9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29610C" w:rsidRPr="00826C6E" w:rsidRDefault="0029610C" w:rsidP="0029610C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826C6E">
        <w:rPr>
          <w:sz w:val="26"/>
          <w:szCs w:val="26"/>
        </w:rPr>
        <w:lastRenderedPageBreak/>
        <w:t>Приложение № 2</w:t>
      </w:r>
    </w:p>
    <w:p w:rsidR="0029610C" w:rsidRPr="00826C6E" w:rsidRDefault="0029610C" w:rsidP="0029610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826C6E">
        <w:rPr>
          <w:sz w:val="26"/>
          <w:szCs w:val="26"/>
        </w:rPr>
        <w:t>к  муниципальной программе</w:t>
      </w:r>
    </w:p>
    <w:p w:rsidR="0029610C" w:rsidRPr="00826C6E" w:rsidRDefault="0029610C" w:rsidP="0029610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9610C" w:rsidRPr="00826C6E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1" w:name="Par365"/>
      <w:bookmarkEnd w:id="1"/>
      <w:r w:rsidRPr="00826C6E">
        <w:rPr>
          <w:b/>
          <w:bCs/>
          <w:sz w:val="26"/>
          <w:szCs w:val="26"/>
        </w:rPr>
        <w:t>СВЕДЕНИЯ</w:t>
      </w:r>
    </w:p>
    <w:p w:rsidR="0029610C" w:rsidRPr="00826C6E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26C6E">
        <w:rPr>
          <w:b/>
          <w:bCs/>
          <w:sz w:val="26"/>
          <w:szCs w:val="26"/>
        </w:rPr>
        <w:t>об основных мерах правового регулирования в сфере</w:t>
      </w:r>
    </w:p>
    <w:p w:rsidR="0029610C" w:rsidRPr="00826C6E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26C6E">
        <w:rPr>
          <w:b/>
          <w:bCs/>
          <w:sz w:val="26"/>
          <w:szCs w:val="26"/>
        </w:rPr>
        <w:t>реализации муниципальной  программы Пензенской области</w:t>
      </w:r>
    </w:p>
    <w:p w:rsidR="0029610C" w:rsidRPr="00826C6E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bCs/>
          <w:spacing w:val="-2"/>
          <w:sz w:val="26"/>
          <w:szCs w:val="26"/>
        </w:rPr>
      </w:pPr>
      <w:r w:rsidRPr="00826C6E">
        <w:rPr>
          <w:b/>
          <w:bCs/>
          <w:sz w:val="26"/>
          <w:szCs w:val="26"/>
        </w:rPr>
        <w:t>«</w:t>
      </w:r>
      <w:r w:rsidRPr="00826C6E">
        <w:rPr>
          <w:b/>
          <w:bCs/>
          <w:spacing w:val="-2"/>
          <w:sz w:val="26"/>
          <w:szCs w:val="26"/>
        </w:rPr>
        <w:t xml:space="preserve">Управление муниципальными финансами </w:t>
      </w:r>
    </w:p>
    <w:p w:rsidR="0029610C" w:rsidRPr="00826C6E" w:rsidRDefault="0029610C" w:rsidP="0029610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26C6E">
        <w:rPr>
          <w:b/>
          <w:bCs/>
          <w:spacing w:val="-2"/>
          <w:sz w:val="26"/>
          <w:szCs w:val="26"/>
        </w:rPr>
        <w:t xml:space="preserve">и  муниципальным долгом </w:t>
      </w:r>
      <w:r w:rsidR="005F6BBB" w:rsidRPr="00826C6E">
        <w:rPr>
          <w:b/>
          <w:bCs/>
          <w:spacing w:val="-2"/>
          <w:sz w:val="26"/>
          <w:szCs w:val="26"/>
        </w:rPr>
        <w:t>Малосердобинс</w:t>
      </w:r>
      <w:r w:rsidRPr="00826C6E">
        <w:rPr>
          <w:b/>
          <w:bCs/>
          <w:spacing w:val="-2"/>
          <w:sz w:val="26"/>
          <w:szCs w:val="26"/>
        </w:rPr>
        <w:t xml:space="preserve">кого района Пензенской области на </w:t>
      </w:r>
      <w:r w:rsidR="00CC4791" w:rsidRPr="00826C6E">
        <w:rPr>
          <w:b/>
          <w:bCs/>
          <w:spacing w:val="-2"/>
          <w:sz w:val="26"/>
          <w:szCs w:val="26"/>
        </w:rPr>
        <w:t>2022-2030</w:t>
      </w:r>
      <w:r w:rsidRPr="00826C6E">
        <w:rPr>
          <w:b/>
          <w:bCs/>
          <w:spacing w:val="-2"/>
          <w:sz w:val="26"/>
          <w:szCs w:val="26"/>
        </w:rPr>
        <w:t xml:space="preserve"> годы</w:t>
      </w:r>
      <w:r w:rsidRPr="00826C6E">
        <w:rPr>
          <w:b/>
          <w:bCs/>
          <w:sz w:val="26"/>
          <w:szCs w:val="26"/>
        </w:rPr>
        <w:t>»</w:t>
      </w:r>
    </w:p>
    <w:p w:rsidR="0029610C" w:rsidRPr="00826C6E" w:rsidRDefault="0029610C" w:rsidP="0029610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86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680"/>
        <w:gridCol w:w="3749"/>
        <w:gridCol w:w="2400"/>
        <w:gridCol w:w="1440"/>
      </w:tblGrid>
      <w:tr w:rsidR="0029610C" w:rsidRPr="00826C6E" w:rsidTr="00F13529">
        <w:trPr>
          <w:trHeight w:val="2000"/>
          <w:tblHeader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п</w:t>
            </w:r>
            <w:proofErr w:type="spellEnd"/>
            <w:proofErr w:type="gramEnd"/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/</w:t>
            </w:r>
            <w:proofErr w:type="spellStart"/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Вид нормативного правового акта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Основные положения нормативного правового  акта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 xml:space="preserve">Наименование  органа  исполнительной власти </w:t>
            </w:r>
            <w:r w:rsidR="005F6BBB"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кого района  Пензенской  области,  ответственного за    подготовку нормативного   правового акта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Ожидаемые сроки принятия</w:t>
            </w:r>
          </w:p>
        </w:tc>
      </w:tr>
      <w:tr w:rsidR="0029610C" w:rsidRPr="00826C6E" w:rsidTr="00F13529">
        <w:trPr>
          <w:tblHeader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1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2</w:t>
            </w:r>
          </w:p>
        </w:tc>
        <w:tc>
          <w:tcPr>
            <w:tcW w:w="3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3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5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1. </w:t>
            </w:r>
          </w:p>
        </w:tc>
        <w:tc>
          <w:tcPr>
            <w:tcW w:w="92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Подпрограмма 1 «Управление муниципальным  долгом </w:t>
            </w:r>
          </w:p>
          <w:p w:rsidR="0029610C" w:rsidRPr="00826C6E" w:rsidRDefault="005F6BBB" w:rsidP="00F1352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Малосердобинс</w:t>
            </w:r>
            <w:r w:rsidR="0029610C" w:rsidRPr="00826C6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кого района Пензенской области»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1.1.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Решение Собрания представителей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кого района Пензенской области</w:t>
            </w:r>
          </w:p>
        </w:tc>
        <w:tc>
          <w:tcPr>
            <w:tcW w:w="3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О бюджете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кого района Пензенской области на очередной финансовый год и плановый период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E82DD1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Управление финансов </w:t>
            </w:r>
            <w:r w:rsidR="0038456A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администрации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кого района Пензенской области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CC4791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2022-2030</w:t>
            </w:r>
            <w:r w:rsidR="0029610C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гг.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1.2.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Решение Собрания представителей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кого района Пензенской области</w:t>
            </w:r>
          </w:p>
        </w:tc>
        <w:tc>
          <w:tcPr>
            <w:tcW w:w="3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Решение Собрания представителей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кого района Пензенской области «О внесении изменений в  решение  Собрания представителей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кого района о бюджете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кого района Пензенской области на очередной финансовый год и плановый период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E82DD1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Управление финансов</w:t>
            </w:r>
            <w:r w:rsidR="0038456A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администрации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кого района Пензенской области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CC4791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2022-2030</w:t>
            </w:r>
            <w:r w:rsidR="0029610C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гг.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2. </w:t>
            </w:r>
          </w:p>
        </w:tc>
        <w:tc>
          <w:tcPr>
            <w:tcW w:w="92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Подпрограмма 2 «Предоставление межбюджетных трансфертов из бюджета </w:t>
            </w:r>
            <w:r w:rsidR="005F6BBB" w:rsidRPr="00826C6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кого района Пензенской области»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2.1.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Решение Собрания представителей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кого района Пензенской области</w:t>
            </w:r>
          </w:p>
        </w:tc>
        <w:tc>
          <w:tcPr>
            <w:tcW w:w="3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О бюджете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кого района Пензенской области на очередной финансовый год и плановый период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E82DD1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Управление финансов </w:t>
            </w:r>
            <w:r w:rsidR="0038456A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администрации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кого района  Пензенской области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CC4791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2022-2030</w:t>
            </w:r>
            <w:r w:rsidR="0029610C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гг.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2.2.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Решение Собрания представителей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кого района Пензенской области</w:t>
            </w:r>
          </w:p>
        </w:tc>
        <w:tc>
          <w:tcPr>
            <w:tcW w:w="3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О внесении изменений в  решение Собрания представителей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кого района 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Пензенской области о бюджете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кого района Пензенской области на очередной финансовый год и плановый период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E82DD1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 Управление  финансов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кого района  Пензенской 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CC4791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2022-2030</w:t>
            </w:r>
            <w:r w:rsidR="0029610C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гг.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Решение Собрания представителей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кого района Пензенской области</w:t>
            </w:r>
          </w:p>
        </w:tc>
        <w:tc>
          <w:tcPr>
            <w:tcW w:w="3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О внесении изменений в  Положение о бюджетном процессе в </w:t>
            </w:r>
            <w:proofErr w:type="spellStart"/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ком</w:t>
            </w:r>
            <w:proofErr w:type="spellEnd"/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районе</w:t>
            </w:r>
            <w:proofErr w:type="gramStart"/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,</w:t>
            </w:r>
            <w:proofErr w:type="gramEnd"/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утвержденное решением Собрания представителей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кого района  Пензенской области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E82DD1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Управление финансов </w:t>
            </w:r>
            <w:r w:rsidR="0038456A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администрации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кого района Пензенской области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7E1430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23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год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2.4.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Постановление Правительства Пензенской области</w:t>
            </w:r>
          </w:p>
        </w:tc>
        <w:tc>
          <w:tcPr>
            <w:tcW w:w="3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 внесении изменений в постановление Правительства Пензенской области от 29.06.2012 № 473-пП «Об утверждении Порядка проведения мониторинга и оценки качества организации и осуществления бюджетного процесса в муниципальных образованиях Пензенской области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Министерство финансов Пензенской области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7E1430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23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год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3. </w:t>
            </w:r>
          </w:p>
        </w:tc>
        <w:tc>
          <w:tcPr>
            <w:tcW w:w="92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E82DD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Подпрограмма 3 «Обеспечение деятельности Управления  финансов </w:t>
            </w:r>
            <w:r w:rsidR="0038456A" w:rsidRPr="00826C6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администрации </w:t>
            </w:r>
            <w:r w:rsidR="005F6BBB" w:rsidRPr="00826C6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кого района Пензенской области»</w:t>
            </w:r>
          </w:p>
        </w:tc>
      </w:tr>
      <w:tr w:rsidR="0029610C" w:rsidRPr="00826C6E" w:rsidTr="00F1352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3.1.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Решение Собрания представителей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кого района Пензенской области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О бюджете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кого района Пензенской области на очередной финансовый год и плановый период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E82DD1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Управление финансов </w:t>
            </w:r>
            <w:r w:rsidR="0038456A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администрации </w:t>
            </w:r>
            <w:r w:rsidR="005F6BBB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Малосердобинс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кого района Пензенской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CC4791" w:rsidP="00F1352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2022-2030</w:t>
            </w:r>
            <w:r w:rsidR="0029610C"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гг.</w:t>
            </w:r>
          </w:p>
        </w:tc>
      </w:tr>
    </w:tbl>
    <w:p w:rsidR="0029610C" w:rsidRPr="00F034AA" w:rsidRDefault="0029610C" w:rsidP="0029610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  <w:sectPr w:rsidR="0029610C" w:rsidRPr="00F034AA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7E1430" w:rsidRDefault="007E1430" w:rsidP="007E1430">
      <w:pPr>
        <w:widowControl w:val="0"/>
        <w:autoSpaceDE w:val="0"/>
        <w:ind w:firstLine="10206"/>
        <w:jc w:val="right"/>
        <w:rPr>
          <w:szCs w:val="28"/>
        </w:rPr>
      </w:pPr>
      <w:bookmarkStart w:id="2" w:name="Par409"/>
      <w:bookmarkEnd w:id="2"/>
      <w:r>
        <w:rPr>
          <w:szCs w:val="28"/>
        </w:rPr>
        <w:lastRenderedPageBreak/>
        <w:t>Приложение № 3</w:t>
      </w:r>
    </w:p>
    <w:p w:rsidR="007E1430" w:rsidRDefault="007E1430" w:rsidP="007E1430">
      <w:pPr>
        <w:widowControl w:val="0"/>
        <w:autoSpaceDE w:val="0"/>
        <w:ind w:firstLine="10206"/>
        <w:jc w:val="right"/>
        <w:rPr>
          <w:b/>
          <w:bCs/>
          <w:szCs w:val="28"/>
        </w:rPr>
      </w:pPr>
      <w:r>
        <w:rPr>
          <w:szCs w:val="28"/>
        </w:rPr>
        <w:t>к  муниципальной программе</w:t>
      </w:r>
    </w:p>
    <w:p w:rsidR="007E1430" w:rsidRDefault="007E1430" w:rsidP="007E1430">
      <w:pPr>
        <w:widowControl w:val="0"/>
        <w:autoSpaceDE w:val="0"/>
        <w:jc w:val="center"/>
        <w:rPr>
          <w:b/>
          <w:bCs/>
          <w:szCs w:val="28"/>
        </w:rPr>
      </w:pPr>
    </w:p>
    <w:p w:rsidR="007E1430" w:rsidRDefault="007E1430" w:rsidP="007E1430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РЕСУРСНОЕ ОБЕСПЕЧЕНИЕ</w:t>
      </w:r>
    </w:p>
    <w:p w:rsidR="007E1430" w:rsidRDefault="007E1430" w:rsidP="007E1430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 муниципальной программы за счет всех источников финансирования</w:t>
      </w:r>
    </w:p>
    <w:p w:rsidR="007E1430" w:rsidRDefault="007E1430" w:rsidP="007E1430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«Управление муниципальными финансами и муниципальным долгом Малосердобинского района </w:t>
      </w:r>
    </w:p>
    <w:p w:rsidR="007E1430" w:rsidRDefault="007E1430" w:rsidP="007E1430">
      <w:pPr>
        <w:widowControl w:val="0"/>
        <w:autoSpaceDE w:val="0"/>
        <w:jc w:val="center"/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Пензенской области </w:t>
      </w:r>
      <w:r>
        <w:rPr>
          <w:b/>
          <w:bCs/>
          <w:spacing w:val="-2"/>
          <w:szCs w:val="28"/>
        </w:rPr>
        <w:t>на 2022-2030 годы</w:t>
      </w:r>
      <w:r>
        <w:rPr>
          <w:b/>
          <w:bCs/>
          <w:szCs w:val="28"/>
        </w:rPr>
        <w:t>»</w:t>
      </w:r>
    </w:p>
    <w:p w:rsidR="007E1430" w:rsidRDefault="007E1430" w:rsidP="007E1430">
      <w:pPr>
        <w:widowControl w:val="0"/>
        <w:autoSpaceDE w:val="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4"/>
        <w:gridCol w:w="2584"/>
        <w:gridCol w:w="3177"/>
        <w:gridCol w:w="3420"/>
        <w:gridCol w:w="1797"/>
        <w:gridCol w:w="1978"/>
        <w:gridCol w:w="2042"/>
      </w:tblGrid>
      <w:tr w:rsidR="007E1430" w:rsidTr="007E1430">
        <w:trPr>
          <w:tblHeader/>
        </w:trPr>
        <w:tc>
          <w:tcPr>
            <w:tcW w:w="6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rPr>
                <w:b/>
                <w:bCs/>
                <w:szCs w:val="28"/>
              </w:rPr>
              <w:t>Управление финансов администрации Малосердобинского района Пензенской области</w:t>
            </w:r>
          </w:p>
        </w:tc>
      </w:tr>
      <w:tr w:rsidR="007E1430" w:rsidTr="007E1430">
        <w:trPr>
          <w:tblHeader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Cs w:val="28"/>
              </w:rPr>
              <w:t>/</w:t>
            </w:r>
            <w:proofErr w:type="spellStart"/>
            <w:r>
              <w:rPr>
                <w:b/>
                <w:bCs/>
                <w:szCs w:val="28"/>
              </w:rPr>
              <w:t>п</w:t>
            </w:r>
            <w:proofErr w:type="spellEnd"/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Статус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Источник финансирования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rPr>
                <w:b/>
                <w:bCs/>
                <w:szCs w:val="28"/>
              </w:rPr>
              <w:t>Оценка расходов, тыс. рублей</w:t>
            </w:r>
          </w:p>
        </w:tc>
      </w:tr>
      <w:tr w:rsidR="007E1430" w:rsidTr="007E1430">
        <w:trPr>
          <w:tblHeader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2022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2023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5F3073" w:rsidRDefault="007E1430" w:rsidP="007E1430">
            <w:pPr>
              <w:jc w:val="center"/>
              <w:rPr>
                <w:b/>
              </w:rPr>
            </w:pPr>
            <w:r w:rsidRPr="005F3073">
              <w:rPr>
                <w:b/>
              </w:rPr>
              <w:t>20</w:t>
            </w:r>
            <w:r>
              <w:rPr>
                <w:b/>
              </w:rPr>
              <w:t>24</w:t>
            </w:r>
          </w:p>
        </w:tc>
      </w:tr>
      <w:tr w:rsidR="007E1430" w:rsidTr="007E1430">
        <w:trPr>
          <w:trHeight w:val="571"/>
          <w:tblHeader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</w:pPr>
            <w:r>
              <w:rPr>
                <w:b/>
                <w:bCs/>
                <w:szCs w:val="28"/>
              </w:rPr>
              <w:t>7</w:t>
            </w:r>
          </w:p>
        </w:tc>
      </w:tr>
      <w:tr w:rsidR="007E1430" w:rsidTr="007E1430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Программа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«Управление муниципальными финансами и муниципальным долгом Малосердобинского района Пензенской области </w:t>
            </w:r>
            <w:r>
              <w:rPr>
                <w:b/>
                <w:bCs/>
                <w:spacing w:val="-2"/>
                <w:szCs w:val="28"/>
              </w:rPr>
              <w:t>на 2022-2030 годы</w:t>
            </w:r>
            <w:r>
              <w:rPr>
                <w:b/>
                <w:bCs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21222,0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Pr="0085519E" w:rsidRDefault="007E1430" w:rsidP="007E1430">
            <w:pPr>
              <w:jc w:val="center"/>
            </w:pPr>
            <w:r>
              <w:t>22118,1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430" w:rsidRPr="00AF374F" w:rsidRDefault="007E1430" w:rsidP="007E1430">
            <w:pPr>
              <w:jc w:val="center"/>
            </w:pPr>
            <w:r>
              <w:t>19584,0</w:t>
            </w:r>
          </w:p>
        </w:tc>
      </w:tr>
      <w:tr w:rsidR="007E1430" w:rsidTr="007E143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17864,0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Pr="0085519E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18502,1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430" w:rsidRPr="00AF374F" w:rsidRDefault="007E1430" w:rsidP="007E1430">
            <w:pPr>
              <w:jc w:val="center"/>
            </w:pPr>
            <w:r>
              <w:rPr>
                <w:szCs w:val="28"/>
              </w:rPr>
              <w:t>15936,0</w:t>
            </w:r>
          </w:p>
        </w:tc>
      </w:tr>
      <w:tr w:rsidR="007E1430" w:rsidTr="007E143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межбюджетные трансферты из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3358,0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3616,0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430" w:rsidRPr="008013EC" w:rsidRDefault="007E1430" w:rsidP="007E1430">
            <w:pPr>
              <w:jc w:val="center"/>
            </w:pPr>
            <w:r>
              <w:rPr>
                <w:szCs w:val="28"/>
              </w:rPr>
              <w:t>3648,0</w:t>
            </w:r>
          </w:p>
        </w:tc>
      </w:tr>
      <w:tr w:rsidR="007E1430" w:rsidTr="007E143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образований 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</w:tr>
      <w:tr w:rsidR="007E1430" w:rsidTr="007E1430">
        <w:trPr>
          <w:trHeight w:val="54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</w:tr>
      <w:tr w:rsidR="007E1430" w:rsidTr="007E1430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1430" w:rsidRDefault="007E1430" w:rsidP="007E1430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1430" w:rsidRPr="00CC4A4D" w:rsidRDefault="007E1430" w:rsidP="007E1430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430" w:rsidRPr="00CC4A4D" w:rsidRDefault="007E1430" w:rsidP="007E1430">
            <w:pPr>
              <w:jc w:val="center"/>
            </w:pPr>
          </w:p>
        </w:tc>
      </w:tr>
      <w:tr w:rsidR="007E1430" w:rsidTr="007E143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1430" w:rsidRDefault="007E1430" w:rsidP="007E1430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E1430" w:rsidRPr="00CC4A4D" w:rsidRDefault="007E1430" w:rsidP="007E1430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1430" w:rsidRPr="00CC4A4D" w:rsidRDefault="007E1430" w:rsidP="007E1430">
            <w:pPr>
              <w:jc w:val="center"/>
            </w:pPr>
          </w:p>
        </w:tc>
      </w:tr>
      <w:tr w:rsidR="007E1430" w:rsidTr="007E143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межбюджетные трансферты из 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1430" w:rsidTr="007E143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образований 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1430" w:rsidTr="007E143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1430" w:rsidTr="007E1430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7E1430" w:rsidRDefault="007E1430" w:rsidP="007E1430">
            <w:pPr>
              <w:jc w:val="center"/>
              <w:rPr>
                <w:szCs w:val="28"/>
              </w:rPr>
            </w:pPr>
          </w:p>
          <w:p w:rsidR="007E1430" w:rsidRDefault="007E1430" w:rsidP="007E1430">
            <w:pPr>
              <w:jc w:val="center"/>
              <w:rPr>
                <w:szCs w:val="28"/>
              </w:rPr>
            </w:pPr>
          </w:p>
          <w:p w:rsidR="007E1430" w:rsidRDefault="007E1430" w:rsidP="007E1430">
            <w:pPr>
              <w:jc w:val="center"/>
              <w:rPr>
                <w:szCs w:val="28"/>
              </w:rPr>
            </w:pPr>
          </w:p>
          <w:p w:rsidR="007E1430" w:rsidRDefault="007E1430" w:rsidP="007E1430">
            <w:pPr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rPr>
                <w:szCs w:val="28"/>
              </w:rPr>
            </w:pPr>
            <w:r>
              <w:rPr>
                <w:szCs w:val="28"/>
              </w:rPr>
              <w:t>Подпрограмма 2</w:t>
            </w:r>
          </w:p>
          <w:p w:rsidR="007E1430" w:rsidRDefault="007E1430" w:rsidP="007E1430">
            <w:pPr>
              <w:rPr>
                <w:szCs w:val="28"/>
              </w:rPr>
            </w:pPr>
          </w:p>
          <w:p w:rsidR="007E1430" w:rsidRDefault="007E1430" w:rsidP="007E1430">
            <w:pPr>
              <w:rPr>
                <w:szCs w:val="28"/>
              </w:rPr>
            </w:pPr>
          </w:p>
          <w:p w:rsidR="007E1430" w:rsidRDefault="007E1430" w:rsidP="007E1430">
            <w:pPr>
              <w:rPr>
                <w:szCs w:val="28"/>
              </w:rPr>
            </w:pPr>
          </w:p>
          <w:p w:rsidR="007E1430" w:rsidRDefault="007E1430" w:rsidP="007E1430">
            <w:pPr>
              <w:rPr>
                <w:szCs w:val="28"/>
              </w:rPr>
            </w:pPr>
          </w:p>
          <w:p w:rsidR="007E1430" w:rsidRDefault="007E1430" w:rsidP="007E1430">
            <w:pPr>
              <w:rPr>
                <w:szCs w:val="28"/>
              </w:rPr>
            </w:pP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rPr>
                <w:szCs w:val="28"/>
              </w:rPr>
            </w:pPr>
            <w:r>
              <w:rPr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rPr>
                <w:szCs w:val="28"/>
              </w:rPr>
            </w:pPr>
            <w:r>
              <w:rPr>
                <w:szCs w:val="28"/>
              </w:rPr>
              <w:t xml:space="preserve">всего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11006,0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10561,4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</w:pPr>
            <w:r>
              <w:rPr>
                <w:szCs w:val="28"/>
              </w:rPr>
              <w:t>8595,6</w:t>
            </w:r>
          </w:p>
        </w:tc>
      </w:tr>
      <w:tr w:rsidR="007E1430" w:rsidTr="007E143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 области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7648,0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6945,4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</w:pPr>
            <w:r>
              <w:t>4947,6</w:t>
            </w:r>
          </w:p>
        </w:tc>
      </w:tr>
      <w:tr w:rsidR="007E1430" w:rsidTr="007E143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 межбюджетные  трансферты из  бюджета Пензенской области 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3358,0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3616</w:t>
            </w:r>
            <w:r w:rsidR="00D53FFA">
              <w:rPr>
                <w:szCs w:val="28"/>
              </w:rPr>
              <w:t>,0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</w:pPr>
            <w:r>
              <w:rPr>
                <w:szCs w:val="28"/>
              </w:rPr>
              <w:t>3648,0</w:t>
            </w:r>
          </w:p>
        </w:tc>
      </w:tr>
      <w:tr w:rsidR="007E1430" w:rsidTr="007E143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</w:t>
            </w:r>
            <w:r>
              <w:rPr>
                <w:szCs w:val="28"/>
              </w:rPr>
              <w:lastRenderedPageBreak/>
              <w:t xml:space="preserve">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7E1430" w:rsidTr="007E143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7E1430" w:rsidTr="007E1430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 Управления финансов администрации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rPr>
                <w:bCs/>
                <w:szCs w:val="28"/>
              </w:rPr>
            </w:pPr>
            <w:r>
              <w:rPr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10216,0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11556,7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430" w:rsidRPr="00E21C0D" w:rsidRDefault="007E1430" w:rsidP="007E1430">
            <w:pPr>
              <w:jc w:val="center"/>
            </w:pPr>
            <w:r>
              <w:t>10988,4</w:t>
            </w:r>
          </w:p>
        </w:tc>
      </w:tr>
      <w:tr w:rsidR="007E1430" w:rsidTr="007E143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10216,0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11556,7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</w:pPr>
            <w:r>
              <w:t>10988,4</w:t>
            </w:r>
          </w:p>
        </w:tc>
      </w:tr>
      <w:tr w:rsidR="007E1430" w:rsidTr="007E143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межбюджетные трансферты из бюджета Пензенской области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430" w:rsidRDefault="007E1430" w:rsidP="007E1430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7E1430" w:rsidTr="007E143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7E1430" w:rsidTr="007E1430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rPr>
                <w:szCs w:val="28"/>
              </w:rPr>
              <w:t>-</w:t>
            </w:r>
          </w:p>
        </w:tc>
      </w:tr>
    </w:tbl>
    <w:p w:rsidR="007E1430" w:rsidRDefault="007E1430" w:rsidP="007E1430">
      <w:pPr>
        <w:widowControl w:val="0"/>
        <w:autoSpaceDE w:val="0"/>
        <w:jc w:val="right"/>
        <w:rPr>
          <w:szCs w:val="28"/>
        </w:rPr>
      </w:pPr>
    </w:p>
    <w:p w:rsidR="007E1430" w:rsidRDefault="007E1430" w:rsidP="007E1430">
      <w:pPr>
        <w:widowControl w:val="0"/>
        <w:autoSpaceDE w:val="0"/>
        <w:jc w:val="right"/>
        <w:rPr>
          <w:szCs w:val="28"/>
        </w:rPr>
      </w:pPr>
    </w:p>
    <w:p w:rsidR="007E1430" w:rsidRDefault="007E1430" w:rsidP="007E1430">
      <w:pPr>
        <w:widowControl w:val="0"/>
        <w:autoSpaceDE w:val="0"/>
        <w:jc w:val="right"/>
        <w:rPr>
          <w:szCs w:val="28"/>
        </w:rPr>
      </w:pPr>
    </w:p>
    <w:p w:rsidR="007E1430" w:rsidRDefault="007E1430" w:rsidP="007E1430">
      <w:pPr>
        <w:widowControl w:val="0"/>
        <w:autoSpaceDE w:val="0"/>
        <w:jc w:val="right"/>
        <w:rPr>
          <w:szCs w:val="28"/>
        </w:rPr>
      </w:pPr>
    </w:p>
    <w:p w:rsidR="007E1430" w:rsidRDefault="007E1430" w:rsidP="007E1430">
      <w:pPr>
        <w:sectPr w:rsidR="007E1430">
          <w:footerReference w:type="even" r:id="rId10"/>
          <w:footerReference w:type="default" r:id="rId11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7E1430" w:rsidRDefault="007E1430" w:rsidP="007E1430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lastRenderedPageBreak/>
        <w:t>Приложение № 4</w:t>
      </w:r>
    </w:p>
    <w:p w:rsidR="007E1430" w:rsidRDefault="007E1430" w:rsidP="007E1430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муниципальной программе</w:t>
      </w:r>
    </w:p>
    <w:p w:rsidR="007E1430" w:rsidRDefault="007E1430" w:rsidP="007E1430">
      <w:pPr>
        <w:widowControl w:val="0"/>
        <w:autoSpaceDE w:val="0"/>
        <w:ind w:firstLine="540"/>
        <w:rPr>
          <w:szCs w:val="28"/>
        </w:rPr>
      </w:pPr>
    </w:p>
    <w:p w:rsidR="007E1430" w:rsidRDefault="007E1430" w:rsidP="007E1430">
      <w:pPr>
        <w:widowControl w:val="0"/>
        <w:autoSpaceDE w:val="0"/>
        <w:jc w:val="center"/>
        <w:rPr>
          <w:b/>
          <w:bCs/>
          <w:szCs w:val="28"/>
        </w:rPr>
      </w:pPr>
      <w:bookmarkStart w:id="3" w:name="Par518"/>
      <w:bookmarkEnd w:id="3"/>
      <w:r>
        <w:rPr>
          <w:b/>
          <w:bCs/>
          <w:szCs w:val="28"/>
        </w:rPr>
        <w:t>РЕСУРСНОЕ ОБЕСПЕЧЕНИЕ</w:t>
      </w:r>
    </w:p>
    <w:p w:rsidR="007E1430" w:rsidRDefault="007E1430" w:rsidP="007E1430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реализации муниципальной программы 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7E1430" w:rsidRDefault="007E1430" w:rsidP="007E1430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 Пензенской области на 2022-2030 годы</w:t>
      </w:r>
      <w:r>
        <w:rPr>
          <w:b/>
          <w:bCs/>
          <w:szCs w:val="28"/>
        </w:rPr>
        <w:t>» за счет средств</w:t>
      </w:r>
    </w:p>
    <w:p w:rsidR="007E1430" w:rsidRDefault="007E1430" w:rsidP="007E1430">
      <w:pPr>
        <w:widowControl w:val="0"/>
        <w:autoSpaceDE w:val="0"/>
        <w:jc w:val="center"/>
        <w:rPr>
          <w:szCs w:val="28"/>
        </w:rPr>
      </w:pPr>
      <w:r>
        <w:rPr>
          <w:b/>
          <w:bCs/>
          <w:szCs w:val="28"/>
        </w:rPr>
        <w:t>бюджета Малосердобинского района Пензенской области</w:t>
      </w:r>
    </w:p>
    <w:p w:rsidR="007E1430" w:rsidRDefault="007E1430" w:rsidP="007E1430">
      <w:pPr>
        <w:widowControl w:val="0"/>
        <w:autoSpaceDE w:val="0"/>
        <w:jc w:val="center"/>
        <w:rPr>
          <w:szCs w:val="28"/>
        </w:rPr>
      </w:pPr>
    </w:p>
    <w:tbl>
      <w:tblPr>
        <w:tblW w:w="0" w:type="auto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580"/>
        <w:gridCol w:w="1461"/>
        <w:gridCol w:w="1314"/>
        <w:gridCol w:w="1434"/>
      </w:tblGrid>
      <w:tr w:rsidR="007E1430" w:rsidRPr="00826C6E" w:rsidTr="007E1430">
        <w:trPr>
          <w:tblHeader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03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Управление финансов администрации Малосердобинского района Пензенской области</w:t>
            </w:r>
          </w:p>
        </w:tc>
      </w:tr>
      <w:tr w:rsidR="007E1430" w:rsidRPr="00826C6E" w:rsidTr="007E1430">
        <w:trPr>
          <w:trHeight w:val="1042"/>
          <w:tblHeader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№</w:t>
            </w:r>
          </w:p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proofErr w:type="spellStart"/>
            <w:proofErr w:type="gramStart"/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п</w:t>
            </w:r>
            <w:proofErr w:type="spellEnd"/>
            <w:proofErr w:type="gramEnd"/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/</w:t>
            </w:r>
            <w:proofErr w:type="spellStart"/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Статус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Наименование  муниципальной программы, подпрограммы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Ответственный  исполнитель, соисполнитель, подпрограммы, ДЦП</w:t>
            </w: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 xml:space="preserve">Код бюджетной классификации </w:t>
            </w: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  <w:vertAlign w:val="superscript"/>
              </w:rPr>
              <w:t>&lt;1&gt;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Расходы бюджета  Малосердобинского района Пензенской области, тыс. рублей</w:t>
            </w:r>
          </w:p>
        </w:tc>
      </w:tr>
      <w:tr w:rsidR="007E1430" w:rsidRPr="00826C6E" w:rsidTr="007E1430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ГРБС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proofErr w:type="spellStart"/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proofErr w:type="spellStart"/>
            <w:proofErr w:type="gramStart"/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Пр</w:t>
            </w:r>
            <w:proofErr w:type="spellEnd"/>
            <w:proofErr w:type="gram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ЦС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ВР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2022 г.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2023 г.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202</w:t>
            </w:r>
            <w:bookmarkStart w:id="4" w:name="_GoBack"/>
            <w:bookmarkEnd w:id="4"/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4 г.</w:t>
            </w:r>
          </w:p>
        </w:tc>
      </w:tr>
      <w:tr w:rsidR="007E1430" w:rsidRPr="00826C6E" w:rsidTr="007E1430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Код </w:t>
            </w:r>
            <w:proofErr w:type="gramStart"/>
            <w:r w:rsidRPr="00826C6E">
              <w:rPr>
                <w:rFonts w:ascii="Times New Roman" w:hAnsi="Times New Roman" w:cs="Times New Roman"/>
                <w:b/>
                <w:sz w:val="26"/>
                <w:szCs w:val="26"/>
              </w:rPr>
              <w:t>классификации источников финансирования дефицита бюджета</w:t>
            </w:r>
            <w:proofErr w:type="gramEnd"/>
            <w:r w:rsidRPr="00826C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*</w:t>
            </w: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blHeader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6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12</w:t>
            </w:r>
          </w:p>
        </w:tc>
      </w:tr>
      <w:tr w:rsidR="007E1430" w:rsidRPr="00826C6E" w:rsidTr="007E143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   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widowControl w:val="0"/>
              <w:autoSpaceDE w:val="0"/>
              <w:rPr>
                <w:sz w:val="26"/>
                <w:szCs w:val="26"/>
              </w:rPr>
            </w:pPr>
            <w:r w:rsidRPr="00826C6E">
              <w:rPr>
                <w:spacing w:val="-2"/>
                <w:sz w:val="26"/>
                <w:szCs w:val="26"/>
              </w:rPr>
              <w:t xml:space="preserve">Управление муниципальными финансами и муниципальным долгом Малосердобинского района Пензенской области </w:t>
            </w:r>
            <w:r w:rsidRPr="00826C6E">
              <w:rPr>
                <w:bCs/>
                <w:spacing w:val="-2"/>
                <w:sz w:val="26"/>
                <w:szCs w:val="26"/>
              </w:rPr>
              <w:t>на 2022-2030 годы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 X 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7E1430" w:rsidRDefault="007E1430" w:rsidP="007E1430">
      <w:pPr>
        <w:sectPr w:rsidR="007E1430"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692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69"/>
        <w:gridCol w:w="511"/>
        <w:gridCol w:w="1461"/>
        <w:gridCol w:w="1314"/>
        <w:gridCol w:w="1434"/>
      </w:tblGrid>
      <w:tr w:rsidR="007E1430" w:rsidRPr="00826C6E" w:rsidTr="007E1430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ответственный  исполнитель – Управление финансов администрации Малосердобинского района Пензенской области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sz w:val="26"/>
                <w:szCs w:val="26"/>
              </w:rPr>
              <w:t>21222,0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sz w:val="26"/>
                <w:szCs w:val="26"/>
              </w:rPr>
              <w:t>22118,1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sz w:val="26"/>
                <w:szCs w:val="26"/>
              </w:rPr>
              <w:t>19584,0</w:t>
            </w:r>
          </w:p>
        </w:tc>
      </w:tr>
      <w:tr w:rsidR="007E1430" w:rsidRPr="00826C6E" w:rsidTr="007E1430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1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9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1110120890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1110120870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992</w:t>
            </w: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01030000050000810 *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2 </w:t>
            </w:r>
          </w:p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11006,0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tabs>
                <w:tab w:val="left" w:pos="285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10561,4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8595,6</w:t>
            </w:r>
          </w:p>
        </w:tc>
      </w:tr>
      <w:tr w:rsidR="007E1430" w:rsidRPr="00826C6E" w:rsidTr="007E1430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1120151180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746,3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852,1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891,0</w:t>
            </w:r>
          </w:p>
        </w:tc>
      </w:tr>
      <w:tr w:rsidR="007E1430" w:rsidRPr="00826C6E" w:rsidTr="007E1430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1120180010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511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2400,0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2600,0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2650,0</w:t>
            </w:r>
          </w:p>
        </w:tc>
      </w:tr>
      <w:tr w:rsidR="007E1430" w:rsidRPr="00826C6E" w:rsidTr="007E1430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1120188010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1392,6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1006,8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968,1</w:t>
            </w:r>
          </w:p>
        </w:tc>
      </w:tr>
      <w:tr w:rsidR="007E1430" w:rsidRPr="00826C6E" w:rsidTr="007E1430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1120186890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1850,0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E1430" w:rsidRPr="00826C6E" w:rsidTr="007E1430">
        <w:trPr>
          <w:trHeight w:val="335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1120180030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540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2005,4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3338,6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1329,5</w:t>
            </w:r>
          </w:p>
        </w:tc>
      </w:tr>
      <w:tr w:rsidR="007E1430" w:rsidRPr="00826C6E" w:rsidTr="007E1430">
        <w:trPr>
          <w:trHeight w:val="368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1120174030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511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2611,7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2763,9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2757,0</w:t>
            </w:r>
          </w:p>
        </w:tc>
      </w:tr>
      <w:tr w:rsidR="007E1430" w:rsidRPr="00826C6E" w:rsidTr="007E1430">
        <w:trPr>
          <w:trHeight w:val="189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Подпрограмма 3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Обеспечение деятельности  Управления финансов администрации Малосердобинского района 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всего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b/>
                <w:sz w:val="26"/>
                <w:szCs w:val="26"/>
              </w:rPr>
            </w:pPr>
            <w:r w:rsidRPr="00826C6E">
              <w:rPr>
                <w:b/>
                <w:bCs/>
                <w:sz w:val="26"/>
                <w:szCs w:val="26"/>
              </w:rPr>
              <w:t>10216,0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b/>
                <w:sz w:val="26"/>
                <w:szCs w:val="26"/>
              </w:rPr>
            </w:pPr>
            <w:r w:rsidRPr="00826C6E">
              <w:rPr>
                <w:b/>
                <w:sz w:val="26"/>
                <w:szCs w:val="26"/>
              </w:rPr>
              <w:t>11556,7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b/>
                <w:sz w:val="26"/>
                <w:szCs w:val="26"/>
              </w:rPr>
            </w:pPr>
            <w:r w:rsidRPr="00826C6E">
              <w:rPr>
                <w:b/>
                <w:sz w:val="26"/>
                <w:szCs w:val="26"/>
              </w:rPr>
              <w:t>10988,4</w:t>
            </w:r>
          </w:p>
        </w:tc>
      </w:tr>
      <w:tr w:rsidR="007E1430" w:rsidRPr="00826C6E" w:rsidTr="007E1430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bCs/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121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6326,7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6946,5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7301,4</w:t>
            </w:r>
          </w:p>
        </w:tc>
      </w:tr>
      <w:tr w:rsidR="007E1430" w:rsidRPr="00826C6E" w:rsidTr="007E1430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bCs/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129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2141,1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2407,8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2441,2</w:t>
            </w:r>
          </w:p>
        </w:tc>
      </w:tr>
      <w:tr w:rsidR="007E1430" w:rsidRPr="00826C6E" w:rsidTr="007E1430">
        <w:trPr>
          <w:trHeight w:val="270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bCs/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122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917,,3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1026,4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782,3</w:t>
            </w:r>
          </w:p>
        </w:tc>
      </w:tr>
      <w:tr w:rsidR="007E1430" w:rsidRPr="00826C6E" w:rsidTr="007E1430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bCs/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727,1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1054,8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352,8</w:t>
            </w:r>
          </w:p>
        </w:tc>
      </w:tr>
      <w:tr w:rsidR="007E1430" w:rsidRPr="00826C6E" w:rsidTr="007E1430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247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96,5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110,5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100,0</w:t>
            </w:r>
          </w:p>
        </w:tc>
      </w:tr>
      <w:tr w:rsidR="007E1430" w:rsidRPr="00826C6E" w:rsidTr="007E1430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1130174030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2,6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2,7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2,7</w:t>
            </w:r>
          </w:p>
        </w:tc>
      </w:tr>
      <w:tr w:rsidR="007E1430" w:rsidRPr="00826C6E" w:rsidTr="007E1430">
        <w:trPr>
          <w:trHeight w:val="519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826C6E" w:rsidRDefault="007E1430" w:rsidP="007E1430">
            <w:pPr>
              <w:jc w:val="center"/>
              <w:rPr>
                <w:bCs/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850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spacing w:val="-20"/>
                <w:sz w:val="26"/>
                <w:szCs w:val="26"/>
              </w:rPr>
              <w:t>8,0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</w:tr>
    </w:tbl>
    <w:p w:rsidR="007E1430" w:rsidRDefault="007E1430" w:rsidP="007E1430">
      <w:pPr>
        <w:sectPr w:rsidR="007E143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7E1430" w:rsidRDefault="007E1430" w:rsidP="007E1430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lastRenderedPageBreak/>
        <w:t>Приложение № 5</w:t>
      </w:r>
    </w:p>
    <w:p w:rsidR="007E1430" w:rsidRDefault="007E1430" w:rsidP="007E1430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 муниципальной программе</w:t>
      </w:r>
    </w:p>
    <w:p w:rsidR="007E1430" w:rsidRDefault="007E1430" w:rsidP="007E1430">
      <w:pPr>
        <w:widowControl w:val="0"/>
        <w:autoSpaceDE w:val="0"/>
        <w:ind w:firstLine="540"/>
        <w:rPr>
          <w:szCs w:val="28"/>
        </w:rPr>
      </w:pPr>
    </w:p>
    <w:p w:rsidR="007E1430" w:rsidRDefault="007E1430" w:rsidP="007E1430">
      <w:pPr>
        <w:widowControl w:val="0"/>
        <w:autoSpaceDE w:val="0"/>
        <w:jc w:val="center"/>
        <w:rPr>
          <w:b/>
          <w:bCs/>
          <w:szCs w:val="28"/>
        </w:rPr>
      </w:pPr>
      <w:bookmarkStart w:id="5" w:name="Par590"/>
      <w:bookmarkEnd w:id="5"/>
      <w:r>
        <w:rPr>
          <w:b/>
          <w:bCs/>
          <w:szCs w:val="28"/>
        </w:rPr>
        <w:t>МЕРОПРИЯТИЯ</w:t>
      </w:r>
    </w:p>
    <w:p w:rsidR="007E1430" w:rsidRDefault="007E1430" w:rsidP="007E1430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муниципальной  программы</w:t>
      </w:r>
    </w:p>
    <w:p w:rsidR="007E1430" w:rsidRDefault="007E1430" w:rsidP="007E1430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7E1430" w:rsidRDefault="007E1430" w:rsidP="007E1430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 Пензенской области на 2022-2030 годы</w:t>
      </w:r>
      <w:r>
        <w:rPr>
          <w:b/>
          <w:bCs/>
          <w:szCs w:val="28"/>
        </w:rPr>
        <w:t>»</w:t>
      </w:r>
    </w:p>
    <w:p w:rsidR="007E1430" w:rsidRDefault="007E1430" w:rsidP="007E1430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15728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5"/>
        <w:gridCol w:w="39"/>
        <w:gridCol w:w="23"/>
        <w:gridCol w:w="12"/>
        <w:gridCol w:w="2296"/>
        <w:gridCol w:w="35"/>
        <w:gridCol w:w="1527"/>
        <w:gridCol w:w="40"/>
        <w:gridCol w:w="1265"/>
        <w:gridCol w:w="11"/>
        <w:gridCol w:w="1268"/>
        <w:gridCol w:w="142"/>
        <w:gridCol w:w="7"/>
        <w:gridCol w:w="1559"/>
        <w:gridCol w:w="1411"/>
        <w:gridCol w:w="7"/>
        <w:gridCol w:w="1634"/>
        <w:gridCol w:w="9"/>
        <w:gridCol w:w="58"/>
        <w:gridCol w:w="1417"/>
        <w:gridCol w:w="2403"/>
      </w:tblGrid>
      <w:tr w:rsidR="007E1430" w:rsidRPr="00826C6E" w:rsidTr="007E1430">
        <w:trPr>
          <w:tblHeader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№</w:t>
            </w:r>
          </w:p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proofErr w:type="spellStart"/>
            <w:proofErr w:type="gramStart"/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п</w:t>
            </w:r>
            <w:proofErr w:type="spellEnd"/>
            <w:proofErr w:type="gramEnd"/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/</w:t>
            </w:r>
            <w:proofErr w:type="spellStart"/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Наименование  мероприятия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Исполнители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Срок исполнения (год)</w:t>
            </w:r>
          </w:p>
        </w:tc>
        <w:tc>
          <w:tcPr>
            <w:tcW w:w="7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Объем финансирования, тыс. рублей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Показатели   результата  мероприятия  по годам</w:t>
            </w:r>
          </w:p>
        </w:tc>
      </w:tr>
      <w:tr w:rsidR="007E1430" w:rsidRPr="00826C6E" w:rsidTr="007E1430">
        <w:trPr>
          <w:tblHeader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бюджет Малосердобинского района Пензенской области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Бюджет Пензенской области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Бюджеты муниципальных образований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внебюджетные средства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blHeader/>
        </w:trPr>
        <w:tc>
          <w:tcPr>
            <w:tcW w:w="6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1</w:t>
            </w:r>
          </w:p>
        </w:tc>
        <w:tc>
          <w:tcPr>
            <w:tcW w:w="23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2</w:t>
            </w: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9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0"/>
                <w:sz w:val="26"/>
                <w:szCs w:val="26"/>
              </w:rPr>
              <w:t>10</w:t>
            </w:r>
          </w:p>
        </w:tc>
      </w:tr>
      <w:tr w:rsidR="007E1430" w:rsidRPr="00826C6E" w:rsidTr="007E1430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widowControl w:val="0"/>
              <w:autoSpaceDE w:val="0"/>
              <w:jc w:val="center"/>
              <w:rPr>
                <w:b/>
                <w:bCs/>
                <w:spacing w:val="-2"/>
                <w:sz w:val="26"/>
                <w:szCs w:val="26"/>
              </w:rPr>
            </w:pPr>
            <w:r w:rsidRPr="00826C6E">
              <w:rPr>
                <w:b/>
                <w:bCs/>
                <w:i/>
                <w:iCs/>
                <w:sz w:val="26"/>
                <w:szCs w:val="26"/>
              </w:rPr>
              <w:t xml:space="preserve">Муниципальная  программа </w:t>
            </w:r>
            <w:r w:rsidRPr="00826C6E">
              <w:rPr>
                <w:b/>
                <w:bCs/>
                <w:sz w:val="26"/>
                <w:szCs w:val="26"/>
              </w:rPr>
              <w:t>«</w:t>
            </w:r>
            <w:r w:rsidRPr="00826C6E">
              <w:rPr>
                <w:b/>
                <w:bCs/>
                <w:spacing w:val="-2"/>
                <w:sz w:val="26"/>
                <w:szCs w:val="26"/>
              </w:rPr>
              <w:t xml:space="preserve">Управление муниципальными финансами </w:t>
            </w:r>
          </w:p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  <w:t>и муниципальным долгом Малосердобинского района Пензенской области на 2022-2030 годы</w:t>
            </w:r>
            <w:r w:rsidRPr="00826C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7E1430" w:rsidRPr="00826C6E" w:rsidTr="007E1430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Цель программы - </w:t>
            </w: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единой муниципальной финансовой, бюджетной и налоговой политики </w:t>
            </w:r>
          </w:p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Малосердобинском</w:t>
            </w:r>
            <w:proofErr w:type="spellEnd"/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 районе Пензенской области</w:t>
            </w:r>
          </w:p>
        </w:tc>
      </w:tr>
      <w:tr w:rsidR="007E1430" w:rsidRPr="00826C6E" w:rsidTr="007E1430">
        <w:trPr>
          <w:trHeight w:val="361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Задача 1. </w:t>
            </w:r>
            <w:r w:rsidRPr="00826C6E">
              <w:rPr>
                <w:rFonts w:ascii="Times New Roman" w:hAnsi="Times New Roman" w:cs="Times New Roman"/>
                <w:i/>
                <w:sz w:val="26"/>
                <w:szCs w:val="26"/>
              </w:rPr>
              <w:t>Обеспечение сбалансированности и устойчивости бюджетной системы и организация бюджетного процесса</w:t>
            </w:r>
          </w:p>
        </w:tc>
      </w:tr>
      <w:tr w:rsidR="007E1430" w:rsidRPr="00826C6E" w:rsidTr="007E143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1.1. </w:t>
            </w: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«Обеспечение деятельности Управления финансов администрации Малосердобинского района Пензенской области»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 xml:space="preserve">Итого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96525,5</w:t>
            </w: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bCs/>
                <w:iCs/>
                <w:sz w:val="26"/>
                <w:szCs w:val="26"/>
              </w:rPr>
            </w:pPr>
            <w:r w:rsidRPr="00826C6E">
              <w:rPr>
                <w:bCs/>
                <w:iCs/>
                <w:sz w:val="26"/>
                <w:szCs w:val="26"/>
              </w:rPr>
              <w:t>96501,3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24,2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Процент исполнения плана поступления налоговых и неналоговых доходов в бюджет Малосердобинского района Пензенской области</w:t>
            </w:r>
          </w:p>
        </w:tc>
      </w:tr>
      <w:tr w:rsidR="007E1430" w:rsidRPr="00826C6E" w:rsidTr="007E143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2022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10216,0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10213,4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2,6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E1430" w:rsidRPr="00826C6E" w:rsidTr="007E143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11556,7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10554,0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E1430" w:rsidRPr="00826C6E" w:rsidTr="007E143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2024 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10988,4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     10985,7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E1430" w:rsidRPr="00826C6E" w:rsidTr="007E1430">
        <w:trPr>
          <w:trHeight w:val="222"/>
        </w:trPr>
        <w:tc>
          <w:tcPr>
            <w:tcW w:w="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i/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E1430" w:rsidRPr="00826C6E" w:rsidTr="007E1430">
        <w:trPr>
          <w:trHeight w:val="255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2026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2,7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E1430" w:rsidRPr="00826C6E" w:rsidTr="007E1430">
        <w:trPr>
          <w:trHeight w:val="300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2,7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E1430" w:rsidRPr="00826C6E" w:rsidTr="007E1430">
        <w:trPr>
          <w:trHeight w:val="268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E1430" w:rsidRPr="00826C6E" w:rsidTr="007E1430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Задача 2. </w:t>
            </w:r>
            <w:r w:rsidRPr="00826C6E">
              <w:rPr>
                <w:rFonts w:ascii="Times New Roman" w:hAnsi="Times New Roman" w:cs="Times New Roman"/>
                <w:i/>
                <w:sz w:val="26"/>
                <w:szCs w:val="26"/>
              </w:rPr>
              <w:t>Управление муниципальным долгом Малосердобинского района  Пензенской области</w:t>
            </w:r>
          </w:p>
        </w:tc>
      </w:tr>
      <w:tr w:rsidR="007E1430" w:rsidRPr="00826C6E" w:rsidTr="007E1430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2.1.</w:t>
            </w: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«Управление муниципальным долгом Малосердобинского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Управление финансов администрации 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Отношение объема муниципального долга Малосердобинского района Пензенской области по состоянию на 1 января года, следующего за </w:t>
            </w:r>
            <w:proofErr w:type="gramStart"/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отчетным</w:t>
            </w:r>
            <w:proofErr w:type="gramEnd"/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к общему годовому объему доходов бюджета Малосердобинского района Пензенской области в отчетном финансовом году (без учета объемов </w:t>
            </w: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безвозмездных поступлений)</w:t>
            </w:r>
          </w:p>
        </w:tc>
      </w:tr>
      <w:tr w:rsidR="007E1430" w:rsidRPr="00826C6E" w:rsidTr="007E1430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7E1430" w:rsidRPr="00826C6E" w:rsidTr="007E1430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100,0</w:t>
            </w:r>
          </w:p>
        </w:tc>
      </w:tr>
      <w:tr w:rsidR="007E1430" w:rsidRPr="00826C6E" w:rsidTr="007E1430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2024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100,0</w:t>
            </w:r>
          </w:p>
        </w:tc>
      </w:tr>
      <w:tr w:rsidR="007E1430" w:rsidRPr="00826C6E" w:rsidTr="007E1430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2025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100,0</w:t>
            </w:r>
          </w:p>
        </w:tc>
      </w:tr>
      <w:tr w:rsidR="007E1430" w:rsidRPr="00826C6E" w:rsidTr="007E143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2026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100,0</w:t>
            </w:r>
          </w:p>
        </w:tc>
      </w:tr>
      <w:tr w:rsidR="007E1430" w:rsidRPr="00826C6E" w:rsidTr="007E143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2027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100,0</w:t>
            </w:r>
          </w:p>
        </w:tc>
      </w:tr>
      <w:tr w:rsidR="007E1430" w:rsidRPr="00826C6E" w:rsidTr="007E143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2028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100,0</w:t>
            </w:r>
          </w:p>
        </w:tc>
      </w:tr>
      <w:tr w:rsidR="007E1430" w:rsidRPr="00826C6E" w:rsidTr="007E143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2029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100,0</w:t>
            </w:r>
          </w:p>
        </w:tc>
      </w:tr>
      <w:tr w:rsidR="007E1430" w:rsidRPr="00826C6E" w:rsidTr="007E143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2030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Задача 3. </w:t>
            </w:r>
            <w:r w:rsidRPr="00826C6E">
              <w:rPr>
                <w:rFonts w:ascii="Times New Roman" w:hAnsi="Times New Roman" w:cs="Times New Roman"/>
                <w:i/>
                <w:sz w:val="26"/>
                <w:szCs w:val="26"/>
              </w:rPr>
              <w:t>Совершенствование межбюджетных отношений</w:t>
            </w:r>
          </w:p>
        </w:tc>
      </w:tr>
      <w:tr w:rsidR="007E1430" w:rsidRPr="00826C6E" w:rsidTr="007E1430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3.1</w:t>
            </w:r>
            <w:r w:rsidRPr="00826C6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«Предоставление межбюджетных трансфертов из бюджета Малосердобинского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81986,2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49526,6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32459,6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Перечисление предусмотренных 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</w:t>
            </w: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</w:t>
            </w:r>
          </w:p>
        </w:tc>
      </w:tr>
      <w:tr w:rsidR="007E1430" w:rsidRPr="00826C6E" w:rsidTr="007E1430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11006,0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7648,0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2C7C40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C7C4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3358,0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E1430" w:rsidRPr="00826C6E" w:rsidTr="007E1430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10561,4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6945,4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2C7C40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C7C4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3616,0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E1430" w:rsidRPr="00826C6E" w:rsidTr="007E1430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8595,6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4947,6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2C7C40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C7C4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3648,0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E1430" w:rsidRPr="00826C6E" w:rsidTr="007E1430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bCs/>
                <w:iCs/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2C7C40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C7C4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E1430" w:rsidRPr="00826C6E" w:rsidTr="007E1430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2C7C40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C7C4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E1430" w:rsidRPr="00826C6E" w:rsidTr="007E1430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2C7C40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C7C4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E1430" w:rsidRPr="00826C6E" w:rsidTr="007E1430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2C7C40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C7C4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E1430" w:rsidRPr="00826C6E" w:rsidTr="007E1430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2C7C40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C7C4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E1430" w:rsidRPr="00826C6E" w:rsidTr="007E1430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E1430" w:rsidRPr="00826C6E" w:rsidTr="007E1430">
        <w:tc>
          <w:tcPr>
            <w:tcW w:w="580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178511,7</w:t>
            </w:r>
          </w:p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146027,9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32483,8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497" w:type="dxa"/>
            <w:gridSpan w:val="7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21222,0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17861,4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3360,6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347"/>
        </w:trPr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22118,1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18499,4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3618,7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19584,0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15933,3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3650,7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4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Подпрограмма 1«Управление муниципальным долгом Малосердобинского района Пензенской области»</w:t>
            </w:r>
          </w:p>
        </w:tc>
      </w:tr>
      <w:tr w:rsidR="007E1430" w:rsidRPr="00826C6E" w:rsidTr="007E1430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Цель подпрограммы</w:t>
            </w: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 - оптимизация управления муниципальным долгом Малосердобинского района Пензенской области</w:t>
            </w:r>
          </w:p>
        </w:tc>
      </w:tr>
      <w:tr w:rsidR="007E1430" w:rsidRPr="00826C6E" w:rsidTr="007E1430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Задача 1 «Оптимизация объема и структуры муниципального долга Малосердобинского района Пензенской области, соблюдение  установленного  законодательством ограничения объема муниципального долга»</w:t>
            </w:r>
          </w:p>
        </w:tc>
      </w:tr>
      <w:tr w:rsidR="007E1430" w:rsidRPr="00826C6E" w:rsidTr="007E1430">
        <w:trPr>
          <w:trHeight w:val="400"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1.1.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Пензенской области и исполнение заемщиками обязательств по выданным  муниципальным  гарантиям  Малосердобинского 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Итого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Показатель 1. </w:t>
            </w: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Отношение объема муниципального долга Малосердобинского района  Пензенской области к общему годовому объему доходов бюджета Малосердобинского</w:t>
            </w:r>
          </w:p>
        </w:tc>
      </w:tr>
      <w:tr w:rsidR="007E1430" w:rsidRPr="00826C6E" w:rsidTr="007E1430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39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2027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2028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2030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16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 района Пензенской области без учета объема безвозмездных поступлений</w:t>
            </w:r>
          </w:p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Показатель 2.</w:t>
            </w:r>
          </w:p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Отсутствие просроченной задолженности</w:t>
            </w:r>
            <w:r w:rsidRPr="00826C6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долговым  обязательствам Малосердобинского района </w:t>
            </w:r>
            <w:r w:rsidRPr="00826C6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Пензенской области       </w:t>
            </w:r>
          </w:p>
        </w:tc>
      </w:tr>
      <w:tr w:rsidR="007E1430" w:rsidRPr="00826C6E" w:rsidTr="007E1430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Задача 2 «Соблюдение установленного законодательством ограничения предельного объема расходов на обслуживание муниципального  долга»</w:t>
            </w:r>
          </w:p>
        </w:tc>
      </w:tr>
      <w:tr w:rsidR="007E1430" w:rsidRPr="00826C6E" w:rsidTr="007E1430">
        <w:trPr>
          <w:trHeight w:val="375"/>
        </w:trPr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исполнение обязательств по обслуживанию муниципального внутреннего долга Малосердобинского района Пензенской 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финансов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826C6E">
              <w:rPr>
                <w:sz w:val="26"/>
                <w:szCs w:val="26"/>
                <w:lang w:eastAsia="ru-RU"/>
              </w:rPr>
              <w:t xml:space="preserve">Объем расходов на обслуживание </w:t>
            </w:r>
          </w:p>
          <w:p w:rsidR="007E1430" w:rsidRPr="00826C6E" w:rsidRDefault="007E1430" w:rsidP="007E1430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826C6E">
              <w:rPr>
                <w:sz w:val="26"/>
                <w:szCs w:val="26"/>
                <w:lang w:eastAsia="ru-RU"/>
              </w:rPr>
              <w:t xml:space="preserve">муниципального долга Малосердобинского района Пензенской области не превышает </w:t>
            </w:r>
          </w:p>
          <w:p w:rsidR="007E1430" w:rsidRPr="00826C6E" w:rsidRDefault="007E1430" w:rsidP="007E1430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826C6E">
              <w:rPr>
                <w:sz w:val="26"/>
                <w:szCs w:val="26"/>
                <w:lang w:eastAsia="ru-RU"/>
              </w:rPr>
              <w:lastRenderedPageBreak/>
              <w:t xml:space="preserve">15% расходов </w:t>
            </w:r>
          </w:p>
          <w:p w:rsidR="007E1430" w:rsidRPr="00826C6E" w:rsidRDefault="007E1430" w:rsidP="007E1430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826C6E">
              <w:rPr>
                <w:sz w:val="26"/>
                <w:szCs w:val="26"/>
                <w:lang w:eastAsia="ru-RU"/>
              </w:rPr>
              <w:t xml:space="preserve">бюджета Малосердобинского района, </w:t>
            </w:r>
            <w:proofErr w:type="gramStart"/>
            <w:r w:rsidRPr="00826C6E">
              <w:rPr>
                <w:sz w:val="26"/>
                <w:szCs w:val="26"/>
                <w:lang w:eastAsia="ru-RU"/>
              </w:rPr>
              <w:t>за</w:t>
            </w:r>
            <w:proofErr w:type="gramEnd"/>
          </w:p>
          <w:p w:rsidR="007E1430" w:rsidRPr="00826C6E" w:rsidRDefault="007E1430" w:rsidP="007E1430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826C6E">
              <w:rPr>
                <w:sz w:val="26"/>
                <w:szCs w:val="26"/>
                <w:lang w:eastAsia="ru-RU"/>
              </w:rPr>
              <w:t xml:space="preserve">исключением объема  расходов, которые </w:t>
            </w:r>
          </w:p>
          <w:p w:rsidR="007E1430" w:rsidRPr="00826C6E" w:rsidRDefault="007E1430" w:rsidP="007E1430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826C6E">
              <w:rPr>
                <w:sz w:val="26"/>
                <w:szCs w:val="26"/>
                <w:lang w:eastAsia="ru-RU"/>
              </w:rPr>
              <w:t xml:space="preserve">осуществляются за счет субвенций, </w:t>
            </w:r>
          </w:p>
          <w:p w:rsidR="007E1430" w:rsidRPr="00826C6E" w:rsidRDefault="007E1430" w:rsidP="007E1430">
            <w:pPr>
              <w:suppressAutoHyphens w:val="0"/>
              <w:rPr>
                <w:sz w:val="26"/>
                <w:szCs w:val="26"/>
                <w:lang w:eastAsia="ru-RU"/>
              </w:rPr>
            </w:pPr>
            <w:proofErr w:type="gramStart"/>
            <w:r w:rsidRPr="00826C6E">
              <w:rPr>
                <w:sz w:val="26"/>
                <w:szCs w:val="26"/>
                <w:lang w:eastAsia="ru-RU"/>
              </w:rPr>
              <w:t xml:space="preserve">предоставляемых из бюджетов бюджетной системы Российской </w:t>
            </w:r>
            <w:proofErr w:type="gramEnd"/>
          </w:p>
          <w:p w:rsidR="007E1430" w:rsidRPr="00826C6E" w:rsidRDefault="007E1430" w:rsidP="007E1430">
            <w:pPr>
              <w:suppressAutoHyphens w:val="0"/>
              <w:rPr>
                <w:spacing w:val="-20"/>
                <w:sz w:val="26"/>
                <w:szCs w:val="26"/>
              </w:rPr>
            </w:pPr>
            <w:r w:rsidRPr="00826C6E">
              <w:rPr>
                <w:sz w:val="26"/>
                <w:szCs w:val="26"/>
                <w:lang w:eastAsia="ru-RU"/>
              </w:rPr>
              <w:t>Федерации</w:t>
            </w:r>
          </w:p>
        </w:tc>
      </w:tr>
      <w:tr w:rsidR="007E1430" w:rsidRPr="00826C6E" w:rsidTr="007E1430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7E1430" w:rsidRPr="00826C6E" w:rsidTr="007E1430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2023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7E1430" w:rsidRPr="00826C6E" w:rsidTr="007E1430">
        <w:trPr>
          <w:trHeight w:val="40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7E1430" w:rsidRPr="00826C6E" w:rsidTr="007E1430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7E1430" w:rsidRPr="00826C6E" w:rsidTr="007E1430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7E1430" w:rsidRPr="00826C6E" w:rsidTr="007E1430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7E1430" w:rsidRPr="00826C6E" w:rsidTr="007E1430">
        <w:trPr>
          <w:trHeight w:val="133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2028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7E1430" w:rsidRPr="00826C6E" w:rsidTr="007E1430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2029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7E1430" w:rsidRPr="00826C6E" w:rsidTr="007E1430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2030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7E1430" w:rsidRPr="00826C6E" w:rsidTr="007E1430">
        <w:trPr>
          <w:trHeight w:val="841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60"/>
        </w:trPr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2023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669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Подпрограмма 2 «Предоставление межбюджетных трансфертов из бюджета Малосердобинского района Пензенской области</w:t>
            </w:r>
          </w:p>
        </w:tc>
      </w:tr>
      <w:tr w:rsidR="007E1430" w:rsidRPr="00826C6E" w:rsidTr="007E1430">
        <w:trPr>
          <w:trHeight w:val="702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Цель подпрограммы</w:t>
            </w: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 – создание условий для эффективного выполнения полномочий органов местного самоуправления муниципальных образований Малосердобинского района Пензенской области</w:t>
            </w:r>
          </w:p>
        </w:tc>
      </w:tr>
      <w:tr w:rsidR="007E1430" w:rsidRPr="00826C6E" w:rsidTr="007E1430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Задача 1 «Выравнивание бюджетной обеспеченности муниципальных образований Малосердобинского района Пензенской области»</w:t>
            </w:r>
          </w:p>
        </w:tc>
      </w:tr>
      <w:tr w:rsidR="007E1430" w:rsidRPr="00826C6E" w:rsidTr="007E1430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  <w:r w:rsidRPr="00826C6E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Внедрение объективных и прозрачных механизмов распределения межбюджетных трансфертов </w:t>
            </w:r>
            <w:r w:rsidRPr="00826C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муниципальным образованиям Малосердобинского района Пензенской области</w:t>
            </w:r>
          </w:p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Развитие и эффективное использование налогового потенциала муниципальных образований Малосердобинского района Пензенской области</w:t>
            </w:r>
          </w:p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доступа граждан к основным муниципальным услугам и социальным гарантиям вне зависимости от места их проживания  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Пензенской </w:t>
            </w: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49526,6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C40">
              <w:rPr>
                <w:rFonts w:ascii="Times New Roman" w:hAnsi="Times New Roman" w:cs="Times New Roman"/>
                <w:sz w:val="26"/>
                <w:szCs w:val="26"/>
              </w:rPr>
              <w:t>49526,6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2C7C4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E1430" w:rsidRPr="00826C6E">
              <w:rPr>
                <w:rFonts w:ascii="Times New Roman" w:hAnsi="Times New Roman" w:cs="Times New Roman"/>
                <w:sz w:val="26"/>
                <w:szCs w:val="26"/>
              </w:rPr>
              <w:t>648,0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6945,4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6945,4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54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 4947,6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4947,6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57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8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3900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Задача 2 «Финансовое обеспечение полномочий, переданных органам местного самоуправления»</w:t>
            </w:r>
          </w:p>
        </w:tc>
      </w:tr>
      <w:tr w:rsidR="007E1430" w:rsidRPr="00826C6E" w:rsidTr="007E1430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366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Обеспечение предоставления местным бюджетам субвенций в объеме, установленном федеральным и (или) региональным законодательством.</w:t>
            </w:r>
          </w:p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Повышение прозрачности распределения и предоставления субвенций из бюджета Пензенской области.</w:t>
            </w:r>
          </w:p>
        </w:tc>
        <w:tc>
          <w:tcPr>
            <w:tcW w:w="156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32483,8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32483,8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7E1430" w:rsidRPr="00826C6E" w:rsidTr="007E1430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7E1430" w:rsidRPr="00826C6E" w:rsidTr="007E1430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3618,7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3618,7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7E1430" w:rsidRPr="00826C6E" w:rsidTr="007E1430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3650,7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3650,7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7E1430" w:rsidRPr="00826C6E" w:rsidTr="007E1430">
        <w:trPr>
          <w:trHeight w:val="31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37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52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3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30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1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Итого по мероприятиям</w:t>
            </w:r>
          </w:p>
        </w:tc>
      </w:tr>
      <w:tr w:rsidR="007E1430" w:rsidRPr="00826C6E" w:rsidTr="007E1430">
        <w:tc>
          <w:tcPr>
            <w:tcW w:w="4537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81986,2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49526,6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32459,6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11006,0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3358,0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10561,4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6945,4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3616,0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8595,6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4947,6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3648,0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b/>
                <w:i/>
                <w:sz w:val="26"/>
                <w:szCs w:val="26"/>
              </w:rPr>
              <w:t>Подпрограмма 3 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7E1430" w:rsidRPr="00826C6E" w:rsidTr="007E1430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b/>
                <w:i/>
                <w:sz w:val="26"/>
                <w:szCs w:val="26"/>
              </w:rPr>
              <w:t>Цель подпрограммы</w:t>
            </w:r>
            <w:r w:rsidRPr="00826C6E">
              <w:rPr>
                <w:sz w:val="26"/>
                <w:szCs w:val="26"/>
              </w:rPr>
              <w:t xml:space="preserve"> -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7E1430" w:rsidRPr="00826C6E" w:rsidTr="007E1430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i/>
                <w:sz w:val="26"/>
                <w:szCs w:val="26"/>
              </w:rPr>
              <w:t xml:space="preserve">Задача 1. Повышение уровня бюджетного </w:t>
            </w:r>
            <w:proofErr w:type="spellStart"/>
            <w:r w:rsidRPr="00826C6E">
              <w:rPr>
                <w:i/>
                <w:sz w:val="26"/>
                <w:szCs w:val="26"/>
              </w:rPr>
              <w:t>самообеспечения</w:t>
            </w:r>
            <w:proofErr w:type="spellEnd"/>
          </w:p>
        </w:tc>
      </w:tr>
      <w:tr w:rsidR="007E1430" w:rsidRPr="00826C6E" w:rsidTr="007E1430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 xml:space="preserve">1.1. </w:t>
            </w:r>
          </w:p>
          <w:p w:rsidR="007E1430" w:rsidRPr="00826C6E" w:rsidRDefault="007E1430" w:rsidP="007E143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 xml:space="preserve">1.2. </w:t>
            </w:r>
          </w:p>
          <w:p w:rsidR="007E1430" w:rsidRPr="00826C6E" w:rsidRDefault="007E1430" w:rsidP="007E143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 xml:space="preserve">1.3. 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 xml:space="preserve">Подготовка нормативных правовых актов по вопросам </w:t>
            </w:r>
            <w:proofErr w:type="gramStart"/>
            <w:r w:rsidRPr="00826C6E">
              <w:rPr>
                <w:spacing w:val="-20"/>
                <w:sz w:val="26"/>
                <w:szCs w:val="26"/>
              </w:rPr>
              <w:t>составления проекта решения Собрания представителей</w:t>
            </w:r>
            <w:proofErr w:type="gramEnd"/>
            <w:r w:rsidRPr="00826C6E">
              <w:rPr>
                <w:spacing w:val="-20"/>
                <w:sz w:val="26"/>
                <w:szCs w:val="26"/>
              </w:rPr>
              <w:t xml:space="preserve"> Малосердобинского района о бюджете Малосердобинского района Пензенской области, порядка организации составления бюджета </w:t>
            </w:r>
            <w:r w:rsidRPr="00826C6E">
              <w:rPr>
                <w:spacing w:val="-20"/>
                <w:sz w:val="26"/>
                <w:szCs w:val="26"/>
              </w:rPr>
              <w:lastRenderedPageBreak/>
              <w:t>Малосердобинского района Пензенской области.</w:t>
            </w:r>
          </w:p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Подготовка проекта бюджета на очередной финансовый год и плановый период.</w:t>
            </w:r>
          </w:p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Подготовка пояснительных записок, аналитических материалов и расчетов к проектам бюджета Малосердобинского района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lastRenderedPageBreak/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38636,0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38611,8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24,2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Показатель 1.</w:t>
            </w:r>
          </w:p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поступлений.</w:t>
            </w:r>
          </w:p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Показатель 2.</w:t>
            </w:r>
          </w:p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Отношение налоговых и неналоговых доходов к расходам.</w:t>
            </w:r>
          </w:p>
        </w:tc>
      </w:tr>
      <w:tr w:rsidR="007E1430" w:rsidRPr="00826C6E" w:rsidTr="007E1430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2022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4204,0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4201,4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2023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4204,0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4201,3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389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4404,0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4401,3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19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15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13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1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035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2.1.</w:t>
            </w:r>
          </w:p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2.2.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Дальнейшее внедрение автоматизированной системы </w:t>
            </w:r>
            <w:r w:rsidRPr="00826C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управления бюджетным процессом, в том числе и по предоставлению субсидий бюджетным и автономным учреждениям на оказание муниципальных  услуг населению.</w:t>
            </w:r>
          </w:p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Сокращение сроков зачисления средств на счет поставщика за поставленные товары, выполненные работы, оказанные услуги.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Управление финансов  администрации </w:t>
            </w:r>
            <w:r w:rsidRPr="00826C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27447,3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27447,3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Показатель 1.</w:t>
            </w:r>
          </w:p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Доля получателей бюджетных средств, а также </w:t>
            </w:r>
            <w:r w:rsidRPr="00826C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муниципальных автономных и муниципальных бюджетных учреждений, лицевые счета которых обслуживаются в Управлении финансов Малосердобинского района Пензенской области.</w:t>
            </w:r>
          </w:p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2. Соотношение количества случаев выплаты заработной платы работникам органов  исполнительной власти и муниципальных учреждений  Малосердобинского </w:t>
            </w:r>
            <w:r w:rsidRPr="00826C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района Пензенской области с нарушением сроков выдачи к общему количеству выплат.</w:t>
            </w:r>
          </w:p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Показатель 3.</w:t>
            </w:r>
          </w:p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Время исполнения надлежаще оформленных платежных документов, представленных:</w:t>
            </w:r>
          </w:p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а) получателями бюджетных средств;</w:t>
            </w:r>
          </w:p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б)  муниципальными бюджетными и  муниципальными автономными учреждениями.</w:t>
            </w:r>
          </w:p>
        </w:tc>
      </w:tr>
      <w:tr w:rsidR="007E1430" w:rsidRPr="00826C6E" w:rsidTr="007E1430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2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300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i/>
                <w:sz w:val="26"/>
                <w:szCs w:val="26"/>
              </w:rPr>
              <w:t>Задача 3. Формирование и организация исполнения бюджета Малосердобинского района Пензенской области</w:t>
            </w:r>
          </w:p>
        </w:tc>
      </w:tr>
      <w:tr w:rsidR="007E1430" w:rsidRPr="00826C6E" w:rsidTr="007E1430">
        <w:trPr>
          <w:trHeight w:val="303"/>
        </w:trPr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3.1.</w:t>
            </w: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3.2.</w:t>
            </w: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3.3.</w:t>
            </w: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3.4.</w:t>
            </w: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3.5.</w:t>
            </w: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3.6.</w:t>
            </w: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3.7.</w:t>
            </w: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3.8.</w:t>
            </w: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3.9.</w:t>
            </w: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3.10.</w:t>
            </w: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3.11.</w:t>
            </w: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lastRenderedPageBreak/>
              <w:t>Учет  и  доведение до главных распорядителей средств бюджета Малосердобинского района  Пензенской области бюджетных ассигнований, лимитов бюджетных обязательств и уведомлений об их изменении, информации об объемах финансирования и их изменений.</w:t>
            </w: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  <w:proofErr w:type="gramStart"/>
            <w:r w:rsidRPr="00826C6E">
              <w:rPr>
                <w:spacing w:val="-20"/>
                <w:sz w:val="26"/>
                <w:szCs w:val="26"/>
              </w:rPr>
              <w:t>Контроль за</w:t>
            </w:r>
            <w:proofErr w:type="gramEnd"/>
            <w:r w:rsidRPr="00826C6E">
              <w:rPr>
                <w:spacing w:val="-20"/>
                <w:sz w:val="26"/>
                <w:szCs w:val="26"/>
              </w:rPr>
              <w:t xml:space="preserve"> </w:t>
            </w:r>
            <w:r w:rsidRPr="00826C6E">
              <w:rPr>
                <w:spacing w:val="-20"/>
                <w:sz w:val="26"/>
                <w:szCs w:val="26"/>
              </w:rPr>
              <w:lastRenderedPageBreak/>
              <w:t>распределением лимитов бюджетных обязательств и объемов финансирования главными распорядителями средств бюджета  Малосердобинского района Пензенской области в целях обеспечения не превышения распределяемых сумм.</w:t>
            </w: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Учет бюджетных обязательств и контроль достаточности остатков лимитов бюджетных обязательств у бюджетополучателей  Малосердобинского района Пензенской области.</w:t>
            </w: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 xml:space="preserve">Подготовка предложений по </w:t>
            </w:r>
            <w:r w:rsidRPr="00826C6E">
              <w:rPr>
                <w:spacing w:val="-20"/>
                <w:sz w:val="26"/>
                <w:szCs w:val="26"/>
              </w:rPr>
              <w:lastRenderedPageBreak/>
              <w:t>привлечению заемных средств на финансирование кассовых разрывов.</w:t>
            </w: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Формирование и предоставление оперативной информации об исполнении бюджета  Малосердобинского района Пензенской области.</w:t>
            </w: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Сбор, формирование и предоставление ежемесячных, квартальных и годовых отчетов об исполнении бюджета Пензенской области, Ведение реестра расходных обязательств  Малосердобинского района  Пензенской области.</w:t>
            </w: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 xml:space="preserve">Проведение работы по внедрению методов </w:t>
            </w:r>
            <w:r w:rsidRPr="00826C6E">
              <w:rPr>
                <w:spacing w:val="-20"/>
                <w:sz w:val="26"/>
                <w:szCs w:val="26"/>
              </w:rPr>
              <w:lastRenderedPageBreak/>
              <w:t>бюджетного планирования, ориентированных на результаты.</w:t>
            </w: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Внесение изменений в нормативные правовые акты в части бюджетного процесса.</w:t>
            </w: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 xml:space="preserve">Методическая помощь субъектам бюджетного планирования по составлению и ведению реестров расходных обязательств. Подготовка проектов правовых актов администрации Малосердобинского района Пензенской области об итогах рассмотрения докладов о результатах и основных направлениях </w:t>
            </w:r>
            <w:r w:rsidRPr="00826C6E">
              <w:rPr>
                <w:spacing w:val="-20"/>
                <w:sz w:val="26"/>
                <w:szCs w:val="26"/>
              </w:rPr>
              <w:lastRenderedPageBreak/>
              <w:t>деятельности субъектов бюджетного планирования и их оценки.</w:t>
            </w: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15255,9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15255,9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Показатель 1.</w:t>
            </w: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Исполнение бюджета  Малосердобинского района Пензенской области по расходам с учетом предоставленных платежных документов.</w:t>
            </w:r>
          </w:p>
        </w:tc>
      </w:tr>
      <w:tr w:rsidR="007E1430" w:rsidRPr="00826C6E" w:rsidTr="007E1430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1495,1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1495,1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85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647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Задача 4. Совершенствование форм и методов планирования доходной части бюджета Малосердобинского района Пензенской области</w:t>
            </w:r>
          </w:p>
        </w:tc>
      </w:tr>
      <w:tr w:rsidR="007E1430" w:rsidRPr="00826C6E" w:rsidTr="007E1430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4.1.</w:t>
            </w: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4.2.</w:t>
            </w: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4.3.</w:t>
            </w: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4.4.</w:t>
            </w: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4.5.</w:t>
            </w: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4.6</w:t>
            </w:r>
            <w:r w:rsidRPr="00826C6E">
              <w:rPr>
                <w:sz w:val="26"/>
                <w:szCs w:val="26"/>
              </w:rPr>
              <w:t>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Составление проекта бюджета по доходам на основе показателей социально-экономического развития  Малосердобинского района Пензенской области.</w:t>
            </w:r>
          </w:p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Прогнозирование доходов в соответствии с налоговым, бюджетным и иным законодательством Российской Федерации и Пензенской области.</w:t>
            </w:r>
          </w:p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Осуществление среднесрочного бюджетного планирования.</w:t>
            </w:r>
          </w:p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Повышение уровня взаимодействия с администраторами доходов бюджета.</w:t>
            </w:r>
          </w:p>
          <w:p w:rsidR="007E1430" w:rsidRPr="00826C6E" w:rsidRDefault="007E1430" w:rsidP="007E1430">
            <w:pPr>
              <w:pStyle w:val="afff1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Систематический контроль </w:t>
            </w:r>
            <w:proofErr w:type="spellStart"/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засостоянием</w:t>
            </w:r>
            <w:proofErr w:type="spellEnd"/>
            <w:r w:rsidRPr="00826C6E">
              <w:rPr>
                <w:rFonts w:ascii="Times New Roman" w:hAnsi="Times New Roman" w:cs="Times New Roman"/>
                <w:sz w:val="26"/>
                <w:szCs w:val="26"/>
              </w:rPr>
              <w:t xml:space="preserve">  недоимки и </w:t>
            </w:r>
            <w:r w:rsidRPr="00826C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невыясненных поступлений.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11966,3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11966,3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Показатель 1.</w:t>
            </w:r>
          </w:p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Процент исполнения плана поступления налоговых и неналоговых доходов в бюджет Малосердобинского района Пензенской области.</w:t>
            </w:r>
          </w:p>
        </w:tc>
      </w:tr>
      <w:tr w:rsidR="007E1430" w:rsidRPr="00826C6E" w:rsidTr="007E1430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2023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1440,7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1440,7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005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93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Задача 5. Осуществление финансового контроля</w:t>
            </w:r>
          </w:p>
        </w:tc>
      </w:tr>
      <w:tr w:rsidR="007E1430" w:rsidRPr="00826C6E" w:rsidTr="007E1430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5.1.</w:t>
            </w: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</w:p>
          <w:p w:rsidR="007E1430" w:rsidRPr="00826C6E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5.2.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Проведение контрольных мероприятий.</w:t>
            </w:r>
          </w:p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 xml:space="preserve">Осуществление методологического руководства  в области </w:t>
            </w:r>
            <w:proofErr w:type="gramStart"/>
            <w:r w:rsidRPr="00826C6E">
              <w:rPr>
                <w:spacing w:val="-20"/>
                <w:sz w:val="26"/>
                <w:szCs w:val="26"/>
              </w:rPr>
              <w:t xml:space="preserve">составления проектов бюджетов бюджетной системы Пензенской </w:t>
            </w:r>
            <w:r w:rsidRPr="00826C6E">
              <w:rPr>
                <w:spacing w:val="-20"/>
                <w:sz w:val="26"/>
                <w:szCs w:val="26"/>
              </w:rPr>
              <w:lastRenderedPageBreak/>
              <w:t>области</w:t>
            </w:r>
            <w:proofErr w:type="gramEnd"/>
            <w:r w:rsidRPr="00826C6E">
              <w:rPr>
                <w:spacing w:val="-20"/>
                <w:sz w:val="26"/>
                <w:szCs w:val="26"/>
              </w:rPr>
              <w:t xml:space="preserve"> и исполнения бюджетов бюджетной системы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lastRenderedPageBreak/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3220,0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3220,0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>Показатель 1.</w:t>
            </w:r>
          </w:p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  <w:r w:rsidRPr="00826C6E">
              <w:rPr>
                <w:spacing w:val="-20"/>
                <w:sz w:val="26"/>
                <w:szCs w:val="26"/>
              </w:rPr>
              <w:t xml:space="preserve">Доля средств бюджета  Малосердобинского района Пензенской области, использованных с нарушениями законодательства  в финансово-бюджетной </w:t>
            </w:r>
            <w:r w:rsidRPr="00826C6E">
              <w:rPr>
                <w:spacing w:val="-20"/>
                <w:sz w:val="26"/>
                <w:szCs w:val="26"/>
              </w:rPr>
              <w:lastRenderedPageBreak/>
              <w:t>сфере, в общем объеме проверенных средств бюджета Малосердобинского района Пензенской области.</w:t>
            </w:r>
          </w:p>
        </w:tc>
      </w:tr>
      <w:tr w:rsidR="007E1430" w:rsidRPr="00826C6E" w:rsidTr="007E1430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226,5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226,5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2023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467,2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467,2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498,9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498,9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377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28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3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337,9</w:t>
            </w:r>
            <w:r w:rsidRPr="00826C6E">
              <w:rPr>
                <w:vanish/>
                <w:sz w:val="26"/>
                <w:szCs w:val="26"/>
              </w:rPr>
              <w:t>018</w:t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  <w:r w:rsidRPr="00826C6E">
              <w:rPr>
                <w:vanish/>
                <w:sz w:val="26"/>
                <w:szCs w:val="26"/>
              </w:rPr>
              <w:pgNum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rPr>
                <w:spacing w:val="-20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Итого по мероприятиям</w:t>
            </w:r>
          </w:p>
        </w:tc>
      </w:tr>
      <w:tr w:rsidR="007E1430" w:rsidRPr="00826C6E" w:rsidTr="007E1430"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03393A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96525,5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03393A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96501,3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24,2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10216,0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10213,4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11556,7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11554,0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10988,4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10985,7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20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375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rPr>
          <w:trHeight w:val="461"/>
        </w:trPr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430" w:rsidRPr="00826C6E" w:rsidTr="007E1430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C6E"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430" w:rsidRPr="00826C6E" w:rsidRDefault="007E1430" w:rsidP="007E143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E1430" w:rsidRDefault="007E1430" w:rsidP="007E1430"/>
    <w:p w:rsidR="007E1430" w:rsidRDefault="007E1430" w:rsidP="007E1430">
      <w:pPr>
        <w:sectPr w:rsidR="007E1430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7E1430" w:rsidRDefault="007E1430" w:rsidP="007E1430">
      <w:pPr>
        <w:widowControl w:val="0"/>
        <w:autoSpaceDE w:val="0"/>
        <w:jc w:val="right"/>
        <w:rPr>
          <w:szCs w:val="28"/>
        </w:rPr>
      </w:pPr>
      <w:bookmarkStart w:id="6" w:name="Par813"/>
      <w:bookmarkEnd w:id="6"/>
      <w:r>
        <w:rPr>
          <w:szCs w:val="28"/>
        </w:rPr>
        <w:lastRenderedPageBreak/>
        <w:t>Приложение № 6</w:t>
      </w:r>
    </w:p>
    <w:p w:rsidR="007E1430" w:rsidRDefault="007E1430" w:rsidP="007E1430">
      <w:pPr>
        <w:widowControl w:val="0"/>
        <w:autoSpaceDE w:val="0"/>
        <w:jc w:val="right"/>
        <w:rPr>
          <w:b/>
          <w:bCs/>
          <w:szCs w:val="28"/>
        </w:rPr>
      </w:pPr>
      <w:r>
        <w:rPr>
          <w:szCs w:val="28"/>
        </w:rPr>
        <w:t>к муниципальной программе</w:t>
      </w:r>
    </w:p>
    <w:p w:rsidR="007E1430" w:rsidRDefault="007E1430" w:rsidP="007E1430">
      <w:pPr>
        <w:widowControl w:val="0"/>
        <w:autoSpaceDE w:val="0"/>
        <w:jc w:val="right"/>
        <w:rPr>
          <w:b/>
          <w:bCs/>
          <w:szCs w:val="28"/>
        </w:rPr>
      </w:pPr>
    </w:p>
    <w:p w:rsidR="007E1430" w:rsidRDefault="007E1430" w:rsidP="007E1430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</w:t>
      </w:r>
    </w:p>
    <w:p w:rsidR="007E1430" w:rsidRDefault="007E1430" w:rsidP="007E1430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муниципальной  программы Малосердобинского района Пензенской области</w:t>
      </w:r>
    </w:p>
    <w:p w:rsidR="007E1430" w:rsidRDefault="007E1430" w:rsidP="007E1430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7E1430" w:rsidRDefault="007E1430" w:rsidP="007E1430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 Пензенской области</w:t>
      </w:r>
      <w:r>
        <w:rPr>
          <w:b/>
          <w:bCs/>
          <w:szCs w:val="28"/>
        </w:rPr>
        <w:t>»</w:t>
      </w:r>
    </w:p>
    <w:p w:rsidR="007E1430" w:rsidRDefault="007E1430" w:rsidP="007E1430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zCs w:val="28"/>
        </w:rPr>
        <w:t>на 2023год</w:t>
      </w:r>
    </w:p>
    <w:p w:rsidR="007E1430" w:rsidRDefault="007E1430" w:rsidP="007E1430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21231" w:type="dxa"/>
        <w:tblInd w:w="-1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984"/>
        <w:gridCol w:w="8"/>
        <w:gridCol w:w="1806"/>
        <w:gridCol w:w="1299"/>
        <w:gridCol w:w="1134"/>
        <w:gridCol w:w="1967"/>
        <w:gridCol w:w="1320"/>
        <w:gridCol w:w="777"/>
        <w:gridCol w:w="709"/>
        <w:gridCol w:w="709"/>
        <w:gridCol w:w="1180"/>
        <w:gridCol w:w="468"/>
        <w:gridCol w:w="17"/>
        <w:gridCol w:w="1507"/>
        <w:gridCol w:w="7"/>
        <w:gridCol w:w="10"/>
        <w:gridCol w:w="8"/>
        <w:gridCol w:w="1395"/>
        <w:gridCol w:w="1413"/>
        <w:gridCol w:w="1413"/>
        <w:gridCol w:w="1406"/>
        <w:gridCol w:w="17"/>
        <w:gridCol w:w="23"/>
        <w:gridCol w:w="17"/>
        <w:gridCol w:w="13"/>
        <w:gridCol w:w="10"/>
        <w:gridCol w:w="7"/>
        <w:gridCol w:w="10"/>
        <w:gridCol w:w="13"/>
        <w:gridCol w:w="17"/>
      </w:tblGrid>
      <w:tr w:rsidR="007E1430" w:rsidTr="007E1430">
        <w:trPr>
          <w:trHeight w:val="1288"/>
          <w:tblHeader/>
        </w:trPr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9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5644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pacing w:val="-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Наименование подпрограммы, мероприятий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Ответственный исполнитель  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окончания реализации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Ожидаемый результат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Источник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Код бюджетной  классификации (бюджет Малосердобинского района Пензенской области)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Финансирование, тыс.  рублей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1"/>
          <w:wAfter w:w="17" w:type="dxa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Пр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ЦС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ВР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20"/>
              </w:rPr>
              <w:t>классификации источников финансирования дефицита бюджета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 *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«Управление муниципальным долгом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4"/>
          <w:wAfter w:w="47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rPr>
                <w:spacing w:val="-20"/>
                <w:sz w:val="26"/>
                <w:szCs w:val="26"/>
              </w:rPr>
            </w:pPr>
            <w:r>
              <w:t>1.1</w:t>
            </w: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Своевременное погашение долговых обязательств  Малосердобинского района  Пензенской области </w:t>
            </w: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01.01.2023</w:t>
            </w: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31.12.2023</w:t>
            </w: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5"/>
                <w:szCs w:val="25"/>
              </w:rPr>
              <w:lastRenderedPageBreak/>
              <w:t xml:space="preserve">Отношение объема  муниципального долга  Малосердобинского района Пензенской области  к общему годовому объему доходов бюджета </w:t>
            </w:r>
            <w:r>
              <w:rPr>
                <w:rFonts w:ascii="Times New Roman" w:hAnsi="Times New Roman" w:cs="Times New Roman"/>
                <w:spacing w:val="-20"/>
                <w:sz w:val="25"/>
                <w:szCs w:val="25"/>
              </w:rPr>
              <w:lastRenderedPageBreak/>
              <w:t>Малосердобинского района Пензенской области без учета объема безвозмездных поступлений – не более 100%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Бюджет  Малосердобинского района Пензенской  области</w:t>
            </w: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Tr="007E1430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   01 03 000005 0000 810 *</w:t>
            </w:r>
          </w:p>
          <w:p w:rsidR="007E1430" w:rsidRDefault="007E1430" w:rsidP="007E1430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E1430" w:rsidTr="007E1430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Отсутствие просроченной задолженности по долговым  обязательствам Малосердобинского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Пензенской </w:t>
            </w:r>
            <w:r>
              <w:rPr>
                <w:rFonts w:ascii="Times New Roman" w:hAnsi="Times New Roman" w:cs="Times New Roman"/>
                <w:spacing w:val="-12"/>
                <w:sz w:val="25"/>
                <w:szCs w:val="25"/>
              </w:rPr>
              <w:t>области - равно 0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Default="007E1430" w:rsidP="007E1430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Default="007E1430" w:rsidP="007E1430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Default="007E1430" w:rsidP="007E1430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Default="007E1430" w:rsidP="007E1430">
            <w:pPr>
              <w:pStyle w:val="ConsPlusNormal"/>
              <w:ind w:left="-731"/>
              <w:jc w:val="center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Default="007E1430" w:rsidP="007E1430">
            <w:pPr>
              <w:jc w:val="center"/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1.2.</w:t>
            </w: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...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Своевременное исполнение обязательств по обслуживанию муниципального внутреннего долга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Малосердобинского района Пензенской области</w:t>
            </w: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Отдел  по доходам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31.12.2023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района Пензенской области к объему расходов бюджета  Малосердобинского 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 – не более 15%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Бюджет  Малосердобинского района Пензенской   области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1110120890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B17F7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1110120870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430" w:rsidRPr="00B17F70" w:rsidRDefault="007E1430" w:rsidP="007E1430">
            <w:pPr>
              <w:jc w:val="center"/>
              <w:rPr>
                <w:szCs w:val="28"/>
              </w:rPr>
            </w:pPr>
            <w:r>
              <w:rPr>
                <w:spacing w:val="-20"/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 xml:space="preserve">Подпрограмма «Предоставление межбюджетных трансфертов из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lastRenderedPageBreak/>
              <w:t>бюджета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финансов администрации Малосердобинског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Бюджет Малосердобинского района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710086" w:rsidRDefault="007E1430" w:rsidP="007E14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10561,4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  <w:trHeight w:val="9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бюджету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1120180010</w:t>
            </w: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710086" w:rsidRDefault="007E1430" w:rsidP="007E1430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2600,0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  <w:trHeight w:val="7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1120186890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710086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790A4C" w:rsidRDefault="007E1430" w:rsidP="007E1430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DA05ED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1120188010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710086" w:rsidRDefault="007E1430" w:rsidP="007E1430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1006,8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790A4C" w:rsidRDefault="007E1430" w:rsidP="007E1430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1120174030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710086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2763,9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  <w:trHeight w:val="6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1430" w:rsidRPr="00790A4C" w:rsidRDefault="007E1430" w:rsidP="007E1430"/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  <w:trHeight w:val="83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Pr="00790A4C" w:rsidRDefault="007E1430" w:rsidP="007E1430"/>
        </w:tc>
        <w:tc>
          <w:tcPr>
            <w:tcW w:w="181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9F2087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F2087">
              <w:rPr>
                <w:rFonts w:ascii="Times New Roman" w:hAnsi="Times New Roman" w:cs="Times New Roman"/>
                <w:spacing w:val="-2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9F2087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F2087">
              <w:rPr>
                <w:rFonts w:ascii="Times New Roman" w:hAnsi="Times New Roman" w:cs="Times New Roman"/>
                <w:spacing w:val="-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9F2087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F2087">
              <w:rPr>
                <w:rFonts w:ascii="Times New Roman" w:hAnsi="Times New Roman" w:cs="Times New Roman"/>
                <w:spacing w:val="-20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9F2087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F2087">
              <w:rPr>
                <w:rFonts w:ascii="Times New Roman" w:hAnsi="Times New Roman" w:cs="Times New Roman"/>
              </w:rPr>
              <w:t>1120180030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9F2087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F2087">
              <w:rPr>
                <w:rFonts w:ascii="Times New Roman" w:hAnsi="Times New Roman" w:cs="Times New Roman"/>
                <w:spacing w:val="-20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3338,6</w:t>
            </w: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  <w:trHeight w:val="8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2.2.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полномочий, переданных органам местного самоуправления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Отдел  по бюджету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31.12.2023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1120151180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430" w:rsidRPr="00710086" w:rsidRDefault="007E1430" w:rsidP="007E1430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7E1430" w:rsidRPr="00710086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852,1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  <w:trHeight w:val="7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710086" w:rsidRDefault="007E1430" w:rsidP="007E1430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 xml:space="preserve">Подпрограмма 3  «Обеспечение деятельности Управления финансов </w:t>
            </w:r>
            <w:r w:rsidR="0038456A"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31.12.2023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Сбалансиро-ванность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и устойчивость бюджетной системы  Малосердобинского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  <w:p w:rsidR="007E1430" w:rsidRPr="00CC6233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 xml:space="preserve">  120</w:t>
            </w: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850</w:t>
            </w: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710086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11556,7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 xml:space="preserve">Повышение уровня бюджетного </w:t>
            </w:r>
            <w:proofErr w:type="spellStart"/>
            <w:r>
              <w:rPr>
                <w:iCs/>
                <w:spacing w:val="-20"/>
                <w:szCs w:val="28"/>
              </w:rPr>
              <w:t>самообеспечения</w:t>
            </w:r>
            <w:proofErr w:type="spellEnd"/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 по доходам</w:t>
            </w:r>
          </w:p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бюджету</w:t>
            </w:r>
          </w:p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31.12.2023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Финансовая стабильность как основа устойчивого социально-экономического развития Малосердобинского района 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7E1430" w:rsidRPr="0097287F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7E1430" w:rsidRPr="0097287F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710086" w:rsidRDefault="007E1430" w:rsidP="007E1430">
            <w:pPr>
              <w:spacing w:line="228" w:lineRule="auto"/>
              <w:jc w:val="center"/>
            </w:pPr>
            <w:r>
              <w:rPr>
                <w:spacing w:val="-20"/>
              </w:rPr>
              <w:t>11556,7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Эффективное функционирование казначейской системы исполнения бюджета по расходам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исполнения бюджета</w:t>
            </w:r>
          </w:p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31.12.2023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Повышение качества управления бюджетным процессом.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Pr="0097287F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7E1430" w:rsidRPr="0097287F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1B292A" w:rsidRDefault="007E1430" w:rsidP="007E1430">
            <w:pPr>
              <w:spacing w:line="228" w:lineRule="auto"/>
              <w:jc w:val="center"/>
            </w:pPr>
            <w:r>
              <w:rPr>
                <w:spacing w:val="-20"/>
              </w:rPr>
              <w:t>11556,7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3.3</w:t>
            </w:r>
          </w:p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Формирование и организация исполнения бюджета Малосердобинского района 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по доходам, отдел по бюджету, отдел казначейского исполнения бюджета,  </w:t>
            </w:r>
          </w:p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учета и отчетности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31.12.2023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Своевременное исполнение расходных обязательств в полном объеме, соблюдение сроков представления бюджетной отчетности, дальнейшее внедрение </w:t>
            </w:r>
            <w:proofErr w:type="spellStart"/>
            <w:r>
              <w:rPr>
                <w:spacing w:val="-20"/>
                <w:sz w:val="26"/>
                <w:szCs w:val="26"/>
              </w:rPr>
              <w:t>бюджетирования</w:t>
            </w:r>
            <w:proofErr w:type="spellEnd"/>
            <w:r>
              <w:rPr>
                <w:spacing w:val="-20"/>
                <w:sz w:val="26"/>
                <w:szCs w:val="26"/>
              </w:rPr>
              <w:t>, ориентированного на  результат.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7E1430" w:rsidRPr="0097287F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 xml:space="preserve">   1</w:t>
            </w:r>
            <w:r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7E1430" w:rsidRPr="0097287F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1B292A" w:rsidRDefault="007E1430" w:rsidP="007E1430">
            <w:pPr>
              <w:spacing w:line="228" w:lineRule="auto"/>
              <w:jc w:val="center"/>
            </w:pPr>
            <w:r>
              <w:rPr>
                <w:spacing w:val="-20"/>
              </w:rPr>
              <w:t>11556,7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t>3.4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 xml:space="preserve">Совершенствование форм и методов планирования </w:t>
            </w:r>
            <w:r>
              <w:rPr>
                <w:iCs/>
                <w:spacing w:val="-20"/>
                <w:szCs w:val="28"/>
              </w:rPr>
              <w:lastRenderedPageBreak/>
              <w:t>доходной части бюджета  Малосердобинского района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Отдел по доходам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31.12.2023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Выполнение плана по доходам на основе показателей </w:t>
            </w:r>
            <w:r>
              <w:rPr>
                <w:spacing w:val="-20"/>
                <w:sz w:val="26"/>
                <w:szCs w:val="26"/>
              </w:rPr>
              <w:lastRenderedPageBreak/>
              <w:t>социально-экономического развития  Малосердобинского района Пензенской области.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</w:t>
            </w:r>
            <w:r>
              <w:rPr>
                <w:spacing w:val="-20"/>
                <w:sz w:val="26"/>
                <w:szCs w:val="26"/>
              </w:rPr>
              <w:lastRenderedPageBreak/>
              <w:t xml:space="preserve">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97287F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7E1430" w:rsidRPr="0097287F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7E1430" w:rsidRPr="0097287F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850</w:t>
            </w: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jc w:val="center"/>
            </w:pPr>
            <w:r>
              <w:rPr>
                <w:spacing w:val="-20"/>
              </w:rPr>
              <w:lastRenderedPageBreak/>
              <w:t>11556,7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3.5.</w:t>
            </w:r>
          </w:p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Осуществление финансового контроля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Эксперт-ревизор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31.12.2023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Снижение количества нарушений  финансовой дисциплины и нецелевого расходования  бюджетных сре</w:t>
            </w:r>
            <w:proofErr w:type="gramStart"/>
            <w:r>
              <w:rPr>
                <w:spacing w:val="-20"/>
                <w:sz w:val="26"/>
                <w:szCs w:val="26"/>
              </w:rPr>
              <w:t>дств пр</w:t>
            </w:r>
            <w:proofErr w:type="gramEnd"/>
            <w:r>
              <w:rPr>
                <w:spacing w:val="-20"/>
                <w:sz w:val="26"/>
                <w:szCs w:val="26"/>
              </w:rPr>
              <w:t>и осуществлении бюджетного процесса.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7E1430" w:rsidRDefault="007E1430" w:rsidP="007E1430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97287F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7E1430" w:rsidRPr="0097287F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850</w:t>
            </w:r>
          </w:p>
          <w:p w:rsidR="007E1430" w:rsidRDefault="007E1430" w:rsidP="007E1430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jc w:val="center"/>
            </w:pPr>
            <w:r>
              <w:rPr>
                <w:spacing w:val="-20"/>
              </w:rPr>
              <w:t>11556,7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  <w:tr w:rsidR="007E1430" w:rsidTr="007E1430">
        <w:trPr>
          <w:gridAfter w:val="2"/>
          <w:wAfter w:w="30" w:type="dxa"/>
        </w:trPr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spacing w:line="228" w:lineRule="auto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22118,1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7E1430" w:rsidRDefault="007E1430" w:rsidP="007E1430">
            <w:pPr>
              <w:snapToGrid w:val="0"/>
            </w:pPr>
          </w:p>
        </w:tc>
      </w:tr>
    </w:tbl>
    <w:p w:rsidR="007E1430" w:rsidRDefault="007E1430" w:rsidP="007E1430">
      <w:pPr>
        <w:widowControl w:val="0"/>
        <w:rPr>
          <w:spacing w:val="-20"/>
          <w:szCs w:val="28"/>
        </w:rPr>
      </w:pPr>
    </w:p>
    <w:p w:rsidR="007E1430" w:rsidRDefault="007E1430" w:rsidP="007E1430">
      <w:pPr>
        <w:widowControl w:val="0"/>
        <w:rPr>
          <w:spacing w:val="-20"/>
          <w:szCs w:val="28"/>
        </w:rPr>
      </w:pPr>
    </w:p>
    <w:p w:rsidR="007E1430" w:rsidRDefault="007E1430" w:rsidP="007E1430">
      <w:pPr>
        <w:widowControl w:val="0"/>
        <w:rPr>
          <w:spacing w:val="-20"/>
          <w:szCs w:val="28"/>
        </w:rPr>
      </w:pPr>
    </w:p>
    <w:p w:rsidR="007E1430" w:rsidRDefault="007E1430" w:rsidP="007E1430">
      <w:pPr>
        <w:widowControl w:val="0"/>
        <w:rPr>
          <w:spacing w:val="-20"/>
          <w:szCs w:val="28"/>
        </w:rPr>
      </w:pPr>
    </w:p>
    <w:p w:rsidR="007E1430" w:rsidRDefault="007E1430" w:rsidP="007E1430">
      <w:pPr>
        <w:widowControl w:val="0"/>
        <w:rPr>
          <w:spacing w:val="-20"/>
          <w:szCs w:val="28"/>
        </w:rPr>
      </w:pPr>
    </w:p>
    <w:p w:rsidR="007E1430" w:rsidRDefault="007E1430" w:rsidP="007E1430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lastRenderedPageBreak/>
        <w:t>Приложение № 7</w:t>
      </w:r>
    </w:p>
    <w:p w:rsidR="007E1430" w:rsidRDefault="007E1430" w:rsidP="007E1430">
      <w:pPr>
        <w:widowControl w:val="0"/>
        <w:autoSpaceDE w:val="0"/>
        <w:jc w:val="right"/>
        <w:rPr>
          <w:b/>
          <w:szCs w:val="28"/>
        </w:rPr>
      </w:pPr>
      <w:r>
        <w:rPr>
          <w:szCs w:val="28"/>
        </w:rPr>
        <w:t>к муниципальной программе</w:t>
      </w:r>
    </w:p>
    <w:p w:rsidR="007E1430" w:rsidRDefault="007E1430" w:rsidP="007E1430">
      <w:pPr>
        <w:jc w:val="center"/>
        <w:rPr>
          <w:b/>
          <w:szCs w:val="28"/>
        </w:rPr>
      </w:pPr>
    </w:p>
    <w:p w:rsidR="007E1430" w:rsidRDefault="007E1430" w:rsidP="007E1430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А С Ч Е Т  </w:t>
      </w:r>
    </w:p>
    <w:p w:rsidR="007E1430" w:rsidRDefault="007E1430" w:rsidP="007E1430">
      <w:pPr>
        <w:jc w:val="center"/>
        <w:rPr>
          <w:b/>
          <w:bCs/>
          <w:szCs w:val="28"/>
        </w:rPr>
      </w:pPr>
      <w:r>
        <w:rPr>
          <w:b/>
          <w:szCs w:val="28"/>
        </w:rPr>
        <w:t>планируемой оценки эффективности  муниципальной программы</w:t>
      </w:r>
    </w:p>
    <w:p w:rsidR="007E1430" w:rsidRDefault="007E1430" w:rsidP="007E1430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7E1430" w:rsidRDefault="007E1430" w:rsidP="007E1430">
      <w:pPr>
        <w:jc w:val="center"/>
        <w:rPr>
          <w:i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 Пензенской области на 2022-2030 годы</w:t>
      </w:r>
      <w:r>
        <w:rPr>
          <w:b/>
          <w:bCs/>
          <w:szCs w:val="28"/>
        </w:rPr>
        <w:t>»</w:t>
      </w:r>
    </w:p>
    <w:p w:rsidR="007E1430" w:rsidRDefault="007E1430" w:rsidP="007E1430">
      <w:pPr>
        <w:jc w:val="center"/>
        <w:rPr>
          <w:i/>
          <w:szCs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551"/>
        <w:gridCol w:w="1564"/>
        <w:gridCol w:w="1386"/>
        <w:gridCol w:w="1361"/>
        <w:gridCol w:w="1621"/>
      </w:tblGrid>
      <w:tr w:rsidR="007E1430" w:rsidTr="007E1430">
        <w:trPr>
          <w:trHeight w:hRule="exact" w:val="1814"/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Ед.</w:t>
            </w: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b/>
                <w:spacing w:val="-20"/>
                <w:sz w:val="22"/>
                <w:szCs w:val="22"/>
              </w:rPr>
              <w:t>изме</w:t>
            </w:r>
            <w:proofErr w:type="spellEnd"/>
            <w:r>
              <w:rPr>
                <w:b/>
                <w:spacing w:val="-20"/>
                <w:sz w:val="22"/>
                <w:szCs w:val="22"/>
              </w:rPr>
              <w:t>-</w:t>
            </w: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рения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Показа-</w:t>
            </w: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b/>
                <w:spacing w:val="-20"/>
                <w:sz w:val="22"/>
                <w:szCs w:val="22"/>
              </w:rPr>
              <w:t>тель</w:t>
            </w:r>
            <w:proofErr w:type="spellEnd"/>
            <w:r>
              <w:rPr>
                <w:b/>
                <w:spacing w:val="-20"/>
                <w:sz w:val="22"/>
                <w:szCs w:val="22"/>
              </w:rPr>
              <w:t xml:space="preserve"> базового года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pacing w:val="-20"/>
                <w:sz w:val="22"/>
                <w:szCs w:val="22"/>
              </w:rPr>
              <w:t>Плани-руемый</w:t>
            </w:r>
            <w:proofErr w:type="spellEnd"/>
            <w:proofErr w:type="gramEnd"/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пока-</w:t>
            </w: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b/>
                <w:spacing w:val="-20"/>
                <w:sz w:val="22"/>
                <w:szCs w:val="22"/>
              </w:rPr>
              <w:t>затель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результат</w:t>
            </w:r>
          </w:p>
          <w:p w:rsidR="007E1430" w:rsidRDefault="007E1430" w:rsidP="007E1430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достижения</w:t>
            </w:r>
          </w:p>
          <w:p w:rsidR="007E1430" w:rsidRDefault="007E1430" w:rsidP="007E1430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t-ого целевого показателя</w:t>
            </w:r>
          </w:p>
          <w:p w:rsidR="007E1430" w:rsidRDefault="007E1430" w:rsidP="007E1430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 xml:space="preserve">j-ой </w:t>
            </w:r>
            <w:proofErr w:type="spellStart"/>
            <w:proofErr w:type="gramStart"/>
            <w:r>
              <w:rPr>
                <w:b/>
                <w:spacing w:val="-20"/>
                <w:sz w:val="22"/>
                <w:szCs w:val="22"/>
              </w:rPr>
              <w:t>под-программы</w:t>
            </w:r>
            <w:proofErr w:type="spellEnd"/>
            <w:proofErr w:type="gramEnd"/>
          </w:p>
          <w:p w:rsidR="007E1430" w:rsidRDefault="007E1430" w:rsidP="007E1430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ind w:left="-141" w:right="-3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показатель результативности подпрограммы</w:t>
            </w: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объем средств на реализацию МП</w:t>
            </w: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(тыс. руб.)</w:t>
            </w: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rFonts w:eastAsia="Batang"/>
                <w:b/>
                <w:spacing w:val="-20"/>
                <w:sz w:val="22"/>
                <w:szCs w:val="22"/>
              </w:rPr>
              <w:t>Коэффи</w:t>
            </w:r>
            <w:proofErr w:type="spellEnd"/>
            <w:r>
              <w:rPr>
                <w:rFonts w:eastAsia="Batang"/>
                <w:b/>
                <w:spacing w:val="-20"/>
                <w:sz w:val="22"/>
                <w:szCs w:val="22"/>
              </w:rPr>
              <w:t>-</w:t>
            </w:r>
          </w:p>
          <w:p w:rsidR="007E1430" w:rsidRDefault="007E1430" w:rsidP="007E1430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proofErr w:type="spellStart"/>
            <w:r>
              <w:rPr>
                <w:rFonts w:eastAsia="Batang"/>
                <w:b/>
                <w:spacing w:val="-20"/>
                <w:sz w:val="22"/>
                <w:szCs w:val="22"/>
              </w:rPr>
              <w:t>циент</w:t>
            </w:r>
            <w:proofErr w:type="spellEnd"/>
            <w:r>
              <w:rPr>
                <w:rFonts w:eastAsia="Batang"/>
                <w:b/>
                <w:spacing w:val="-20"/>
                <w:sz w:val="22"/>
                <w:szCs w:val="22"/>
              </w:rPr>
              <w:t xml:space="preserve"> влияния</w:t>
            </w:r>
          </w:p>
          <w:p w:rsidR="007E1430" w:rsidRDefault="007E1430" w:rsidP="007E1430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 xml:space="preserve">подпрограммы на </w:t>
            </w:r>
            <w:proofErr w:type="spellStart"/>
            <w:proofErr w:type="gramStart"/>
            <w:r>
              <w:rPr>
                <w:rFonts w:eastAsia="Batang"/>
                <w:b/>
                <w:spacing w:val="-20"/>
                <w:sz w:val="22"/>
                <w:szCs w:val="22"/>
              </w:rPr>
              <w:t>эффектив-ность</w:t>
            </w:r>
            <w:proofErr w:type="spellEnd"/>
            <w:proofErr w:type="gramEnd"/>
            <w:r>
              <w:rPr>
                <w:rFonts w:eastAsia="Batang"/>
                <w:b/>
                <w:spacing w:val="-20"/>
                <w:sz w:val="22"/>
                <w:szCs w:val="22"/>
              </w:rPr>
              <w:t xml:space="preserve"> МП</w:t>
            </w:r>
          </w:p>
          <w:p w:rsidR="007E1430" w:rsidRDefault="007E1430" w:rsidP="007E1430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proofErr w:type="gramStart"/>
            <w:r>
              <w:rPr>
                <w:b/>
                <w:spacing w:val="-20"/>
                <w:sz w:val="22"/>
                <w:szCs w:val="22"/>
              </w:rPr>
              <w:t>Суммарная</w:t>
            </w:r>
            <w:proofErr w:type="gramEnd"/>
            <w:r>
              <w:rPr>
                <w:b/>
                <w:spacing w:val="-20"/>
                <w:sz w:val="22"/>
                <w:szCs w:val="22"/>
              </w:rPr>
              <w:t xml:space="preserve"> планируемая </w:t>
            </w:r>
            <w:proofErr w:type="spellStart"/>
            <w:r>
              <w:rPr>
                <w:b/>
                <w:spacing w:val="-20"/>
                <w:sz w:val="22"/>
                <w:szCs w:val="22"/>
              </w:rPr>
              <w:t>результатив-ность</w:t>
            </w:r>
            <w:proofErr w:type="spellEnd"/>
            <w:r>
              <w:rPr>
                <w:b/>
                <w:spacing w:val="-20"/>
                <w:sz w:val="22"/>
                <w:szCs w:val="22"/>
              </w:rPr>
              <w:t xml:space="preserve"> МП</w:t>
            </w:r>
          </w:p>
          <w:p w:rsidR="007E1430" w:rsidRDefault="007E1430" w:rsidP="007E1430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 xml:space="preserve">Показатель </w:t>
            </w:r>
            <w:proofErr w:type="spellStart"/>
            <w:proofErr w:type="gramStart"/>
            <w:r>
              <w:rPr>
                <w:b/>
                <w:spacing w:val="-20"/>
                <w:sz w:val="22"/>
                <w:szCs w:val="22"/>
              </w:rPr>
              <w:t>результатив-ности</w:t>
            </w:r>
            <w:proofErr w:type="spellEnd"/>
            <w:proofErr w:type="gramEnd"/>
            <w:r>
              <w:rPr>
                <w:b/>
                <w:spacing w:val="-20"/>
                <w:sz w:val="22"/>
                <w:szCs w:val="22"/>
              </w:rPr>
              <w:t xml:space="preserve"> достижения  i-ого целевого показателя ГП</w:t>
            </w: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 xml:space="preserve">Планируемый показатель </w:t>
            </w:r>
            <w:proofErr w:type="spellStart"/>
            <w:proofErr w:type="gramStart"/>
            <w:r>
              <w:rPr>
                <w:b/>
                <w:spacing w:val="-20"/>
                <w:sz w:val="22"/>
                <w:szCs w:val="22"/>
              </w:rPr>
              <w:t>результатив-ности</w:t>
            </w:r>
            <w:proofErr w:type="spellEnd"/>
            <w:proofErr w:type="gramEnd"/>
            <w:r>
              <w:rPr>
                <w:b/>
                <w:spacing w:val="-20"/>
                <w:sz w:val="22"/>
                <w:szCs w:val="22"/>
              </w:rPr>
              <w:t xml:space="preserve"> МП</w:t>
            </w:r>
          </w:p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7E1430" w:rsidRDefault="007E1430" w:rsidP="007E1430">
            <w:pPr>
              <w:ind w:left="-13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</w:tr>
      <w:tr w:rsidR="007E1430" w:rsidTr="007E1430">
        <w:trPr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11</w:t>
            </w:r>
          </w:p>
        </w:tc>
      </w:tr>
      <w:tr w:rsidR="007E1430" w:rsidTr="007E1430">
        <w:tc>
          <w:tcPr>
            <w:tcW w:w="157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widowControl w:val="0"/>
              <w:autoSpaceDE w:val="0"/>
              <w:jc w:val="center"/>
              <w:rPr>
                <w:b/>
                <w:bCs/>
                <w:spacing w:val="-2"/>
                <w:szCs w:val="28"/>
              </w:rPr>
            </w:pPr>
            <w:r>
              <w:rPr>
                <w:rFonts w:eastAsia="Batang"/>
                <w:b/>
                <w:szCs w:val="28"/>
              </w:rPr>
              <w:t>Муниципальная  программа</w:t>
            </w:r>
            <w:proofErr w:type="gramStart"/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>У</w:t>
            </w:r>
            <w:proofErr w:type="gramEnd"/>
            <w:r>
              <w:rPr>
                <w:b/>
                <w:bCs/>
                <w:spacing w:val="-2"/>
                <w:szCs w:val="28"/>
              </w:rPr>
              <w:t>правление муниципальными финансами</w:t>
            </w:r>
          </w:p>
          <w:p w:rsidR="007E1430" w:rsidRDefault="007E1430" w:rsidP="007E1430">
            <w:pPr>
              <w:jc w:val="center"/>
            </w:pPr>
            <w:r>
              <w:rPr>
                <w:b/>
                <w:bCs/>
                <w:spacing w:val="-2"/>
                <w:szCs w:val="28"/>
              </w:rPr>
              <w:t>и муниципальным долгом Малосердобинского района Пензенской области</w:t>
            </w:r>
            <w:r>
              <w:rPr>
                <w:b/>
                <w:bCs/>
                <w:szCs w:val="28"/>
              </w:rPr>
              <w:t>»</w:t>
            </w:r>
          </w:p>
        </w:tc>
      </w:tr>
      <w:tr w:rsidR="007E1430" w:rsidTr="007E1430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r>
              <w:rPr>
                <w:spacing w:val="-20"/>
                <w:sz w:val="26"/>
                <w:szCs w:val="26"/>
              </w:rPr>
              <w:t>Процент исполнения плана поступления налоговых и неналоговых доходов в бюджет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</w:pPr>
          </w:p>
        </w:tc>
      </w:tr>
    </w:tbl>
    <w:p w:rsidR="007E1430" w:rsidRDefault="007E1430" w:rsidP="007E1430">
      <w:pPr>
        <w:sectPr w:rsidR="007E1430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756" w:type="dxa"/>
        <w:tblInd w:w="-583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393"/>
        <w:gridCol w:w="158"/>
        <w:gridCol w:w="1564"/>
        <w:gridCol w:w="1386"/>
        <w:gridCol w:w="1361"/>
        <w:gridCol w:w="1621"/>
      </w:tblGrid>
      <w:tr w:rsidR="007E1430" w:rsidTr="007E1430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Отношение объема  муниципального долга  Малосердобинского района Пензенской области по состоянию на 1 января года, следующего за 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отчетным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, к общему годовому объему доходов бюджета 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</w:tr>
      <w:tr w:rsidR="007E1430" w:rsidTr="007E1430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Перечисление предусмотренных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Малосердобинского района Пензенской области о бюджете Малосердобинского района  Пензенской области на очередной финансовый год и на плановый период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</w:tr>
      <w:tr w:rsidR="007E1430" w:rsidTr="007E1430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Итоговое значение </w:t>
            </w:r>
          </w:p>
          <w:p w:rsidR="007E1430" w:rsidRDefault="007E1430" w:rsidP="007E1430">
            <w:pPr>
              <w:rPr>
                <w:szCs w:val="28"/>
              </w:rPr>
            </w:pPr>
            <w:r>
              <w:rPr>
                <w:spacing w:val="-20"/>
                <w:sz w:val="26"/>
                <w:szCs w:val="26"/>
              </w:rPr>
              <w:t>(по 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052D3A" w:rsidRDefault="007E1430" w:rsidP="007E1430">
            <w:pPr>
              <w:jc w:val="center"/>
            </w:pPr>
            <w:r>
              <w:t>178511,7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</w:tr>
      <w:tr w:rsidR="007E1430" w:rsidTr="007E1430"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>Подпрограмма 1</w:t>
            </w:r>
            <w:r>
              <w:rPr>
                <w:rFonts w:eastAsia="Batang"/>
                <w:b/>
                <w:szCs w:val="28"/>
              </w:rPr>
              <w:t xml:space="preserve"> «</w:t>
            </w:r>
            <w:r>
              <w:rPr>
                <w:b/>
                <w:bCs/>
                <w:i/>
                <w:iCs/>
                <w:szCs w:val="28"/>
              </w:rPr>
              <w:t>Управление муниципальным  долгом Малосердобинского района Пензенской области</w:t>
            </w:r>
            <w:r>
              <w:rPr>
                <w:rFonts w:eastAsia="Batang"/>
                <w:b/>
                <w:szCs w:val="28"/>
              </w:rPr>
              <w:t>»</w:t>
            </w:r>
          </w:p>
        </w:tc>
      </w:tr>
      <w:tr w:rsidR="007E1430" w:rsidTr="007E1430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объема муниципального долга  Малосердобинского района Пензенской области к общему годовому объему доходов бюджета  Малосердобинского района Пензенской области без учета объема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7E1430" w:rsidTr="007E1430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Малосердобинского района Пензенской области, за </w:t>
            </w:r>
            <w:r>
              <w:rPr>
                <w:spacing w:val="-20"/>
                <w:sz w:val="26"/>
                <w:szCs w:val="26"/>
              </w:rPr>
              <w:lastRenderedPageBreak/>
              <w:t>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7E1430" w:rsidTr="007E1430">
        <w:trPr>
          <w:trHeight w:val="253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16" w:lineRule="auto"/>
            </w:pPr>
            <w:r>
              <w:rPr>
                <w:sz w:val="26"/>
                <w:szCs w:val="26"/>
              </w:rPr>
              <w:lastRenderedPageBreak/>
              <w:t xml:space="preserve">Отсутствие </w:t>
            </w:r>
            <w:r>
              <w:rPr>
                <w:sz w:val="25"/>
                <w:szCs w:val="25"/>
              </w:rPr>
              <w:t>просроченной задолженности</w:t>
            </w:r>
            <w:r>
              <w:rPr>
                <w:sz w:val="25"/>
                <w:szCs w:val="25"/>
              </w:rPr>
              <w:br/>
              <w:t xml:space="preserve">по долговым  обязательствам Малосердобинского района </w:t>
            </w:r>
            <w:r>
              <w:rPr>
                <w:sz w:val="25"/>
                <w:szCs w:val="25"/>
              </w:rPr>
              <w:br/>
              <w:t>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Тыс.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7E1430" w:rsidTr="007E1430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052D3A" w:rsidRDefault="007E1430" w:rsidP="007E1430">
            <w:pPr>
              <w:jc w:val="center"/>
            </w:pPr>
            <w: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</w:tr>
      <w:tr w:rsidR="007E1430" w:rsidTr="007E1430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rPr>
                <w:b/>
                <w:bCs/>
                <w:i/>
                <w:iCs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области»</w:t>
            </w:r>
          </w:p>
        </w:tc>
      </w:tr>
      <w:tr w:rsidR="007E1430" w:rsidTr="007E1430">
        <w:trPr>
          <w:trHeight w:val="61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16" w:lineRule="auto"/>
            </w:pPr>
            <w:r>
              <w:rPr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80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</w:tr>
      <w:tr w:rsidR="007E1430" w:rsidTr="007E1430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16" w:lineRule="auto"/>
            </w:pPr>
            <w:r>
              <w:rPr>
                <w:sz w:val="26"/>
                <w:szCs w:val="26"/>
              </w:rPr>
              <w:t>Финансовое обеспечение полномочий, переданных органам местного самоуправления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</w:tr>
      <w:tr w:rsidR="007E1430" w:rsidTr="007E1430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81986,2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2,8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280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</w:tr>
      <w:tr w:rsidR="007E1430" w:rsidTr="007E1430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 xml:space="preserve">Подпрограмма 3 </w:t>
            </w:r>
            <w:r>
              <w:rPr>
                <w:b/>
                <w:i/>
                <w:szCs w:val="28"/>
              </w:rPr>
              <w:t>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7E1430" w:rsidTr="007E1430">
        <w:trPr>
          <w:trHeight w:val="173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Отношение дефицита бюджета к объему доходов бюджета без учета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15,0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15,0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</w:tr>
      <w:tr w:rsidR="007E1430" w:rsidTr="007E1430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налоговых и неналоговых доходов к расходам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не менее 46,0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не менее 47,0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102,2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</w:tr>
      <w:tr w:rsidR="007E1430" w:rsidTr="007E1430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 в Управлении финансов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</w:tr>
      <w:tr w:rsidR="007E1430" w:rsidTr="007E1430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Соотношение количества случаев выплаты заработной платы работникам органов  исполнительной власти и  муниципальных учреждений  Малосердобинского района  Пензенской области с нарушением </w:t>
            </w:r>
            <w:r>
              <w:rPr>
                <w:spacing w:val="-20"/>
                <w:sz w:val="26"/>
                <w:szCs w:val="26"/>
              </w:rPr>
              <w:lastRenderedPageBreak/>
              <w:t>сроков выдачи к общему количеству выплат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</w:tr>
      <w:tr w:rsidR="007E1430" w:rsidTr="007E1430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Время исполнения надлежаще оформленных платежных документов, представленных:</w:t>
            </w:r>
          </w:p>
          <w:p w:rsidR="007E1430" w:rsidRDefault="007E1430" w:rsidP="007E1430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а) получателями бюджетных средств;      </w:t>
            </w:r>
          </w:p>
          <w:p w:rsidR="007E1430" w:rsidRDefault="007E1430" w:rsidP="007E1430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 б) муниципальными бюджетными и муниципальными автономными учреждениями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дни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</w:pPr>
          </w:p>
          <w:p w:rsidR="007E1430" w:rsidRDefault="007E1430" w:rsidP="007E1430">
            <w:pPr>
              <w:jc w:val="center"/>
            </w:pPr>
          </w:p>
          <w:p w:rsidR="007E1430" w:rsidRDefault="007E1430" w:rsidP="007E1430">
            <w:pPr>
              <w:jc w:val="center"/>
            </w:pPr>
          </w:p>
          <w:p w:rsidR="007E1430" w:rsidRDefault="007E1430" w:rsidP="007E1430">
            <w:pPr>
              <w:jc w:val="center"/>
            </w:pPr>
            <w:r>
              <w:t>1</w:t>
            </w:r>
          </w:p>
          <w:p w:rsidR="007E1430" w:rsidRDefault="007E1430" w:rsidP="007E1430">
            <w:pPr>
              <w:jc w:val="center"/>
            </w:pPr>
            <w: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</w:pPr>
          </w:p>
          <w:p w:rsidR="007E1430" w:rsidRDefault="007E1430" w:rsidP="007E1430">
            <w:pPr>
              <w:jc w:val="center"/>
            </w:pPr>
          </w:p>
          <w:p w:rsidR="007E1430" w:rsidRDefault="007E1430" w:rsidP="007E1430">
            <w:pPr>
              <w:jc w:val="center"/>
            </w:pPr>
          </w:p>
          <w:p w:rsidR="007E1430" w:rsidRDefault="007E1430" w:rsidP="007E1430">
            <w:pPr>
              <w:jc w:val="center"/>
            </w:pPr>
            <w:r>
              <w:t>1</w:t>
            </w:r>
          </w:p>
          <w:p w:rsidR="007E1430" w:rsidRDefault="007E1430" w:rsidP="007E1430">
            <w:pPr>
              <w:jc w:val="center"/>
            </w:pPr>
            <w:r>
              <w:t>2</w:t>
            </w:r>
          </w:p>
          <w:p w:rsidR="007E1430" w:rsidRDefault="007E1430" w:rsidP="007E1430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</w:tr>
      <w:tr w:rsidR="007E1430" w:rsidTr="007E1430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Малосердобинского района  Пензенской области по расходам с учетом предоставленных платежных документов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98,0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98,0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</w:tr>
      <w:tr w:rsidR="007E1430" w:rsidTr="007E1430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Процент исполнения плана поступления налоговых и неналоговых доходов в бюджет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</w:tr>
      <w:tr w:rsidR="007E1430" w:rsidTr="007E1430">
        <w:trPr>
          <w:trHeight w:val="69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Доля средств бюджета Малосердобинского района  Пензенской </w:t>
            </w:r>
            <w:r>
              <w:rPr>
                <w:spacing w:val="-20"/>
                <w:sz w:val="26"/>
                <w:szCs w:val="26"/>
              </w:rPr>
              <w:lastRenderedPageBreak/>
              <w:t>области, использованных с нарушениями законодательства в финансово-бюджетной сфере, в общем объеме проверенных средств бюджета 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</w:tr>
      <w:tr w:rsidR="007E1430" w:rsidTr="007E1430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87,8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Pr="00DA05ED" w:rsidRDefault="007E1430" w:rsidP="007E1430">
            <w:pPr>
              <w:jc w:val="center"/>
            </w:pPr>
            <w:r>
              <w:t>96525,5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78,5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486,0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430" w:rsidRDefault="007E1430" w:rsidP="007E1430">
            <w:pPr>
              <w:jc w:val="center"/>
            </w:pPr>
            <w:r>
              <w:t>Х</w:t>
            </w:r>
          </w:p>
        </w:tc>
      </w:tr>
    </w:tbl>
    <w:p w:rsidR="007E1430" w:rsidRDefault="007E1430" w:rsidP="007E1430">
      <w:pPr>
        <w:rPr>
          <w:szCs w:val="28"/>
        </w:rPr>
      </w:pPr>
    </w:p>
    <w:p w:rsidR="009D70FD" w:rsidRDefault="009D70FD" w:rsidP="0029610C">
      <w:pPr>
        <w:jc w:val="right"/>
        <w:rPr>
          <w:sz w:val="26"/>
          <w:szCs w:val="26"/>
        </w:rPr>
      </w:pPr>
    </w:p>
    <w:p w:rsidR="009D70FD" w:rsidRDefault="009D70FD" w:rsidP="0029610C">
      <w:pPr>
        <w:jc w:val="right"/>
        <w:rPr>
          <w:sz w:val="26"/>
          <w:szCs w:val="26"/>
        </w:rPr>
      </w:pPr>
    </w:p>
    <w:p w:rsidR="009D70FD" w:rsidRDefault="009D70FD" w:rsidP="0029610C">
      <w:pPr>
        <w:jc w:val="right"/>
        <w:rPr>
          <w:sz w:val="26"/>
          <w:szCs w:val="26"/>
        </w:rPr>
      </w:pPr>
    </w:p>
    <w:p w:rsidR="009D70FD" w:rsidRDefault="009D70FD" w:rsidP="0029610C">
      <w:pPr>
        <w:jc w:val="right"/>
        <w:rPr>
          <w:sz w:val="26"/>
          <w:szCs w:val="26"/>
        </w:rPr>
      </w:pPr>
    </w:p>
    <w:p w:rsidR="009D70FD" w:rsidRDefault="009D70FD" w:rsidP="0029610C">
      <w:pPr>
        <w:jc w:val="right"/>
        <w:rPr>
          <w:sz w:val="26"/>
          <w:szCs w:val="26"/>
        </w:rPr>
      </w:pPr>
    </w:p>
    <w:p w:rsidR="009D70FD" w:rsidRDefault="009D70FD" w:rsidP="0029610C">
      <w:pPr>
        <w:jc w:val="right"/>
        <w:rPr>
          <w:sz w:val="26"/>
          <w:szCs w:val="26"/>
        </w:rPr>
      </w:pPr>
    </w:p>
    <w:p w:rsidR="009D70FD" w:rsidRDefault="009D70FD" w:rsidP="0029610C">
      <w:pPr>
        <w:jc w:val="right"/>
        <w:rPr>
          <w:sz w:val="26"/>
          <w:szCs w:val="26"/>
        </w:rPr>
      </w:pPr>
    </w:p>
    <w:p w:rsidR="009D70FD" w:rsidRDefault="009D70FD" w:rsidP="0029610C">
      <w:pPr>
        <w:jc w:val="right"/>
        <w:rPr>
          <w:sz w:val="26"/>
          <w:szCs w:val="26"/>
        </w:rPr>
      </w:pPr>
    </w:p>
    <w:p w:rsidR="009D70FD" w:rsidRDefault="009D70FD" w:rsidP="0029610C">
      <w:pPr>
        <w:jc w:val="right"/>
        <w:rPr>
          <w:sz w:val="26"/>
          <w:szCs w:val="26"/>
        </w:rPr>
      </w:pPr>
    </w:p>
    <w:p w:rsidR="009D70FD" w:rsidRDefault="009D70FD" w:rsidP="0029610C">
      <w:pPr>
        <w:jc w:val="right"/>
        <w:rPr>
          <w:sz w:val="26"/>
          <w:szCs w:val="26"/>
        </w:rPr>
      </w:pPr>
    </w:p>
    <w:p w:rsidR="009D70FD" w:rsidRDefault="009D70FD" w:rsidP="0029610C">
      <w:pPr>
        <w:jc w:val="right"/>
        <w:rPr>
          <w:sz w:val="26"/>
          <w:szCs w:val="26"/>
        </w:rPr>
      </w:pPr>
    </w:p>
    <w:p w:rsidR="009D70FD" w:rsidRDefault="009D70FD" w:rsidP="0029610C">
      <w:pPr>
        <w:jc w:val="right"/>
        <w:rPr>
          <w:sz w:val="26"/>
          <w:szCs w:val="26"/>
        </w:rPr>
      </w:pPr>
    </w:p>
    <w:p w:rsidR="009D70FD" w:rsidRDefault="009D70FD" w:rsidP="0029610C">
      <w:pPr>
        <w:jc w:val="right"/>
        <w:rPr>
          <w:sz w:val="26"/>
          <w:szCs w:val="26"/>
        </w:rPr>
      </w:pPr>
    </w:p>
    <w:p w:rsidR="009D70FD" w:rsidRDefault="009D70FD" w:rsidP="0029610C">
      <w:pPr>
        <w:jc w:val="right"/>
        <w:rPr>
          <w:sz w:val="26"/>
          <w:szCs w:val="26"/>
        </w:rPr>
      </w:pPr>
    </w:p>
    <w:p w:rsidR="009D70FD" w:rsidRDefault="009D70FD" w:rsidP="0029610C">
      <w:pPr>
        <w:jc w:val="right"/>
        <w:rPr>
          <w:sz w:val="26"/>
          <w:szCs w:val="26"/>
        </w:rPr>
      </w:pPr>
    </w:p>
    <w:p w:rsidR="009D70FD" w:rsidRDefault="009D70FD" w:rsidP="0029610C">
      <w:pPr>
        <w:jc w:val="right"/>
        <w:rPr>
          <w:sz w:val="26"/>
          <w:szCs w:val="26"/>
        </w:rPr>
      </w:pPr>
    </w:p>
    <w:p w:rsidR="009D70FD" w:rsidRDefault="009D70FD" w:rsidP="0029610C">
      <w:pPr>
        <w:jc w:val="right"/>
        <w:rPr>
          <w:sz w:val="26"/>
          <w:szCs w:val="26"/>
        </w:rPr>
      </w:pPr>
    </w:p>
    <w:p w:rsidR="009D70FD" w:rsidRDefault="009D70FD" w:rsidP="0029610C">
      <w:pPr>
        <w:jc w:val="right"/>
        <w:rPr>
          <w:sz w:val="26"/>
          <w:szCs w:val="26"/>
        </w:rPr>
      </w:pPr>
    </w:p>
    <w:p w:rsidR="0029610C" w:rsidRPr="009D70FD" w:rsidRDefault="0029610C" w:rsidP="0029610C">
      <w:pPr>
        <w:jc w:val="right"/>
        <w:rPr>
          <w:sz w:val="26"/>
          <w:szCs w:val="26"/>
        </w:rPr>
      </w:pPr>
      <w:r w:rsidRPr="009D70FD">
        <w:rPr>
          <w:sz w:val="26"/>
          <w:szCs w:val="26"/>
        </w:rPr>
        <w:lastRenderedPageBreak/>
        <w:t>Приложение № 8</w:t>
      </w:r>
    </w:p>
    <w:p w:rsidR="0029610C" w:rsidRPr="009D70FD" w:rsidRDefault="0029610C" w:rsidP="0029610C">
      <w:pPr>
        <w:jc w:val="right"/>
        <w:rPr>
          <w:sz w:val="26"/>
          <w:szCs w:val="26"/>
        </w:rPr>
      </w:pPr>
      <w:r w:rsidRPr="009D70FD">
        <w:rPr>
          <w:sz w:val="26"/>
          <w:szCs w:val="26"/>
        </w:rPr>
        <w:t>к муниципальной программе</w:t>
      </w:r>
    </w:p>
    <w:p w:rsidR="0029610C" w:rsidRPr="00C706A1" w:rsidRDefault="0029610C" w:rsidP="0029610C">
      <w:pPr>
        <w:jc w:val="right"/>
        <w:rPr>
          <w:b/>
          <w:sz w:val="28"/>
        </w:rPr>
      </w:pPr>
    </w:p>
    <w:p w:rsidR="0029610C" w:rsidRPr="00826C6E" w:rsidRDefault="0029610C" w:rsidP="0029610C">
      <w:pPr>
        <w:jc w:val="center"/>
        <w:rPr>
          <w:b/>
          <w:sz w:val="26"/>
          <w:szCs w:val="26"/>
        </w:rPr>
      </w:pPr>
      <w:r w:rsidRPr="00826C6E">
        <w:rPr>
          <w:b/>
          <w:sz w:val="26"/>
          <w:szCs w:val="26"/>
        </w:rPr>
        <w:t>Планируемая эффективность муниципальной программы</w:t>
      </w:r>
    </w:p>
    <w:p w:rsidR="0029610C" w:rsidRPr="00826C6E" w:rsidRDefault="0029610C" w:rsidP="0029610C">
      <w:pPr>
        <w:jc w:val="center"/>
        <w:rPr>
          <w:b/>
          <w:bCs/>
          <w:spacing w:val="-2"/>
          <w:sz w:val="26"/>
          <w:szCs w:val="26"/>
        </w:rPr>
      </w:pPr>
      <w:r w:rsidRPr="00826C6E">
        <w:rPr>
          <w:b/>
          <w:bCs/>
          <w:sz w:val="26"/>
          <w:szCs w:val="26"/>
        </w:rPr>
        <w:t>«</w:t>
      </w:r>
      <w:r w:rsidRPr="00826C6E">
        <w:rPr>
          <w:b/>
          <w:bCs/>
          <w:spacing w:val="-2"/>
          <w:sz w:val="26"/>
          <w:szCs w:val="26"/>
        </w:rPr>
        <w:t>Управление муниципальными финансами</w:t>
      </w:r>
    </w:p>
    <w:p w:rsidR="0029610C" w:rsidRPr="00826C6E" w:rsidRDefault="0029610C" w:rsidP="0029610C">
      <w:pPr>
        <w:jc w:val="center"/>
        <w:rPr>
          <w:b/>
          <w:bCs/>
          <w:sz w:val="26"/>
          <w:szCs w:val="26"/>
        </w:rPr>
      </w:pPr>
      <w:r w:rsidRPr="00826C6E">
        <w:rPr>
          <w:b/>
          <w:bCs/>
          <w:spacing w:val="-2"/>
          <w:sz w:val="26"/>
          <w:szCs w:val="26"/>
        </w:rPr>
        <w:t xml:space="preserve">и муниципальным долгом </w:t>
      </w:r>
      <w:r w:rsidR="005F6BBB" w:rsidRPr="00826C6E">
        <w:rPr>
          <w:b/>
          <w:bCs/>
          <w:spacing w:val="-2"/>
          <w:sz w:val="26"/>
          <w:szCs w:val="26"/>
        </w:rPr>
        <w:t>Малосердобинс</w:t>
      </w:r>
      <w:r w:rsidRPr="00826C6E">
        <w:rPr>
          <w:b/>
          <w:bCs/>
          <w:spacing w:val="-2"/>
          <w:sz w:val="26"/>
          <w:szCs w:val="26"/>
        </w:rPr>
        <w:t xml:space="preserve">кого района Пензенской области на </w:t>
      </w:r>
      <w:r w:rsidR="00CC4791" w:rsidRPr="00826C6E">
        <w:rPr>
          <w:b/>
          <w:bCs/>
          <w:spacing w:val="-2"/>
          <w:sz w:val="26"/>
          <w:szCs w:val="26"/>
        </w:rPr>
        <w:t>2022-2030</w:t>
      </w:r>
      <w:r w:rsidRPr="00826C6E">
        <w:rPr>
          <w:b/>
          <w:bCs/>
          <w:spacing w:val="-2"/>
          <w:sz w:val="26"/>
          <w:szCs w:val="26"/>
        </w:rPr>
        <w:t xml:space="preserve"> годы</w:t>
      </w:r>
      <w:r w:rsidRPr="00826C6E">
        <w:rPr>
          <w:b/>
          <w:bCs/>
          <w:sz w:val="26"/>
          <w:szCs w:val="26"/>
        </w:rPr>
        <w:t>»</w:t>
      </w:r>
    </w:p>
    <w:p w:rsidR="0029610C" w:rsidRPr="00826C6E" w:rsidRDefault="0029610C" w:rsidP="0029610C">
      <w:pPr>
        <w:jc w:val="both"/>
        <w:rPr>
          <w:b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851"/>
        <w:gridCol w:w="2229"/>
        <w:gridCol w:w="2149"/>
        <w:gridCol w:w="11"/>
        <w:gridCol w:w="2354"/>
      </w:tblGrid>
      <w:tr w:rsidR="0029610C" w:rsidRPr="00826C6E" w:rsidTr="00F13529">
        <w:trPr>
          <w:trHeight w:val="792"/>
          <w:tblCellSpacing w:w="5" w:type="nil"/>
        </w:trPr>
        <w:tc>
          <w:tcPr>
            <w:tcW w:w="7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b/>
                <w:sz w:val="26"/>
                <w:szCs w:val="26"/>
              </w:rPr>
            </w:pPr>
            <w:r w:rsidRPr="00826C6E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6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b/>
                <w:sz w:val="26"/>
                <w:szCs w:val="26"/>
              </w:rPr>
            </w:pPr>
            <w:r w:rsidRPr="00826C6E">
              <w:rPr>
                <w:b/>
                <w:sz w:val="26"/>
                <w:szCs w:val="26"/>
              </w:rPr>
              <w:t>Планируемый показатель эффективности МП по годам реализации</w:t>
            </w:r>
          </w:p>
        </w:tc>
      </w:tr>
      <w:tr w:rsidR="0029610C" w:rsidRPr="00826C6E" w:rsidTr="00F13529">
        <w:trPr>
          <w:trHeight w:val="142"/>
          <w:tblCellSpacing w:w="5" w:type="nil"/>
        </w:trPr>
        <w:tc>
          <w:tcPr>
            <w:tcW w:w="7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b/>
                <w:sz w:val="26"/>
                <w:szCs w:val="26"/>
              </w:rPr>
            </w:pPr>
            <w:r w:rsidRPr="00826C6E">
              <w:rPr>
                <w:b/>
                <w:sz w:val="26"/>
                <w:szCs w:val="26"/>
              </w:rPr>
              <w:t>1 год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b/>
                <w:sz w:val="26"/>
                <w:szCs w:val="26"/>
              </w:rPr>
            </w:pPr>
            <w:r w:rsidRPr="00826C6E">
              <w:rPr>
                <w:b/>
                <w:sz w:val="26"/>
                <w:szCs w:val="26"/>
              </w:rPr>
              <w:t>2 год</w:t>
            </w:r>
          </w:p>
        </w:tc>
        <w:tc>
          <w:tcPr>
            <w:tcW w:w="2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b/>
                <w:sz w:val="26"/>
                <w:szCs w:val="26"/>
              </w:rPr>
            </w:pPr>
            <w:r w:rsidRPr="00826C6E">
              <w:rPr>
                <w:b/>
                <w:sz w:val="26"/>
                <w:szCs w:val="26"/>
              </w:rPr>
              <w:t>3 год</w:t>
            </w:r>
          </w:p>
        </w:tc>
      </w:tr>
      <w:tr w:rsidR="0029610C" w:rsidRPr="00826C6E" w:rsidTr="00F13529">
        <w:trPr>
          <w:trHeight w:val="268"/>
          <w:tblCellSpacing w:w="5" w:type="nil"/>
        </w:trPr>
        <w:tc>
          <w:tcPr>
            <w:tcW w:w="7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b/>
                <w:sz w:val="26"/>
                <w:szCs w:val="26"/>
              </w:rPr>
            </w:pPr>
            <w:r w:rsidRPr="00826C6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b/>
                <w:sz w:val="26"/>
                <w:szCs w:val="26"/>
              </w:rPr>
            </w:pPr>
            <w:r w:rsidRPr="00826C6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b/>
                <w:sz w:val="26"/>
                <w:szCs w:val="26"/>
              </w:rPr>
            </w:pPr>
            <w:r w:rsidRPr="00826C6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b/>
                <w:sz w:val="26"/>
                <w:szCs w:val="26"/>
              </w:rPr>
            </w:pPr>
            <w:r w:rsidRPr="00826C6E">
              <w:rPr>
                <w:b/>
                <w:sz w:val="26"/>
                <w:szCs w:val="26"/>
              </w:rPr>
              <w:t>4</w:t>
            </w:r>
          </w:p>
        </w:tc>
      </w:tr>
      <w:tr w:rsidR="0029610C" w:rsidRPr="00826C6E" w:rsidTr="00F13529">
        <w:trPr>
          <w:trHeight w:val="268"/>
          <w:tblCellSpacing w:w="5" w:type="nil"/>
        </w:trPr>
        <w:tc>
          <w:tcPr>
            <w:tcW w:w="145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b/>
                <w:sz w:val="26"/>
                <w:szCs w:val="26"/>
              </w:rPr>
            </w:pPr>
            <w:r w:rsidRPr="00826C6E">
              <w:rPr>
                <w:b/>
                <w:sz w:val="26"/>
                <w:szCs w:val="26"/>
              </w:rPr>
              <w:t xml:space="preserve">Муниципальная  программа </w:t>
            </w:r>
            <w:r w:rsidRPr="00826C6E">
              <w:rPr>
                <w:b/>
                <w:bCs/>
                <w:sz w:val="26"/>
                <w:szCs w:val="26"/>
              </w:rPr>
              <w:t>«</w:t>
            </w:r>
            <w:r w:rsidRPr="00826C6E">
              <w:rPr>
                <w:b/>
                <w:bCs/>
                <w:spacing w:val="-2"/>
                <w:sz w:val="26"/>
                <w:szCs w:val="26"/>
              </w:rPr>
              <w:t xml:space="preserve">Управление муниципальными финансами и муниципальным долгом </w:t>
            </w:r>
            <w:r w:rsidR="005F6BBB" w:rsidRPr="00826C6E">
              <w:rPr>
                <w:b/>
                <w:bCs/>
                <w:spacing w:val="-2"/>
                <w:sz w:val="26"/>
                <w:szCs w:val="26"/>
              </w:rPr>
              <w:t>Малосердобинс</w:t>
            </w:r>
            <w:r w:rsidRPr="00826C6E">
              <w:rPr>
                <w:b/>
                <w:bCs/>
                <w:spacing w:val="-2"/>
                <w:sz w:val="26"/>
                <w:szCs w:val="26"/>
              </w:rPr>
              <w:t>кого района  Пензенской области</w:t>
            </w:r>
            <w:r w:rsidRPr="00826C6E">
              <w:rPr>
                <w:b/>
                <w:bCs/>
                <w:sz w:val="26"/>
                <w:szCs w:val="26"/>
              </w:rPr>
              <w:t>»</w:t>
            </w:r>
          </w:p>
        </w:tc>
      </w:tr>
      <w:tr w:rsidR="0029610C" w:rsidRPr="00826C6E" w:rsidTr="00F13529">
        <w:trPr>
          <w:trHeight w:val="396"/>
          <w:tblCellSpacing w:w="5" w:type="nil"/>
        </w:trPr>
        <w:tc>
          <w:tcPr>
            <w:tcW w:w="7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both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Планируемый показатель результативности МП (</w:t>
            </w:r>
            <w:proofErr w:type="spellStart"/>
            <w:r w:rsidRPr="00826C6E">
              <w:rPr>
                <w:sz w:val="26"/>
                <w:szCs w:val="26"/>
              </w:rPr>
              <w:t>Эмп</w:t>
            </w:r>
            <w:proofErr w:type="spellEnd"/>
            <w:r w:rsidRPr="00826C6E">
              <w:rPr>
                <w:sz w:val="26"/>
                <w:szCs w:val="26"/>
              </w:rPr>
              <w:t xml:space="preserve">)                                 </w:t>
            </w: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101,3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</w:tr>
      <w:tr w:rsidR="0029610C" w:rsidRPr="00826C6E" w:rsidTr="00F13529">
        <w:trPr>
          <w:trHeight w:val="396"/>
          <w:tblCellSpacing w:w="5" w:type="nil"/>
        </w:trPr>
        <w:tc>
          <w:tcPr>
            <w:tcW w:w="7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both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Суммарная планируемая результативность  (</w:t>
            </w:r>
            <w:proofErr w:type="spellStart"/>
            <w:r w:rsidRPr="00826C6E">
              <w:rPr>
                <w:sz w:val="26"/>
                <w:szCs w:val="26"/>
              </w:rPr>
              <w:t>Эпп</w:t>
            </w:r>
            <w:proofErr w:type="spellEnd"/>
            <w:r w:rsidRPr="00826C6E">
              <w:rPr>
                <w:sz w:val="26"/>
                <w:szCs w:val="26"/>
              </w:rPr>
              <w:t xml:space="preserve">)                                    </w:t>
            </w: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99,84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99,84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99,84</w:t>
            </w:r>
          </w:p>
        </w:tc>
      </w:tr>
      <w:tr w:rsidR="0029610C" w:rsidRPr="00826C6E" w:rsidTr="00F13529">
        <w:trPr>
          <w:trHeight w:val="268"/>
          <w:tblCellSpacing w:w="5" w:type="nil"/>
        </w:trPr>
        <w:tc>
          <w:tcPr>
            <w:tcW w:w="7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both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Отклонение                               </w:t>
            </w: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1,46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0,46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0,46</w:t>
            </w:r>
          </w:p>
        </w:tc>
      </w:tr>
      <w:tr w:rsidR="0029610C" w:rsidRPr="00826C6E" w:rsidTr="00F13529">
        <w:trPr>
          <w:trHeight w:val="268"/>
          <w:tblCellSpacing w:w="5" w:type="nil"/>
        </w:trPr>
        <w:tc>
          <w:tcPr>
            <w:tcW w:w="145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ind w:firstLine="1905"/>
              <w:jc w:val="both"/>
              <w:rPr>
                <w:b/>
                <w:sz w:val="26"/>
                <w:szCs w:val="26"/>
              </w:rPr>
            </w:pPr>
            <w:r w:rsidRPr="00826C6E">
              <w:rPr>
                <w:b/>
                <w:sz w:val="26"/>
                <w:szCs w:val="26"/>
              </w:rPr>
              <w:t xml:space="preserve">Подпрограмма 1 </w:t>
            </w:r>
            <w:r w:rsidRPr="00826C6E">
              <w:rPr>
                <w:b/>
                <w:bCs/>
                <w:iCs/>
                <w:sz w:val="26"/>
                <w:szCs w:val="26"/>
              </w:rPr>
              <w:t xml:space="preserve">«Управление муниципальным  долгом </w:t>
            </w:r>
            <w:r w:rsidR="005F6BBB" w:rsidRPr="00826C6E">
              <w:rPr>
                <w:b/>
                <w:bCs/>
                <w:iCs/>
                <w:sz w:val="26"/>
                <w:szCs w:val="26"/>
              </w:rPr>
              <w:t>Малосердобинс</w:t>
            </w:r>
            <w:r w:rsidRPr="00826C6E">
              <w:rPr>
                <w:b/>
                <w:bCs/>
                <w:iCs/>
                <w:sz w:val="26"/>
                <w:szCs w:val="26"/>
              </w:rPr>
              <w:t>кого района Пензенской области»</w:t>
            </w:r>
            <w:r w:rsidRPr="00826C6E">
              <w:rPr>
                <w:b/>
                <w:sz w:val="26"/>
                <w:szCs w:val="26"/>
              </w:rPr>
              <w:t xml:space="preserve">                             </w:t>
            </w:r>
          </w:p>
        </w:tc>
      </w:tr>
      <w:tr w:rsidR="0029610C" w:rsidRPr="00826C6E" w:rsidTr="00F13529">
        <w:trPr>
          <w:trHeight w:val="396"/>
          <w:tblCellSpacing w:w="5" w:type="nil"/>
        </w:trPr>
        <w:tc>
          <w:tcPr>
            <w:tcW w:w="7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both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Планируемый показатель результативности  (Эпп</w:t>
            </w:r>
            <w:proofErr w:type="gramStart"/>
            <w:r w:rsidRPr="00826C6E">
              <w:rPr>
                <w:sz w:val="26"/>
                <w:szCs w:val="26"/>
              </w:rPr>
              <w:t>1</w:t>
            </w:r>
            <w:proofErr w:type="gramEnd"/>
            <w:r w:rsidRPr="00826C6E">
              <w:rPr>
                <w:sz w:val="26"/>
                <w:szCs w:val="26"/>
              </w:rPr>
              <w:t xml:space="preserve">)                                   </w:t>
            </w: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</w:tr>
      <w:tr w:rsidR="0029610C" w:rsidRPr="00826C6E" w:rsidTr="00F13529">
        <w:trPr>
          <w:trHeight w:val="283"/>
          <w:tblCellSpacing w:w="5" w:type="nil"/>
        </w:trPr>
        <w:tc>
          <w:tcPr>
            <w:tcW w:w="145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b/>
                <w:sz w:val="26"/>
                <w:szCs w:val="26"/>
              </w:rPr>
            </w:pPr>
            <w:r w:rsidRPr="00826C6E">
              <w:rPr>
                <w:b/>
                <w:sz w:val="26"/>
                <w:szCs w:val="26"/>
              </w:rPr>
              <w:t xml:space="preserve">Подпрограмма 2 </w:t>
            </w:r>
            <w:r w:rsidRPr="00826C6E">
              <w:rPr>
                <w:b/>
                <w:bCs/>
                <w:iCs/>
                <w:sz w:val="26"/>
                <w:szCs w:val="26"/>
              </w:rPr>
              <w:t xml:space="preserve">«Предоставление межбюджетных трансфертов из бюджета </w:t>
            </w:r>
            <w:r w:rsidR="005F6BBB" w:rsidRPr="00826C6E">
              <w:rPr>
                <w:b/>
                <w:bCs/>
                <w:iCs/>
                <w:sz w:val="26"/>
                <w:szCs w:val="26"/>
              </w:rPr>
              <w:t>Малосердобинс</w:t>
            </w:r>
            <w:r w:rsidRPr="00826C6E">
              <w:rPr>
                <w:b/>
                <w:bCs/>
                <w:iCs/>
                <w:sz w:val="26"/>
                <w:szCs w:val="26"/>
              </w:rPr>
              <w:t>кого района Пензенской области»</w:t>
            </w:r>
          </w:p>
        </w:tc>
      </w:tr>
      <w:tr w:rsidR="0029610C" w:rsidRPr="00826C6E" w:rsidTr="00F13529">
        <w:trPr>
          <w:trHeight w:val="396"/>
          <w:tblCellSpacing w:w="5" w:type="nil"/>
        </w:trPr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both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Планируемый показатель результативности  (Эпп</w:t>
            </w:r>
            <w:proofErr w:type="gramStart"/>
            <w:r w:rsidRPr="00826C6E">
              <w:rPr>
                <w:sz w:val="26"/>
                <w:szCs w:val="26"/>
              </w:rPr>
              <w:t>2</w:t>
            </w:r>
            <w:proofErr w:type="gramEnd"/>
            <w:r w:rsidRPr="00826C6E">
              <w:rPr>
                <w:sz w:val="26"/>
                <w:szCs w:val="26"/>
              </w:rPr>
              <w:t xml:space="preserve">)                                  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100</w:t>
            </w:r>
          </w:p>
        </w:tc>
      </w:tr>
      <w:tr w:rsidR="0029610C" w:rsidRPr="00826C6E" w:rsidTr="00F13529">
        <w:trPr>
          <w:trHeight w:val="396"/>
          <w:tblCellSpacing w:w="5" w:type="nil"/>
        </w:trPr>
        <w:tc>
          <w:tcPr>
            <w:tcW w:w="14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E82DD1">
            <w:pPr>
              <w:jc w:val="center"/>
              <w:rPr>
                <w:b/>
                <w:sz w:val="26"/>
                <w:szCs w:val="26"/>
              </w:rPr>
            </w:pPr>
            <w:r w:rsidRPr="00826C6E">
              <w:rPr>
                <w:b/>
                <w:sz w:val="26"/>
                <w:szCs w:val="26"/>
              </w:rPr>
              <w:t xml:space="preserve">Подпрограмма 3 «Обеспечение деятельности  Управления финансов </w:t>
            </w:r>
            <w:r w:rsidR="0038456A" w:rsidRPr="00826C6E">
              <w:rPr>
                <w:b/>
                <w:sz w:val="26"/>
                <w:szCs w:val="26"/>
              </w:rPr>
              <w:t xml:space="preserve">администрации </w:t>
            </w:r>
            <w:r w:rsidR="005F6BBB" w:rsidRPr="00826C6E">
              <w:rPr>
                <w:b/>
                <w:sz w:val="26"/>
                <w:szCs w:val="26"/>
              </w:rPr>
              <w:t>Малосердобинс</w:t>
            </w:r>
            <w:r w:rsidRPr="00826C6E">
              <w:rPr>
                <w:b/>
                <w:sz w:val="26"/>
                <w:szCs w:val="26"/>
              </w:rPr>
              <w:t>кого района Пензенской области»</w:t>
            </w:r>
          </w:p>
        </w:tc>
      </w:tr>
      <w:tr w:rsidR="0029610C" w:rsidRPr="00826C6E" w:rsidTr="00F13529">
        <w:trPr>
          <w:trHeight w:val="396"/>
          <w:tblCellSpacing w:w="5" w:type="nil"/>
        </w:trPr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both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 xml:space="preserve">Планируемый показатель результативности  (Эпп3)                                  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87,78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87,76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0C" w:rsidRPr="00826C6E" w:rsidRDefault="0029610C" w:rsidP="00F13529">
            <w:pPr>
              <w:jc w:val="center"/>
              <w:rPr>
                <w:sz w:val="26"/>
                <w:szCs w:val="26"/>
              </w:rPr>
            </w:pPr>
            <w:r w:rsidRPr="00826C6E">
              <w:rPr>
                <w:sz w:val="26"/>
                <w:szCs w:val="26"/>
              </w:rPr>
              <w:t>87,76</w:t>
            </w:r>
          </w:p>
        </w:tc>
      </w:tr>
    </w:tbl>
    <w:p w:rsidR="0029610C" w:rsidRPr="00E00BF7" w:rsidRDefault="0029610C" w:rsidP="0029610C">
      <w:pPr>
        <w:jc w:val="both"/>
      </w:pPr>
    </w:p>
    <w:p w:rsidR="0029610C" w:rsidRDefault="0029610C" w:rsidP="0029610C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sectPr w:rsidR="0029610C" w:rsidSect="0029610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FFA" w:rsidRDefault="00D53FFA">
      <w:r>
        <w:separator/>
      </w:r>
    </w:p>
  </w:endnote>
  <w:endnote w:type="continuationSeparator" w:id="1">
    <w:p w:rsidR="00D53FFA" w:rsidRDefault="00D53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01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50781C">
    <w:pPr>
      <w:pStyle w:val="ab"/>
      <w:jc w:val="right"/>
    </w:pPr>
    <w:fldSimple w:instr=" PAGE ">
      <w:r w:rsidR="00D53FFA">
        <w:rPr>
          <w:noProof/>
        </w:rPr>
        <w:t>10</w:t>
      </w:r>
    </w:fldSimple>
  </w:p>
  <w:p w:rsidR="00D53FFA" w:rsidRDefault="00D53FFA">
    <w:pPr>
      <w:pStyle w:val="ab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50781C">
    <w:pPr>
      <w:pStyle w:val="ab"/>
      <w:jc w:val="right"/>
    </w:pPr>
    <w:fldSimple w:instr=" PAGE ">
      <w:r w:rsidR="0003393A">
        <w:rPr>
          <w:noProof/>
        </w:rPr>
        <w:t>53</w:t>
      </w:r>
    </w:fldSimple>
  </w:p>
  <w:p w:rsidR="00D53FFA" w:rsidRDefault="00D53FFA">
    <w:pPr>
      <w:pStyle w:val="ab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D53FFA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50781C">
    <w:pPr>
      <w:pStyle w:val="ab"/>
      <w:jc w:val="right"/>
    </w:pPr>
    <w:fldSimple w:instr=" PAGE ">
      <w:r w:rsidR="00D53FFA">
        <w:rPr>
          <w:noProof/>
        </w:rPr>
        <w:t>48</w:t>
      </w:r>
    </w:fldSimple>
  </w:p>
  <w:p w:rsidR="00D53FFA" w:rsidRDefault="00D53FFA">
    <w:pPr>
      <w:pStyle w:val="ab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50781C">
    <w:pPr>
      <w:pStyle w:val="ab"/>
      <w:jc w:val="right"/>
    </w:pPr>
    <w:fldSimple w:instr=" PAGE ">
      <w:r w:rsidR="0003393A">
        <w:rPr>
          <w:noProof/>
        </w:rPr>
        <w:t>69</w:t>
      </w:r>
    </w:fldSimple>
  </w:p>
  <w:p w:rsidR="00D53FFA" w:rsidRDefault="00D53FFA">
    <w:pPr>
      <w:pStyle w:val="ab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D53FF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50781C">
    <w:pPr>
      <w:pStyle w:val="ab"/>
      <w:jc w:val="right"/>
    </w:pPr>
    <w:fldSimple w:instr=" PAGE ">
      <w:r w:rsidR="0003393A">
        <w:rPr>
          <w:noProof/>
        </w:rPr>
        <w:t>28</w:t>
      </w:r>
    </w:fldSimple>
  </w:p>
  <w:p w:rsidR="00D53FFA" w:rsidRDefault="00D53FFA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50781C">
    <w:pPr>
      <w:pStyle w:val="ab"/>
      <w:jc w:val="right"/>
    </w:pPr>
    <w:fldSimple w:instr=" PAGE ">
      <w:r w:rsidR="00D53FFA">
        <w:rPr>
          <w:noProof/>
        </w:rPr>
        <w:t>12</w:t>
      </w:r>
    </w:fldSimple>
  </w:p>
  <w:p w:rsidR="00D53FFA" w:rsidRDefault="00D53FFA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50781C">
    <w:pPr>
      <w:pStyle w:val="ab"/>
      <w:jc w:val="right"/>
    </w:pPr>
    <w:fldSimple w:instr=" PAGE ">
      <w:r w:rsidR="00D53FFA">
        <w:rPr>
          <w:noProof/>
        </w:rPr>
        <w:t>13</w:t>
      </w:r>
    </w:fldSimple>
  </w:p>
  <w:p w:rsidR="00D53FFA" w:rsidRDefault="00D53FFA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D53FFA">
    <w:pPr>
      <w:pStyle w:val="ab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50781C">
    <w:pPr>
      <w:pStyle w:val="ab"/>
      <w:jc w:val="right"/>
    </w:pPr>
    <w:fldSimple w:instr=" PAGE ">
      <w:r w:rsidR="00D53FFA">
        <w:rPr>
          <w:noProof/>
        </w:rPr>
        <w:t>14</w:t>
      </w:r>
    </w:fldSimple>
  </w:p>
  <w:p w:rsidR="00D53FFA" w:rsidRDefault="00D53FFA">
    <w:pPr>
      <w:pStyle w:val="ab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50781C">
    <w:pPr>
      <w:pStyle w:val="ab"/>
      <w:jc w:val="right"/>
    </w:pPr>
    <w:fldSimple w:instr=" PAGE ">
      <w:r w:rsidR="0003393A">
        <w:rPr>
          <w:noProof/>
        </w:rPr>
        <w:t>31</w:t>
      </w:r>
    </w:fldSimple>
  </w:p>
  <w:p w:rsidR="00D53FFA" w:rsidRDefault="00D53FFA">
    <w:pPr>
      <w:pStyle w:val="ab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D53FFA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50781C">
    <w:pPr>
      <w:pStyle w:val="ab"/>
      <w:jc w:val="right"/>
    </w:pPr>
    <w:fldSimple w:instr=" PAGE ">
      <w:r w:rsidR="00D53FFA">
        <w:rPr>
          <w:noProof/>
        </w:rPr>
        <w:t>38</w:t>
      </w:r>
    </w:fldSimple>
  </w:p>
  <w:p w:rsidR="00D53FFA" w:rsidRDefault="00D53FF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FFA" w:rsidRDefault="00D53FFA">
      <w:r>
        <w:separator/>
      </w:r>
    </w:p>
  </w:footnote>
  <w:footnote w:type="continuationSeparator" w:id="1">
    <w:p w:rsidR="00D53FFA" w:rsidRDefault="00D53F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50781C">
    <w:pPr>
      <w:pStyle w:val="a5"/>
      <w:jc w:val="center"/>
    </w:pPr>
    <w:fldSimple w:instr=" PAGE   \* MERGEFORMAT ">
      <w:r w:rsidR="0003393A">
        <w:rPr>
          <w:noProof/>
        </w:rPr>
        <w:t>28</w:t>
      </w:r>
    </w:fldSimple>
  </w:p>
  <w:p w:rsidR="00D53FFA" w:rsidRDefault="00D53FFA">
    <w:pPr>
      <w:pStyle w:val="a5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D53FFA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D53FF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D53FF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D53FF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D53FF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D53FF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D53FFA">
    <w:proofErr w:type="spellStart"/>
    <w:r>
      <w:t>тв</w:t>
    </w:r>
    <w:proofErr w:type="spellEnd"/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D53FFA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D53FFA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FA" w:rsidRDefault="00D53FF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53404A"/>
    <w:multiLevelType w:val="hybridMultilevel"/>
    <w:tmpl w:val="4444472C"/>
    <w:lvl w:ilvl="0" w:tplc="EBA0F45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26DD1"/>
    <w:multiLevelType w:val="hybridMultilevel"/>
    <w:tmpl w:val="666CB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C1688E"/>
    <w:multiLevelType w:val="hybridMultilevel"/>
    <w:tmpl w:val="CA3A9592"/>
    <w:lvl w:ilvl="0" w:tplc="EBA0F45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BC80FF8"/>
    <w:multiLevelType w:val="hybridMultilevel"/>
    <w:tmpl w:val="B8C01230"/>
    <w:lvl w:ilvl="0" w:tplc="EBA0F45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4468D1"/>
    <w:multiLevelType w:val="hybridMultilevel"/>
    <w:tmpl w:val="F01ADD30"/>
    <w:lvl w:ilvl="0" w:tplc="0B10A07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CA57937"/>
    <w:multiLevelType w:val="hybridMultilevel"/>
    <w:tmpl w:val="7AE2B760"/>
    <w:lvl w:ilvl="0" w:tplc="9422569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F700FA7"/>
    <w:multiLevelType w:val="hybridMultilevel"/>
    <w:tmpl w:val="EDF09274"/>
    <w:lvl w:ilvl="0" w:tplc="9A22B5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8">
    <w:nsid w:val="72AF7B87"/>
    <w:multiLevelType w:val="multilevel"/>
    <w:tmpl w:val="7AE2B76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31F3452"/>
    <w:multiLevelType w:val="hybridMultilevel"/>
    <w:tmpl w:val="EE34D60A"/>
    <w:lvl w:ilvl="0" w:tplc="3CCE23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725"/>
    <w:rsid w:val="00004EB7"/>
    <w:rsid w:val="00006F15"/>
    <w:rsid w:val="000146E7"/>
    <w:rsid w:val="0003393A"/>
    <w:rsid w:val="000512F1"/>
    <w:rsid w:val="00057D43"/>
    <w:rsid w:val="0006226F"/>
    <w:rsid w:val="00065047"/>
    <w:rsid w:val="00080406"/>
    <w:rsid w:val="00081379"/>
    <w:rsid w:val="00083D24"/>
    <w:rsid w:val="00086E46"/>
    <w:rsid w:val="000B45E8"/>
    <w:rsid w:val="000B56B7"/>
    <w:rsid w:val="000B7DB7"/>
    <w:rsid w:val="000C5A81"/>
    <w:rsid w:val="000D00FA"/>
    <w:rsid w:val="000D24C6"/>
    <w:rsid w:val="000E06AF"/>
    <w:rsid w:val="000E650B"/>
    <w:rsid w:val="00101099"/>
    <w:rsid w:val="00117A88"/>
    <w:rsid w:val="001211BA"/>
    <w:rsid w:val="001250C5"/>
    <w:rsid w:val="00126126"/>
    <w:rsid w:val="00140F67"/>
    <w:rsid w:val="001526D5"/>
    <w:rsid w:val="00152CF1"/>
    <w:rsid w:val="001632F9"/>
    <w:rsid w:val="001756FA"/>
    <w:rsid w:val="001770AD"/>
    <w:rsid w:val="001804DF"/>
    <w:rsid w:val="00190864"/>
    <w:rsid w:val="00193E17"/>
    <w:rsid w:val="00197E5A"/>
    <w:rsid w:val="001A287A"/>
    <w:rsid w:val="001A60C4"/>
    <w:rsid w:val="001D4818"/>
    <w:rsid w:val="001D74C4"/>
    <w:rsid w:val="001E2BC2"/>
    <w:rsid w:val="001E768F"/>
    <w:rsid w:val="001F220E"/>
    <w:rsid w:val="001F4441"/>
    <w:rsid w:val="001F7083"/>
    <w:rsid w:val="001F7746"/>
    <w:rsid w:val="00200FB6"/>
    <w:rsid w:val="00206B21"/>
    <w:rsid w:val="00213EA3"/>
    <w:rsid w:val="002172BE"/>
    <w:rsid w:val="0022423F"/>
    <w:rsid w:val="00230FEB"/>
    <w:rsid w:val="002326E1"/>
    <w:rsid w:val="002342A8"/>
    <w:rsid w:val="00235433"/>
    <w:rsid w:val="00241069"/>
    <w:rsid w:val="002425E6"/>
    <w:rsid w:val="002429B8"/>
    <w:rsid w:val="00244FA2"/>
    <w:rsid w:val="00246012"/>
    <w:rsid w:val="00247797"/>
    <w:rsid w:val="00254E0E"/>
    <w:rsid w:val="00265B72"/>
    <w:rsid w:val="00272F87"/>
    <w:rsid w:val="00273F72"/>
    <w:rsid w:val="002765A0"/>
    <w:rsid w:val="002847D1"/>
    <w:rsid w:val="0029610C"/>
    <w:rsid w:val="002971EF"/>
    <w:rsid w:val="002A089F"/>
    <w:rsid w:val="002A23A4"/>
    <w:rsid w:val="002B0102"/>
    <w:rsid w:val="002B0EAD"/>
    <w:rsid w:val="002B3138"/>
    <w:rsid w:val="002B4A9A"/>
    <w:rsid w:val="002B7250"/>
    <w:rsid w:val="002C37AB"/>
    <w:rsid w:val="002C4D5C"/>
    <w:rsid w:val="002C7C40"/>
    <w:rsid w:val="002D36F8"/>
    <w:rsid w:val="002D6140"/>
    <w:rsid w:val="002E2176"/>
    <w:rsid w:val="002E6030"/>
    <w:rsid w:val="002F3B4C"/>
    <w:rsid w:val="002F765E"/>
    <w:rsid w:val="003000E5"/>
    <w:rsid w:val="003017DE"/>
    <w:rsid w:val="00307A18"/>
    <w:rsid w:val="003135E9"/>
    <w:rsid w:val="0031716D"/>
    <w:rsid w:val="0033241E"/>
    <w:rsid w:val="0033624F"/>
    <w:rsid w:val="00340701"/>
    <w:rsid w:val="003412E0"/>
    <w:rsid w:val="00342259"/>
    <w:rsid w:val="003471E0"/>
    <w:rsid w:val="003613D7"/>
    <w:rsid w:val="00370957"/>
    <w:rsid w:val="003816E8"/>
    <w:rsid w:val="0038456A"/>
    <w:rsid w:val="00387FA9"/>
    <w:rsid w:val="0039206A"/>
    <w:rsid w:val="0039471B"/>
    <w:rsid w:val="003964F7"/>
    <w:rsid w:val="003A3662"/>
    <w:rsid w:val="003A46CD"/>
    <w:rsid w:val="003B59CE"/>
    <w:rsid w:val="003B5BF4"/>
    <w:rsid w:val="003D667F"/>
    <w:rsid w:val="003E14C1"/>
    <w:rsid w:val="003E17C3"/>
    <w:rsid w:val="003F130B"/>
    <w:rsid w:val="003F3107"/>
    <w:rsid w:val="003F6A05"/>
    <w:rsid w:val="00413CF6"/>
    <w:rsid w:val="00416E8B"/>
    <w:rsid w:val="004255F5"/>
    <w:rsid w:val="004334B9"/>
    <w:rsid w:val="00436402"/>
    <w:rsid w:val="004379F7"/>
    <w:rsid w:val="00444721"/>
    <w:rsid w:val="004471AA"/>
    <w:rsid w:val="0045237A"/>
    <w:rsid w:val="0045767E"/>
    <w:rsid w:val="00466DDA"/>
    <w:rsid w:val="00471D24"/>
    <w:rsid w:val="00475BDD"/>
    <w:rsid w:val="00485130"/>
    <w:rsid w:val="00485739"/>
    <w:rsid w:val="00497B40"/>
    <w:rsid w:val="004A57FA"/>
    <w:rsid w:val="004A67CE"/>
    <w:rsid w:val="004B5DA5"/>
    <w:rsid w:val="004C1E5F"/>
    <w:rsid w:val="004C4557"/>
    <w:rsid w:val="004C59D9"/>
    <w:rsid w:val="004C60B7"/>
    <w:rsid w:val="004F3900"/>
    <w:rsid w:val="004F7488"/>
    <w:rsid w:val="005057BA"/>
    <w:rsid w:val="005071E5"/>
    <w:rsid w:val="0050781C"/>
    <w:rsid w:val="00510511"/>
    <w:rsid w:val="005124E4"/>
    <w:rsid w:val="00521729"/>
    <w:rsid w:val="00524E79"/>
    <w:rsid w:val="00527A79"/>
    <w:rsid w:val="0053523A"/>
    <w:rsid w:val="00541269"/>
    <w:rsid w:val="005513EC"/>
    <w:rsid w:val="005530E4"/>
    <w:rsid w:val="00553C58"/>
    <w:rsid w:val="00554EE0"/>
    <w:rsid w:val="0056339B"/>
    <w:rsid w:val="00565658"/>
    <w:rsid w:val="005660E6"/>
    <w:rsid w:val="005670AD"/>
    <w:rsid w:val="00570146"/>
    <w:rsid w:val="00570EE6"/>
    <w:rsid w:val="00575970"/>
    <w:rsid w:val="00577BAB"/>
    <w:rsid w:val="005821A3"/>
    <w:rsid w:val="0058304D"/>
    <w:rsid w:val="00584C56"/>
    <w:rsid w:val="0058573D"/>
    <w:rsid w:val="00587A7D"/>
    <w:rsid w:val="00587ADB"/>
    <w:rsid w:val="005920C3"/>
    <w:rsid w:val="005934E3"/>
    <w:rsid w:val="00593820"/>
    <w:rsid w:val="005A381D"/>
    <w:rsid w:val="005A3851"/>
    <w:rsid w:val="005A3D07"/>
    <w:rsid w:val="005A4629"/>
    <w:rsid w:val="005A649B"/>
    <w:rsid w:val="005B7B85"/>
    <w:rsid w:val="005C049C"/>
    <w:rsid w:val="005C68E1"/>
    <w:rsid w:val="005D0600"/>
    <w:rsid w:val="005D0A9C"/>
    <w:rsid w:val="005D70AD"/>
    <w:rsid w:val="005E24E9"/>
    <w:rsid w:val="005E2C54"/>
    <w:rsid w:val="005F6942"/>
    <w:rsid w:val="005F6BBB"/>
    <w:rsid w:val="00605D73"/>
    <w:rsid w:val="006147F2"/>
    <w:rsid w:val="00616027"/>
    <w:rsid w:val="00622AE6"/>
    <w:rsid w:val="00626CEF"/>
    <w:rsid w:val="00630394"/>
    <w:rsid w:val="00631B37"/>
    <w:rsid w:val="006336B8"/>
    <w:rsid w:val="0064606A"/>
    <w:rsid w:val="006539B9"/>
    <w:rsid w:val="00655EB4"/>
    <w:rsid w:val="00662C2D"/>
    <w:rsid w:val="00680F4F"/>
    <w:rsid w:val="006846B6"/>
    <w:rsid w:val="00687F01"/>
    <w:rsid w:val="00694122"/>
    <w:rsid w:val="00694F36"/>
    <w:rsid w:val="006B243C"/>
    <w:rsid w:val="006B4638"/>
    <w:rsid w:val="006B5615"/>
    <w:rsid w:val="006C59EE"/>
    <w:rsid w:val="006D0CEF"/>
    <w:rsid w:val="006D1FD5"/>
    <w:rsid w:val="006D41DD"/>
    <w:rsid w:val="006D7BB7"/>
    <w:rsid w:val="006E132A"/>
    <w:rsid w:val="006E205C"/>
    <w:rsid w:val="006E22BC"/>
    <w:rsid w:val="006E3A7F"/>
    <w:rsid w:val="00714526"/>
    <w:rsid w:val="007176CF"/>
    <w:rsid w:val="007222E7"/>
    <w:rsid w:val="00727BDE"/>
    <w:rsid w:val="007317A7"/>
    <w:rsid w:val="00734B61"/>
    <w:rsid w:val="00744CF5"/>
    <w:rsid w:val="00745270"/>
    <w:rsid w:val="00750D52"/>
    <w:rsid w:val="007516DE"/>
    <w:rsid w:val="007555E9"/>
    <w:rsid w:val="00773A23"/>
    <w:rsid w:val="007841FA"/>
    <w:rsid w:val="00787485"/>
    <w:rsid w:val="00797476"/>
    <w:rsid w:val="007B197D"/>
    <w:rsid w:val="007B1E1B"/>
    <w:rsid w:val="007B3209"/>
    <w:rsid w:val="007C1ED5"/>
    <w:rsid w:val="007D1A23"/>
    <w:rsid w:val="007D34D0"/>
    <w:rsid w:val="007D36A5"/>
    <w:rsid w:val="007D4F4B"/>
    <w:rsid w:val="007E1430"/>
    <w:rsid w:val="007E2A01"/>
    <w:rsid w:val="007E3DF4"/>
    <w:rsid w:val="007E6C46"/>
    <w:rsid w:val="007F27A0"/>
    <w:rsid w:val="007F37D0"/>
    <w:rsid w:val="007F4523"/>
    <w:rsid w:val="007F6C64"/>
    <w:rsid w:val="00802756"/>
    <w:rsid w:val="0080351E"/>
    <w:rsid w:val="00807701"/>
    <w:rsid w:val="00821A22"/>
    <w:rsid w:val="008220AD"/>
    <w:rsid w:val="008225C6"/>
    <w:rsid w:val="00826C6E"/>
    <w:rsid w:val="00833B2E"/>
    <w:rsid w:val="00840C69"/>
    <w:rsid w:val="008412EA"/>
    <w:rsid w:val="00841AF0"/>
    <w:rsid w:val="00841E4C"/>
    <w:rsid w:val="0084480F"/>
    <w:rsid w:val="008468F1"/>
    <w:rsid w:val="00850A58"/>
    <w:rsid w:val="00856E9E"/>
    <w:rsid w:val="008645F2"/>
    <w:rsid w:val="0087225C"/>
    <w:rsid w:val="00874F99"/>
    <w:rsid w:val="008829E9"/>
    <w:rsid w:val="00885EA8"/>
    <w:rsid w:val="00886B50"/>
    <w:rsid w:val="008871A9"/>
    <w:rsid w:val="0089356B"/>
    <w:rsid w:val="008962F6"/>
    <w:rsid w:val="00896394"/>
    <w:rsid w:val="008A2DF8"/>
    <w:rsid w:val="008A65BE"/>
    <w:rsid w:val="008B16B1"/>
    <w:rsid w:val="008C06C5"/>
    <w:rsid w:val="008C1631"/>
    <w:rsid w:val="008C1CEE"/>
    <w:rsid w:val="008C2819"/>
    <w:rsid w:val="008E2826"/>
    <w:rsid w:val="008E5741"/>
    <w:rsid w:val="008F317A"/>
    <w:rsid w:val="00905411"/>
    <w:rsid w:val="00914CB1"/>
    <w:rsid w:val="00926739"/>
    <w:rsid w:val="0092689D"/>
    <w:rsid w:val="00926DD8"/>
    <w:rsid w:val="00934E93"/>
    <w:rsid w:val="0093590E"/>
    <w:rsid w:val="0093748D"/>
    <w:rsid w:val="009412D8"/>
    <w:rsid w:val="009512E5"/>
    <w:rsid w:val="0096080B"/>
    <w:rsid w:val="009700F6"/>
    <w:rsid w:val="00983B48"/>
    <w:rsid w:val="00984D0B"/>
    <w:rsid w:val="0098703F"/>
    <w:rsid w:val="009905F7"/>
    <w:rsid w:val="00993235"/>
    <w:rsid w:val="0099326E"/>
    <w:rsid w:val="009967AE"/>
    <w:rsid w:val="009A1D87"/>
    <w:rsid w:val="009B1550"/>
    <w:rsid w:val="009B56D3"/>
    <w:rsid w:val="009B6C41"/>
    <w:rsid w:val="009C042F"/>
    <w:rsid w:val="009C2A77"/>
    <w:rsid w:val="009D2EB4"/>
    <w:rsid w:val="009D70FD"/>
    <w:rsid w:val="009E28E2"/>
    <w:rsid w:val="009E65A4"/>
    <w:rsid w:val="009E666B"/>
    <w:rsid w:val="009F2BAE"/>
    <w:rsid w:val="00A0335A"/>
    <w:rsid w:val="00A047A9"/>
    <w:rsid w:val="00A057AD"/>
    <w:rsid w:val="00A062A1"/>
    <w:rsid w:val="00A076E9"/>
    <w:rsid w:val="00A124E1"/>
    <w:rsid w:val="00A20273"/>
    <w:rsid w:val="00A21054"/>
    <w:rsid w:val="00A21C1C"/>
    <w:rsid w:val="00A24029"/>
    <w:rsid w:val="00A31B71"/>
    <w:rsid w:val="00A46F52"/>
    <w:rsid w:val="00A57985"/>
    <w:rsid w:val="00A57C45"/>
    <w:rsid w:val="00A61C51"/>
    <w:rsid w:val="00A72ABC"/>
    <w:rsid w:val="00A75691"/>
    <w:rsid w:val="00A759DB"/>
    <w:rsid w:val="00A75EA9"/>
    <w:rsid w:val="00A842E0"/>
    <w:rsid w:val="00A92934"/>
    <w:rsid w:val="00A94E60"/>
    <w:rsid w:val="00AA0423"/>
    <w:rsid w:val="00AA15C9"/>
    <w:rsid w:val="00AA4F7F"/>
    <w:rsid w:val="00AB1FB0"/>
    <w:rsid w:val="00AB338E"/>
    <w:rsid w:val="00AB58E1"/>
    <w:rsid w:val="00AB7991"/>
    <w:rsid w:val="00AC5A3A"/>
    <w:rsid w:val="00AD670A"/>
    <w:rsid w:val="00AD6F59"/>
    <w:rsid w:val="00AE0824"/>
    <w:rsid w:val="00AE3625"/>
    <w:rsid w:val="00AE3633"/>
    <w:rsid w:val="00AE3804"/>
    <w:rsid w:val="00AF21AB"/>
    <w:rsid w:val="00AF2CE4"/>
    <w:rsid w:val="00B01764"/>
    <w:rsid w:val="00B03020"/>
    <w:rsid w:val="00B047B3"/>
    <w:rsid w:val="00B06352"/>
    <w:rsid w:val="00B122FE"/>
    <w:rsid w:val="00B16569"/>
    <w:rsid w:val="00B17692"/>
    <w:rsid w:val="00B32255"/>
    <w:rsid w:val="00B32774"/>
    <w:rsid w:val="00B34255"/>
    <w:rsid w:val="00B42E5A"/>
    <w:rsid w:val="00B60C27"/>
    <w:rsid w:val="00B7218A"/>
    <w:rsid w:val="00B77696"/>
    <w:rsid w:val="00B81EF5"/>
    <w:rsid w:val="00B8211B"/>
    <w:rsid w:val="00B844B5"/>
    <w:rsid w:val="00B84EF6"/>
    <w:rsid w:val="00B9530E"/>
    <w:rsid w:val="00BA264B"/>
    <w:rsid w:val="00BA736B"/>
    <w:rsid w:val="00BB6432"/>
    <w:rsid w:val="00BC6696"/>
    <w:rsid w:val="00BE1E30"/>
    <w:rsid w:val="00BE50FF"/>
    <w:rsid w:val="00C029B6"/>
    <w:rsid w:val="00C05170"/>
    <w:rsid w:val="00C1410E"/>
    <w:rsid w:val="00C168FA"/>
    <w:rsid w:val="00C176C4"/>
    <w:rsid w:val="00C2336C"/>
    <w:rsid w:val="00C310BE"/>
    <w:rsid w:val="00C32BFE"/>
    <w:rsid w:val="00C355E1"/>
    <w:rsid w:val="00C3671B"/>
    <w:rsid w:val="00C42EF4"/>
    <w:rsid w:val="00C47A42"/>
    <w:rsid w:val="00C51DCC"/>
    <w:rsid w:val="00C5673F"/>
    <w:rsid w:val="00C611F5"/>
    <w:rsid w:val="00C64B15"/>
    <w:rsid w:val="00C70D86"/>
    <w:rsid w:val="00C726EB"/>
    <w:rsid w:val="00C73B8C"/>
    <w:rsid w:val="00C75D11"/>
    <w:rsid w:val="00C92B8D"/>
    <w:rsid w:val="00C936A0"/>
    <w:rsid w:val="00C97EEF"/>
    <w:rsid w:val="00CA2BB3"/>
    <w:rsid w:val="00CA6BDF"/>
    <w:rsid w:val="00CA72BD"/>
    <w:rsid w:val="00CB387A"/>
    <w:rsid w:val="00CB4E12"/>
    <w:rsid w:val="00CC2153"/>
    <w:rsid w:val="00CC2889"/>
    <w:rsid w:val="00CC4791"/>
    <w:rsid w:val="00CE07A0"/>
    <w:rsid w:val="00CF582D"/>
    <w:rsid w:val="00D03E82"/>
    <w:rsid w:val="00D127DB"/>
    <w:rsid w:val="00D157C0"/>
    <w:rsid w:val="00D17E13"/>
    <w:rsid w:val="00D377ED"/>
    <w:rsid w:val="00D430EB"/>
    <w:rsid w:val="00D50248"/>
    <w:rsid w:val="00D51A6E"/>
    <w:rsid w:val="00D53FFA"/>
    <w:rsid w:val="00D61316"/>
    <w:rsid w:val="00D76AEF"/>
    <w:rsid w:val="00D775F6"/>
    <w:rsid w:val="00D83C8D"/>
    <w:rsid w:val="00D84BED"/>
    <w:rsid w:val="00D879BA"/>
    <w:rsid w:val="00D92509"/>
    <w:rsid w:val="00D945A5"/>
    <w:rsid w:val="00DA2569"/>
    <w:rsid w:val="00DA25E2"/>
    <w:rsid w:val="00DA3852"/>
    <w:rsid w:val="00DA432D"/>
    <w:rsid w:val="00DA4773"/>
    <w:rsid w:val="00DB4A77"/>
    <w:rsid w:val="00DB7B26"/>
    <w:rsid w:val="00DC2725"/>
    <w:rsid w:val="00DD08D8"/>
    <w:rsid w:val="00DD0F50"/>
    <w:rsid w:val="00DE1239"/>
    <w:rsid w:val="00DE5C1B"/>
    <w:rsid w:val="00DE5DB2"/>
    <w:rsid w:val="00DF6091"/>
    <w:rsid w:val="00E038A4"/>
    <w:rsid w:val="00E13C75"/>
    <w:rsid w:val="00E22046"/>
    <w:rsid w:val="00E23837"/>
    <w:rsid w:val="00E2675E"/>
    <w:rsid w:val="00E2763C"/>
    <w:rsid w:val="00E30261"/>
    <w:rsid w:val="00E3081D"/>
    <w:rsid w:val="00E4246D"/>
    <w:rsid w:val="00E43EB5"/>
    <w:rsid w:val="00E44779"/>
    <w:rsid w:val="00E45465"/>
    <w:rsid w:val="00E45637"/>
    <w:rsid w:val="00E51989"/>
    <w:rsid w:val="00E542A5"/>
    <w:rsid w:val="00E56987"/>
    <w:rsid w:val="00E57E44"/>
    <w:rsid w:val="00E6230A"/>
    <w:rsid w:val="00E652B5"/>
    <w:rsid w:val="00E65B01"/>
    <w:rsid w:val="00E71D31"/>
    <w:rsid w:val="00E76396"/>
    <w:rsid w:val="00E76C74"/>
    <w:rsid w:val="00E805B1"/>
    <w:rsid w:val="00E82DD1"/>
    <w:rsid w:val="00E86654"/>
    <w:rsid w:val="00EB0732"/>
    <w:rsid w:val="00EC2FCC"/>
    <w:rsid w:val="00EC37F0"/>
    <w:rsid w:val="00EC4508"/>
    <w:rsid w:val="00EC6394"/>
    <w:rsid w:val="00ED03F8"/>
    <w:rsid w:val="00EE0024"/>
    <w:rsid w:val="00EE7F5A"/>
    <w:rsid w:val="00EF70F1"/>
    <w:rsid w:val="00F01D58"/>
    <w:rsid w:val="00F10CFE"/>
    <w:rsid w:val="00F13529"/>
    <w:rsid w:val="00F15681"/>
    <w:rsid w:val="00F21BCB"/>
    <w:rsid w:val="00F345B1"/>
    <w:rsid w:val="00F37B30"/>
    <w:rsid w:val="00F656EB"/>
    <w:rsid w:val="00F66670"/>
    <w:rsid w:val="00F7119D"/>
    <w:rsid w:val="00F74879"/>
    <w:rsid w:val="00F766F9"/>
    <w:rsid w:val="00F844D9"/>
    <w:rsid w:val="00F85520"/>
    <w:rsid w:val="00F8653F"/>
    <w:rsid w:val="00F87CFA"/>
    <w:rsid w:val="00F927AC"/>
    <w:rsid w:val="00F94AAB"/>
    <w:rsid w:val="00F968B0"/>
    <w:rsid w:val="00FA509B"/>
    <w:rsid w:val="00FA7DC3"/>
    <w:rsid w:val="00FB23AB"/>
    <w:rsid w:val="00FB3023"/>
    <w:rsid w:val="00FB3F5D"/>
    <w:rsid w:val="00FC000F"/>
    <w:rsid w:val="00FC48BA"/>
    <w:rsid w:val="00FC7E2D"/>
    <w:rsid w:val="00FD0CB1"/>
    <w:rsid w:val="00FD120F"/>
    <w:rsid w:val="00FD469E"/>
    <w:rsid w:val="00FD6B81"/>
    <w:rsid w:val="00FF51FF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72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030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1430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C2725"/>
    <w:pPr>
      <w:keepNext/>
      <w:tabs>
        <w:tab w:val="num" w:pos="0"/>
      </w:tabs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7E1430"/>
    <w:pPr>
      <w:keepNext/>
      <w:tabs>
        <w:tab w:val="num" w:pos="0"/>
      </w:tabs>
      <w:spacing w:before="240" w:after="60"/>
      <w:ind w:left="864" w:hanging="864"/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DC2725"/>
    <w:pPr>
      <w:keepNext/>
      <w:tabs>
        <w:tab w:val="num" w:pos="0"/>
      </w:tabs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2725"/>
    <w:pPr>
      <w:jc w:val="both"/>
    </w:pPr>
  </w:style>
  <w:style w:type="paragraph" w:styleId="a5">
    <w:name w:val="header"/>
    <w:basedOn w:val="a"/>
    <w:link w:val="a6"/>
    <w:rsid w:val="00DC2725"/>
    <w:pPr>
      <w:tabs>
        <w:tab w:val="center" w:pos="4677"/>
        <w:tab w:val="right" w:pos="9355"/>
      </w:tabs>
    </w:pPr>
  </w:style>
  <w:style w:type="character" w:styleId="a7">
    <w:name w:val="Hyperlink"/>
    <w:rsid w:val="00B03020"/>
    <w:rPr>
      <w:color w:val="000080"/>
      <w:u w:val="single"/>
    </w:rPr>
  </w:style>
  <w:style w:type="character" w:customStyle="1" w:styleId="a4">
    <w:name w:val="Основной текст Знак"/>
    <w:basedOn w:val="a0"/>
    <w:link w:val="a3"/>
    <w:rsid w:val="0099326E"/>
    <w:rPr>
      <w:sz w:val="24"/>
      <w:szCs w:val="24"/>
      <w:lang w:val="ru-RU" w:eastAsia="ar-SA" w:bidi="ar-SA"/>
    </w:rPr>
  </w:style>
  <w:style w:type="table" w:styleId="a8">
    <w:name w:val="Table Grid"/>
    <w:basedOn w:val="a1"/>
    <w:rsid w:val="002B010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AB1FB0"/>
    <w:rPr>
      <w:rFonts w:ascii="Tahoma" w:hAnsi="Tahoma"/>
      <w:sz w:val="16"/>
      <w:szCs w:val="16"/>
    </w:rPr>
  </w:style>
  <w:style w:type="paragraph" w:styleId="21">
    <w:name w:val="Body Text Indent 2"/>
    <w:basedOn w:val="a"/>
    <w:link w:val="22"/>
    <w:rsid w:val="002961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9610C"/>
    <w:rPr>
      <w:sz w:val="24"/>
      <w:szCs w:val="24"/>
      <w:lang w:eastAsia="ar-SA"/>
    </w:rPr>
  </w:style>
  <w:style w:type="paragraph" w:customStyle="1" w:styleId="ConsPlusCell">
    <w:name w:val="ConsPlusCell"/>
    <w:rsid w:val="0029610C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29610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0">
    <w:name w:val="Абзац списка1"/>
    <w:basedOn w:val="a"/>
    <w:rsid w:val="0029610C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locked/>
    <w:rsid w:val="0029610C"/>
    <w:rPr>
      <w:sz w:val="24"/>
      <w:szCs w:val="24"/>
      <w:lang w:eastAsia="ar-SA"/>
    </w:rPr>
  </w:style>
  <w:style w:type="paragraph" w:styleId="ab">
    <w:name w:val="footer"/>
    <w:basedOn w:val="a"/>
    <w:link w:val="ac"/>
    <w:rsid w:val="0029610C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29610C"/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locked/>
    <w:rsid w:val="0029610C"/>
    <w:rPr>
      <w:rFonts w:ascii="Tahoma" w:hAnsi="Tahoma" w:cs="Tahoma"/>
      <w:sz w:val="16"/>
      <w:szCs w:val="16"/>
      <w:lang w:eastAsia="ar-SA"/>
    </w:rPr>
  </w:style>
  <w:style w:type="paragraph" w:customStyle="1" w:styleId="ad">
    <w:name w:val="Знак"/>
    <w:basedOn w:val="a"/>
    <w:rsid w:val="0029610C"/>
    <w:pPr>
      <w:suppressAutoHyphens w:val="0"/>
      <w:spacing w:after="160" w:line="240" w:lineRule="exact"/>
    </w:pPr>
    <w:rPr>
      <w:rFonts w:ascii="Arial" w:eastAsia="Calibri" w:hAnsi="Arial" w:cs="Arial"/>
      <w:sz w:val="20"/>
      <w:szCs w:val="20"/>
      <w:lang w:val="fr-FR" w:eastAsia="en-US"/>
    </w:rPr>
  </w:style>
  <w:style w:type="paragraph" w:customStyle="1" w:styleId="ConsPlusNormal">
    <w:name w:val="ConsPlusNormal"/>
    <w:rsid w:val="0029610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e">
    <w:name w:val="Body Text Indent"/>
    <w:basedOn w:val="a"/>
    <w:link w:val="af"/>
    <w:rsid w:val="0029610C"/>
    <w:pPr>
      <w:widowControl w:val="0"/>
      <w:suppressAutoHyphens w:val="0"/>
      <w:spacing w:after="120"/>
      <w:ind w:left="283"/>
    </w:pPr>
    <w:rPr>
      <w:rFonts w:eastAsia="Calibri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29610C"/>
    <w:rPr>
      <w:rFonts w:eastAsia="Calibri"/>
    </w:rPr>
  </w:style>
  <w:style w:type="paragraph" w:customStyle="1" w:styleId="af0">
    <w:name w:val="Обычный (паспорт)"/>
    <w:basedOn w:val="a"/>
    <w:rsid w:val="0029610C"/>
    <w:pPr>
      <w:suppressAutoHyphens w:val="0"/>
      <w:spacing w:before="120"/>
      <w:jc w:val="both"/>
    </w:pPr>
    <w:rPr>
      <w:rFonts w:eastAsia="Calibri"/>
      <w:sz w:val="28"/>
      <w:szCs w:val="28"/>
      <w:lang w:eastAsia="ru-RU"/>
    </w:rPr>
  </w:style>
  <w:style w:type="paragraph" w:customStyle="1" w:styleId="af1">
    <w:name w:val="Жирный (паспорт)"/>
    <w:basedOn w:val="a"/>
    <w:rsid w:val="0029610C"/>
    <w:pPr>
      <w:suppressAutoHyphens w:val="0"/>
      <w:spacing w:before="120"/>
      <w:jc w:val="both"/>
    </w:pPr>
    <w:rPr>
      <w:rFonts w:eastAsia="Calibri"/>
      <w:b/>
      <w:sz w:val="28"/>
      <w:szCs w:val="28"/>
      <w:lang w:eastAsia="ru-RU"/>
    </w:rPr>
  </w:style>
  <w:style w:type="paragraph" w:styleId="af2">
    <w:name w:val="Normal (Web)"/>
    <w:basedOn w:val="a"/>
    <w:rsid w:val="0029610C"/>
    <w:pPr>
      <w:suppressAutoHyphens w:val="0"/>
      <w:spacing w:before="100" w:beforeAutospacing="1" w:after="100" w:afterAutospacing="1"/>
    </w:pPr>
    <w:rPr>
      <w:rFonts w:ascii="Verdana" w:eastAsia="Calibri" w:hAnsi="Verdana"/>
      <w:sz w:val="20"/>
      <w:szCs w:val="20"/>
      <w:lang w:eastAsia="ru-RU"/>
    </w:rPr>
  </w:style>
  <w:style w:type="paragraph" w:styleId="30">
    <w:name w:val="Body Text Indent 3"/>
    <w:basedOn w:val="a"/>
    <w:link w:val="31"/>
    <w:rsid w:val="0029610C"/>
    <w:pPr>
      <w:suppressAutoHyphens w:val="0"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rsid w:val="0029610C"/>
    <w:rPr>
      <w:rFonts w:ascii="Calibri" w:hAnsi="Calibri"/>
      <w:sz w:val="16"/>
      <w:szCs w:val="16"/>
      <w:lang w:eastAsia="en-US"/>
    </w:rPr>
  </w:style>
  <w:style w:type="paragraph" w:customStyle="1" w:styleId="ConsPlusTitle">
    <w:name w:val="ConsPlusTitle"/>
    <w:rsid w:val="0029610C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11">
    <w:name w:val="Абзац списка11"/>
    <w:basedOn w:val="a"/>
    <w:rsid w:val="0029610C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3">
    <w:name w:val="Знак Знак Знак Знак"/>
    <w:basedOn w:val="a"/>
    <w:rsid w:val="0029610C"/>
    <w:pPr>
      <w:suppressAutoHyphens w:val="0"/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paragraph" w:customStyle="1" w:styleId="ListParagraph1">
    <w:name w:val="List Paragraph1"/>
    <w:basedOn w:val="a"/>
    <w:rsid w:val="0029610C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12">
    <w:name w:val="Знак1"/>
    <w:basedOn w:val="a"/>
    <w:uiPriority w:val="99"/>
    <w:rsid w:val="0029610C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23">
    <w:name w:val="Знак2"/>
    <w:basedOn w:val="a"/>
    <w:rsid w:val="0029610C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32">
    <w:name w:val="Знак3"/>
    <w:basedOn w:val="a"/>
    <w:rsid w:val="0029610C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41">
    <w:name w:val="Знак4"/>
    <w:basedOn w:val="a"/>
    <w:rsid w:val="0029610C"/>
    <w:pPr>
      <w:suppressAutoHyphens w:val="0"/>
      <w:spacing w:after="160" w:line="240" w:lineRule="exact"/>
    </w:pPr>
    <w:rPr>
      <w:rFonts w:ascii="Arial" w:eastAsia="Calibri" w:hAnsi="Arial" w:cs="Arial"/>
      <w:sz w:val="20"/>
      <w:szCs w:val="20"/>
      <w:lang w:val="fr-FR" w:eastAsia="en-US"/>
    </w:rPr>
  </w:style>
  <w:style w:type="paragraph" w:customStyle="1" w:styleId="af4">
    <w:name w:val="Нормальный (таблица)"/>
    <w:basedOn w:val="a"/>
    <w:next w:val="a"/>
    <w:rsid w:val="0029610C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lang w:eastAsia="ru-RU"/>
    </w:rPr>
  </w:style>
  <w:style w:type="character" w:customStyle="1" w:styleId="WW8Num3z0">
    <w:name w:val="WW8Num3z0"/>
    <w:rsid w:val="00CA2BB3"/>
  </w:style>
  <w:style w:type="paragraph" w:customStyle="1" w:styleId="ConsPlusDocList">
    <w:name w:val="ConsPlusDocList"/>
    <w:rsid w:val="009967A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20">
    <w:name w:val="Заголовок 2 Знак"/>
    <w:basedOn w:val="a0"/>
    <w:link w:val="2"/>
    <w:rsid w:val="007E1430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7E1430"/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WW8Num1z0">
    <w:name w:val="WW8Num1z0"/>
    <w:rsid w:val="007E1430"/>
  </w:style>
  <w:style w:type="character" w:customStyle="1" w:styleId="WW8Num1z1">
    <w:name w:val="WW8Num1z1"/>
    <w:rsid w:val="007E1430"/>
  </w:style>
  <w:style w:type="character" w:customStyle="1" w:styleId="WW8Num1z2">
    <w:name w:val="WW8Num1z2"/>
    <w:rsid w:val="007E1430"/>
  </w:style>
  <w:style w:type="character" w:customStyle="1" w:styleId="WW8Num1z3">
    <w:name w:val="WW8Num1z3"/>
    <w:rsid w:val="007E1430"/>
  </w:style>
  <w:style w:type="character" w:customStyle="1" w:styleId="WW8Num1z4">
    <w:name w:val="WW8Num1z4"/>
    <w:rsid w:val="007E1430"/>
  </w:style>
  <w:style w:type="character" w:customStyle="1" w:styleId="WW8Num1z5">
    <w:name w:val="WW8Num1z5"/>
    <w:rsid w:val="007E1430"/>
  </w:style>
  <w:style w:type="character" w:customStyle="1" w:styleId="WW8Num1z6">
    <w:name w:val="WW8Num1z6"/>
    <w:rsid w:val="007E1430"/>
  </w:style>
  <w:style w:type="character" w:customStyle="1" w:styleId="WW8Num1z7">
    <w:name w:val="WW8Num1z7"/>
    <w:rsid w:val="007E1430"/>
  </w:style>
  <w:style w:type="character" w:customStyle="1" w:styleId="WW8Num1z8">
    <w:name w:val="WW8Num1z8"/>
    <w:rsid w:val="007E1430"/>
  </w:style>
  <w:style w:type="character" w:customStyle="1" w:styleId="120">
    <w:name w:val="Основной шрифт абзаца12"/>
    <w:rsid w:val="007E1430"/>
  </w:style>
  <w:style w:type="character" w:customStyle="1" w:styleId="110">
    <w:name w:val="Основной шрифт абзаца11"/>
    <w:rsid w:val="007E1430"/>
  </w:style>
  <w:style w:type="character" w:customStyle="1" w:styleId="100">
    <w:name w:val="Основной шрифт абзаца10"/>
    <w:rsid w:val="007E1430"/>
  </w:style>
  <w:style w:type="character" w:customStyle="1" w:styleId="9">
    <w:name w:val="Основной шрифт абзаца9"/>
    <w:rsid w:val="007E1430"/>
  </w:style>
  <w:style w:type="character" w:customStyle="1" w:styleId="8">
    <w:name w:val="Основной шрифт абзаца8"/>
    <w:rsid w:val="007E1430"/>
  </w:style>
  <w:style w:type="character" w:customStyle="1" w:styleId="7">
    <w:name w:val="Основной шрифт абзаца7"/>
    <w:rsid w:val="007E1430"/>
  </w:style>
  <w:style w:type="character" w:customStyle="1" w:styleId="60">
    <w:name w:val="Основной шрифт абзаца6"/>
    <w:rsid w:val="007E1430"/>
  </w:style>
  <w:style w:type="character" w:customStyle="1" w:styleId="WW8Num2z0">
    <w:name w:val="WW8Num2z0"/>
    <w:rsid w:val="007E1430"/>
  </w:style>
  <w:style w:type="character" w:customStyle="1" w:styleId="WW8Num2z1">
    <w:name w:val="WW8Num2z1"/>
    <w:rsid w:val="007E1430"/>
    <w:rPr>
      <w:rFonts w:ascii="Courier New" w:hAnsi="Courier New" w:cs="Courier New" w:hint="default"/>
    </w:rPr>
  </w:style>
  <w:style w:type="character" w:customStyle="1" w:styleId="WW8Num2z2">
    <w:name w:val="WW8Num2z2"/>
    <w:rsid w:val="007E1430"/>
    <w:rPr>
      <w:rFonts w:ascii="Wingdings" w:hAnsi="Wingdings" w:cs="Wingdings" w:hint="default"/>
    </w:rPr>
  </w:style>
  <w:style w:type="character" w:customStyle="1" w:styleId="WW8Num3z1">
    <w:name w:val="WW8Num3z1"/>
    <w:rsid w:val="007E1430"/>
  </w:style>
  <w:style w:type="character" w:customStyle="1" w:styleId="WW8Num4z0">
    <w:name w:val="WW8Num4z0"/>
    <w:rsid w:val="007E1430"/>
    <w:rPr>
      <w:rFonts w:ascii="Symbol" w:hAnsi="Symbol" w:cs="OpenSymbol"/>
    </w:rPr>
  </w:style>
  <w:style w:type="character" w:customStyle="1" w:styleId="WW8Num4z1">
    <w:name w:val="WW8Num4z1"/>
    <w:rsid w:val="007E1430"/>
    <w:rPr>
      <w:rFonts w:ascii="Courier New" w:hAnsi="Courier New" w:cs="Courier New"/>
    </w:rPr>
  </w:style>
  <w:style w:type="character" w:customStyle="1" w:styleId="WW8Num4z2">
    <w:name w:val="WW8Num4z2"/>
    <w:rsid w:val="007E1430"/>
    <w:rPr>
      <w:rFonts w:ascii="Wingdings" w:hAnsi="Wingdings" w:cs="Wingdings"/>
      <w:bCs/>
      <w:color w:val="000000"/>
    </w:rPr>
  </w:style>
  <w:style w:type="character" w:customStyle="1" w:styleId="WW8Num5z0">
    <w:name w:val="WW8Num5z0"/>
    <w:rsid w:val="007E1430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7E1430"/>
    <w:rPr>
      <w:rFonts w:ascii="Courier New" w:hAnsi="Courier New" w:cs="Courier New"/>
    </w:rPr>
  </w:style>
  <w:style w:type="character" w:customStyle="1" w:styleId="WW8Num5z2">
    <w:name w:val="WW8Num5z2"/>
    <w:rsid w:val="007E1430"/>
    <w:rPr>
      <w:rFonts w:ascii="Wingdings" w:hAnsi="Wingdings" w:cs="Wingdings"/>
      <w:bCs/>
      <w:color w:val="000000"/>
    </w:rPr>
  </w:style>
  <w:style w:type="character" w:customStyle="1" w:styleId="WW8Num6z0">
    <w:name w:val="WW8Num6z0"/>
    <w:rsid w:val="007E1430"/>
    <w:rPr>
      <w:b w:val="0"/>
    </w:rPr>
  </w:style>
  <w:style w:type="character" w:customStyle="1" w:styleId="WW8Num6z1">
    <w:name w:val="WW8Num6z1"/>
    <w:rsid w:val="007E1430"/>
    <w:rPr>
      <w:rFonts w:cs="Arial"/>
      <w:color w:val="auto"/>
      <w:sz w:val="28"/>
      <w:szCs w:val="28"/>
    </w:rPr>
  </w:style>
  <w:style w:type="character" w:customStyle="1" w:styleId="WW8Num7z0">
    <w:name w:val="WW8Num7z0"/>
    <w:rsid w:val="007E1430"/>
    <w:rPr>
      <w:rFonts w:ascii="Times New Roman" w:hAnsi="Times New Roman" w:cs="Times New Roman"/>
      <w:b w:val="0"/>
      <w:i w:val="0"/>
      <w:u w:val="none"/>
    </w:rPr>
  </w:style>
  <w:style w:type="character" w:customStyle="1" w:styleId="WW8Num7z1">
    <w:name w:val="WW8Num7z1"/>
    <w:rsid w:val="007E1430"/>
    <w:rPr>
      <w:rFonts w:cs="Times New Roman"/>
    </w:rPr>
  </w:style>
  <w:style w:type="character" w:customStyle="1" w:styleId="WW8Num8z0">
    <w:name w:val="WW8Num8z0"/>
    <w:rsid w:val="007E1430"/>
    <w:rPr>
      <w:rFonts w:ascii="Times New Roman" w:hAnsi="Times New Roman" w:cs="Times New Roman"/>
      <w:b w:val="0"/>
      <w:i w:val="0"/>
      <w:u w:val="none"/>
    </w:rPr>
  </w:style>
  <w:style w:type="character" w:customStyle="1" w:styleId="WW8Num8z1">
    <w:name w:val="WW8Num8z1"/>
    <w:rsid w:val="007E1430"/>
  </w:style>
  <w:style w:type="character" w:customStyle="1" w:styleId="WW8Num8z2">
    <w:name w:val="WW8Num8z2"/>
    <w:rsid w:val="007E1430"/>
    <w:rPr>
      <w:rFonts w:ascii="Wingdings" w:hAnsi="Wingdings" w:cs="Wingdings"/>
    </w:rPr>
  </w:style>
  <w:style w:type="character" w:customStyle="1" w:styleId="WW8Num8z3">
    <w:name w:val="WW8Num8z3"/>
    <w:rsid w:val="007E1430"/>
    <w:rPr>
      <w:rFonts w:ascii="Symbol" w:hAnsi="Symbol" w:cs="Symbol"/>
    </w:rPr>
  </w:style>
  <w:style w:type="character" w:customStyle="1" w:styleId="WW8Num8z4">
    <w:name w:val="WW8Num8z4"/>
    <w:rsid w:val="007E1430"/>
    <w:rPr>
      <w:rFonts w:ascii="Courier New" w:hAnsi="Courier New" w:cs="Courier New"/>
    </w:rPr>
  </w:style>
  <w:style w:type="character" w:customStyle="1" w:styleId="WW8Num8z5">
    <w:name w:val="WW8Num8z5"/>
    <w:rsid w:val="007E1430"/>
  </w:style>
  <w:style w:type="character" w:customStyle="1" w:styleId="WW8Num8z6">
    <w:name w:val="WW8Num8z6"/>
    <w:rsid w:val="007E1430"/>
  </w:style>
  <w:style w:type="character" w:customStyle="1" w:styleId="WW8Num8z7">
    <w:name w:val="WW8Num8z7"/>
    <w:rsid w:val="007E1430"/>
  </w:style>
  <w:style w:type="character" w:customStyle="1" w:styleId="WW8Num8z8">
    <w:name w:val="WW8Num8z8"/>
    <w:rsid w:val="007E1430"/>
  </w:style>
  <w:style w:type="character" w:customStyle="1" w:styleId="WW8Num9z0">
    <w:name w:val="WW8Num9z0"/>
    <w:rsid w:val="007E1430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7E1430"/>
    <w:rPr>
      <w:rFonts w:cs="Times New Roman"/>
    </w:rPr>
  </w:style>
  <w:style w:type="character" w:customStyle="1" w:styleId="WW8Num10z0">
    <w:name w:val="WW8Num10z0"/>
    <w:rsid w:val="007E1430"/>
    <w:rPr>
      <w:b w:val="0"/>
    </w:rPr>
  </w:style>
  <w:style w:type="character" w:customStyle="1" w:styleId="WW8Num10z1">
    <w:name w:val="WW8Num10z1"/>
    <w:rsid w:val="007E1430"/>
  </w:style>
  <w:style w:type="character" w:customStyle="1" w:styleId="WW8Num10z2">
    <w:name w:val="WW8Num10z2"/>
    <w:rsid w:val="007E1430"/>
  </w:style>
  <w:style w:type="character" w:customStyle="1" w:styleId="5">
    <w:name w:val="Основной шрифт абзаца5"/>
    <w:rsid w:val="007E1430"/>
  </w:style>
  <w:style w:type="character" w:customStyle="1" w:styleId="42">
    <w:name w:val="Основной шрифт абзаца4"/>
    <w:rsid w:val="007E1430"/>
  </w:style>
  <w:style w:type="character" w:customStyle="1" w:styleId="WW8Num3z2">
    <w:name w:val="WW8Num3z2"/>
    <w:rsid w:val="007E1430"/>
  </w:style>
  <w:style w:type="character" w:customStyle="1" w:styleId="WW8Num3z3">
    <w:name w:val="WW8Num3z3"/>
    <w:rsid w:val="007E1430"/>
  </w:style>
  <w:style w:type="character" w:customStyle="1" w:styleId="WW8Num3z4">
    <w:name w:val="WW8Num3z4"/>
    <w:rsid w:val="007E1430"/>
  </w:style>
  <w:style w:type="character" w:customStyle="1" w:styleId="WW8Num3z5">
    <w:name w:val="WW8Num3z5"/>
    <w:rsid w:val="007E1430"/>
  </w:style>
  <w:style w:type="character" w:customStyle="1" w:styleId="WW8Num3z6">
    <w:name w:val="WW8Num3z6"/>
    <w:rsid w:val="007E1430"/>
  </w:style>
  <w:style w:type="character" w:customStyle="1" w:styleId="WW8Num3z7">
    <w:name w:val="WW8Num3z7"/>
    <w:rsid w:val="007E1430"/>
  </w:style>
  <w:style w:type="character" w:customStyle="1" w:styleId="WW8Num3z8">
    <w:name w:val="WW8Num3z8"/>
    <w:rsid w:val="007E1430"/>
  </w:style>
  <w:style w:type="character" w:customStyle="1" w:styleId="WW8Num4z3">
    <w:name w:val="WW8Num4z3"/>
    <w:rsid w:val="007E1430"/>
    <w:rPr>
      <w:rFonts w:ascii="Symbol" w:hAnsi="Symbol" w:cs="Symbol"/>
    </w:rPr>
  </w:style>
  <w:style w:type="character" w:customStyle="1" w:styleId="WW8Num4z4">
    <w:name w:val="WW8Num4z4"/>
    <w:rsid w:val="007E1430"/>
  </w:style>
  <w:style w:type="character" w:customStyle="1" w:styleId="WW8Num4z5">
    <w:name w:val="WW8Num4z5"/>
    <w:rsid w:val="007E1430"/>
  </w:style>
  <w:style w:type="character" w:customStyle="1" w:styleId="WW8Num4z6">
    <w:name w:val="WW8Num4z6"/>
    <w:rsid w:val="007E1430"/>
  </w:style>
  <w:style w:type="character" w:customStyle="1" w:styleId="WW8Num4z7">
    <w:name w:val="WW8Num4z7"/>
    <w:rsid w:val="007E1430"/>
  </w:style>
  <w:style w:type="character" w:customStyle="1" w:styleId="WW8Num4z8">
    <w:name w:val="WW8Num4z8"/>
    <w:rsid w:val="007E1430"/>
  </w:style>
  <w:style w:type="character" w:customStyle="1" w:styleId="WW8Num5z3">
    <w:name w:val="WW8Num5z3"/>
    <w:rsid w:val="007E1430"/>
    <w:rPr>
      <w:rFonts w:ascii="Symbol" w:hAnsi="Symbol" w:cs="Symbol"/>
      <w:color w:val="000000"/>
    </w:rPr>
  </w:style>
  <w:style w:type="character" w:customStyle="1" w:styleId="WW8Num5z4">
    <w:name w:val="WW8Num5z4"/>
    <w:rsid w:val="007E1430"/>
  </w:style>
  <w:style w:type="character" w:customStyle="1" w:styleId="WW8Num5z5">
    <w:name w:val="WW8Num5z5"/>
    <w:rsid w:val="007E1430"/>
  </w:style>
  <w:style w:type="character" w:customStyle="1" w:styleId="WW8Num5z6">
    <w:name w:val="WW8Num5z6"/>
    <w:rsid w:val="007E1430"/>
  </w:style>
  <w:style w:type="character" w:customStyle="1" w:styleId="WW8Num5z7">
    <w:name w:val="WW8Num5z7"/>
    <w:rsid w:val="007E1430"/>
  </w:style>
  <w:style w:type="character" w:customStyle="1" w:styleId="WW8Num5z8">
    <w:name w:val="WW8Num5z8"/>
    <w:rsid w:val="007E1430"/>
  </w:style>
  <w:style w:type="character" w:customStyle="1" w:styleId="33">
    <w:name w:val="Основной шрифт абзаца3"/>
    <w:rsid w:val="007E1430"/>
  </w:style>
  <w:style w:type="character" w:customStyle="1" w:styleId="Absatz-Standardschriftart">
    <w:name w:val="Absatz-Standardschriftart"/>
    <w:rsid w:val="007E1430"/>
  </w:style>
  <w:style w:type="character" w:customStyle="1" w:styleId="24">
    <w:name w:val="Основной шрифт абзаца2"/>
    <w:rsid w:val="007E1430"/>
  </w:style>
  <w:style w:type="character" w:customStyle="1" w:styleId="WW-Absatz-Standardschriftart">
    <w:name w:val="WW-Absatz-Standardschriftart"/>
    <w:rsid w:val="007E1430"/>
  </w:style>
  <w:style w:type="character" w:customStyle="1" w:styleId="WW-Absatz-Standardschriftart1">
    <w:name w:val="WW-Absatz-Standardschriftart1"/>
    <w:rsid w:val="007E1430"/>
  </w:style>
  <w:style w:type="character" w:customStyle="1" w:styleId="WW-Absatz-Standardschriftart11">
    <w:name w:val="WW-Absatz-Standardschriftart11"/>
    <w:rsid w:val="007E1430"/>
  </w:style>
  <w:style w:type="character" w:customStyle="1" w:styleId="WW8Num6z2">
    <w:name w:val="WW8Num6z2"/>
    <w:rsid w:val="007E1430"/>
    <w:rPr>
      <w:rFonts w:cs="Arial"/>
      <w:color w:val="auto"/>
    </w:rPr>
  </w:style>
  <w:style w:type="character" w:customStyle="1" w:styleId="WW8Num7z2">
    <w:name w:val="WW8Num7z2"/>
    <w:rsid w:val="007E1430"/>
    <w:rPr>
      <w:rFonts w:ascii="Wingdings" w:hAnsi="Wingdings" w:cs="Wingdings"/>
    </w:rPr>
  </w:style>
  <w:style w:type="character" w:customStyle="1" w:styleId="WW8Num7z3">
    <w:name w:val="WW8Num7z3"/>
    <w:rsid w:val="007E1430"/>
    <w:rPr>
      <w:rFonts w:ascii="Symbol" w:hAnsi="Symbol" w:cs="Symbol"/>
    </w:rPr>
  </w:style>
  <w:style w:type="character" w:customStyle="1" w:styleId="WW8Num7z4">
    <w:name w:val="WW8Num7z4"/>
    <w:rsid w:val="007E1430"/>
    <w:rPr>
      <w:rFonts w:ascii="Courier New" w:hAnsi="Courier New" w:cs="Courier New"/>
    </w:rPr>
  </w:style>
  <w:style w:type="character" w:customStyle="1" w:styleId="WW8Num13z0">
    <w:name w:val="WW8Num13z0"/>
    <w:rsid w:val="007E1430"/>
    <w:rPr>
      <w:rFonts w:ascii="Times New Roman" w:hAnsi="Times New Roman" w:cs="Times New Roman"/>
      <w:b w:val="0"/>
      <w:i w:val="0"/>
      <w:u w:val="none"/>
    </w:rPr>
  </w:style>
  <w:style w:type="character" w:customStyle="1" w:styleId="WW8Num13z1">
    <w:name w:val="WW8Num13z1"/>
    <w:rsid w:val="007E1430"/>
    <w:rPr>
      <w:rFonts w:ascii="Courier New" w:hAnsi="Courier New" w:cs="Courier New"/>
    </w:rPr>
  </w:style>
  <w:style w:type="character" w:customStyle="1" w:styleId="WW8Num13z2">
    <w:name w:val="WW8Num13z2"/>
    <w:rsid w:val="007E1430"/>
    <w:rPr>
      <w:rFonts w:ascii="Wingdings" w:hAnsi="Wingdings" w:cs="Wingdings"/>
    </w:rPr>
  </w:style>
  <w:style w:type="character" w:customStyle="1" w:styleId="WW8Num13z3">
    <w:name w:val="WW8Num13z3"/>
    <w:rsid w:val="007E1430"/>
    <w:rPr>
      <w:rFonts w:ascii="Symbol" w:hAnsi="Symbol" w:cs="Symbol"/>
    </w:rPr>
  </w:style>
  <w:style w:type="character" w:customStyle="1" w:styleId="WW8Num14z0">
    <w:name w:val="WW8Num14z0"/>
    <w:rsid w:val="007E1430"/>
    <w:rPr>
      <w:rFonts w:ascii="Times New Roman" w:hAnsi="Times New Roman" w:cs="Times New Roman"/>
      <w:b w:val="0"/>
      <w:i w:val="0"/>
      <w:u w:val="none"/>
    </w:rPr>
  </w:style>
  <w:style w:type="character" w:customStyle="1" w:styleId="WW8Num14z1">
    <w:name w:val="WW8Num14z1"/>
    <w:rsid w:val="007E1430"/>
    <w:rPr>
      <w:rFonts w:ascii="Courier New" w:hAnsi="Courier New" w:cs="Courier New"/>
    </w:rPr>
  </w:style>
  <w:style w:type="character" w:customStyle="1" w:styleId="WW8Num14z2">
    <w:name w:val="WW8Num14z2"/>
    <w:rsid w:val="007E1430"/>
    <w:rPr>
      <w:rFonts w:ascii="Wingdings" w:hAnsi="Wingdings" w:cs="Wingdings"/>
    </w:rPr>
  </w:style>
  <w:style w:type="character" w:customStyle="1" w:styleId="WW8Num14z3">
    <w:name w:val="WW8Num14z3"/>
    <w:rsid w:val="007E1430"/>
    <w:rPr>
      <w:rFonts w:ascii="Symbol" w:hAnsi="Symbol" w:cs="Symbol"/>
    </w:rPr>
  </w:style>
  <w:style w:type="character" w:customStyle="1" w:styleId="WW8Num15z0">
    <w:name w:val="WW8Num15z0"/>
    <w:rsid w:val="007E1430"/>
    <w:rPr>
      <w:rFonts w:ascii="Times New Roman" w:hAnsi="Times New Roman" w:cs="Times New Roman"/>
      <w:b w:val="0"/>
      <w:i w:val="0"/>
      <w:u w:val="none"/>
    </w:rPr>
  </w:style>
  <w:style w:type="character" w:customStyle="1" w:styleId="WW8Num15z1">
    <w:name w:val="WW8Num15z1"/>
    <w:rsid w:val="007E1430"/>
    <w:rPr>
      <w:rFonts w:ascii="Courier New" w:hAnsi="Courier New" w:cs="Courier New"/>
    </w:rPr>
  </w:style>
  <w:style w:type="character" w:customStyle="1" w:styleId="WW8Num15z2">
    <w:name w:val="WW8Num15z2"/>
    <w:rsid w:val="007E1430"/>
    <w:rPr>
      <w:rFonts w:ascii="Wingdings" w:hAnsi="Wingdings" w:cs="Wingdings"/>
    </w:rPr>
  </w:style>
  <w:style w:type="character" w:customStyle="1" w:styleId="WW8Num15z3">
    <w:name w:val="WW8Num15z3"/>
    <w:rsid w:val="007E1430"/>
    <w:rPr>
      <w:rFonts w:ascii="Symbol" w:hAnsi="Symbol" w:cs="Symbol"/>
    </w:rPr>
  </w:style>
  <w:style w:type="character" w:customStyle="1" w:styleId="WW8Num17z0">
    <w:name w:val="WW8Num17z0"/>
    <w:rsid w:val="007E1430"/>
    <w:rPr>
      <w:rFonts w:ascii="Times New Roman" w:hAnsi="Times New Roman" w:cs="Times New Roman"/>
      <w:b w:val="0"/>
      <w:i w:val="0"/>
      <w:u w:val="none"/>
    </w:rPr>
  </w:style>
  <w:style w:type="character" w:customStyle="1" w:styleId="WW8Num17z2">
    <w:name w:val="WW8Num17z2"/>
    <w:rsid w:val="007E1430"/>
    <w:rPr>
      <w:rFonts w:ascii="Wingdings" w:hAnsi="Wingdings" w:cs="Wingdings"/>
    </w:rPr>
  </w:style>
  <w:style w:type="character" w:customStyle="1" w:styleId="WW8Num17z3">
    <w:name w:val="WW8Num17z3"/>
    <w:rsid w:val="007E1430"/>
    <w:rPr>
      <w:rFonts w:ascii="Symbol" w:hAnsi="Symbol" w:cs="Symbol"/>
    </w:rPr>
  </w:style>
  <w:style w:type="character" w:customStyle="1" w:styleId="WW8Num17z4">
    <w:name w:val="WW8Num17z4"/>
    <w:rsid w:val="007E1430"/>
    <w:rPr>
      <w:rFonts w:ascii="Courier New" w:hAnsi="Courier New" w:cs="Courier New"/>
    </w:rPr>
  </w:style>
  <w:style w:type="character" w:customStyle="1" w:styleId="WW8Num19z0">
    <w:name w:val="WW8Num19z0"/>
    <w:rsid w:val="007E1430"/>
    <w:rPr>
      <w:rFonts w:ascii="Times New Roman" w:hAnsi="Times New Roman" w:cs="Times New Roman"/>
      <w:b w:val="0"/>
      <w:i w:val="0"/>
      <w:u w:val="none"/>
    </w:rPr>
  </w:style>
  <w:style w:type="character" w:customStyle="1" w:styleId="WW8Num19z1">
    <w:name w:val="WW8Num19z1"/>
    <w:rsid w:val="007E1430"/>
    <w:rPr>
      <w:rFonts w:ascii="Courier New" w:hAnsi="Courier New" w:cs="Courier New"/>
    </w:rPr>
  </w:style>
  <w:style w:type="character" w:customStyle="1" w:styleId="WW8Num19z2">
    <w:name w:val="WW8Num19z2"/>
    <w:rsid w:val="007E1430"/>
    <w:rPr>
      <w:rFonts w:ascii="Wingdings" w:hAnsi="Wingdings" w:cs="Wingdings"/>
    </w:rPr>
  </w:style>
  <w:style w:type="character" w:customStyle="1" w:styleId="WW8Num19z3">
    <w:name w:val="WW8Num19z3"/>
    <w:rsid w:val="007E1430"/>
    <w:rPr>
      <w:rFonts w:ascii="Symbol" w:hAnsi="Symbol" w:cs="Symbol"/>
    </w:rPr>
  </w:style>
  <w:style w:type="character" w:customStyle="1" w:styleId="WW8Num21z0">
    <w:name w:val="WW8Num21z0"/>
    <w:rsid w:val="007E1430"/>
    <w:rPr>
      <w:rFonts w:ascii="Times New Roman" w:hAnsi="Times New Roman" w:cs="Times New Roman"/>
      <w:b w:val="0"/>
      <w:i w:val="0"/>
      <w:u w:val="none"/>
    </w:rPr>
  </w:style>
  <w:style w:type="character" w:customStyle="1" w:styleId="WW8Num21z2">
    <w:name w:val="WW8Num21z2"/>
    <w:rsid w:val="007E1430"/>
    <w:rPr>
      <w:rFonts w:ascii="Wingdings" w:hAnsi="Wingdings" w:cs="Wingdings"/>
    </w:rPr>
  </w:style>
  <w:style w:type="character" w:customStyle="1" w:styleId="WW8Num21z3">
    <w:name w:val="WW8Num21z3"/>
    <w:rsid w:val="007E1430"/>
    <w:rPr>
      <w:rFonts w:ascii="Symbol" w:hAnsi="Symbol" w:cs="Symbol"/>
    </w:rPr>
  </w:style>
  <w:style w:type="character" w:customStyle="1" w:styleId="WW8Num21z4">
    <w:name w:val="WW8Num21z4"/>
    <w:rsid w:val="007E1430"/>
    <w:rPr>
      <w:rFonts w:ascii="Courier New" w:hAnsi="Courier New" w:cs="Courier New"/>
    </w:rPr>
  </w:style>
  <w:style w:type="character" w:customStyle="1" w:styleId="WW8Num23z0">
    <w:name w:val="WW8Num23z0"/>
    <w:rsid w:val="007E1430"/>
    <w:rPr>
      <w:rFonts w:ascii="Times New Roman" w:hAnsi="Times New Roman" w:cs="Times New Roman"/>
      <w:b w:val="0"/>
      <w:i w:val="0"/>
      <w:u w:val="none"/>
    </w:rPr>
  </w:style>
  <w:style w:type="character" w:customStyle="1" w:styleId="WW8Num23z2">
    <w:name w:val="WW8Num23z2"/>
    <w:rsid w:val="007E1430"/>
    <w:rPr>
      <w:rFonts w:ascii="Wingdings" w:hAnsi="Wingdings" w:cs="Wingdings"/>
    </w:rPr>
  </w:style>
  <w:style w:type="character" w:customStyle="1" w:styleId="WW8Num23z3">
    <w:name w:val="WW8Num23z3"/>
    <w:rsid w:val="007E1430"/>
    <w:rPr>
      <w:rFonts w:ascii="Symbol" w:hAnsi="Symbol" w:cs="Symbol"/>
    </w:rPr>
  </w:style>
  <w:style w:type="character" w:customStyle="1" w:styleId="WW8Num23z4">
    <w:name w:val="WW8Num23z4"/>
    <w:rsid w:val="007E1430"/>
    <w:rPr>
      <w:rFonts w:ascii="Courier New" w:hAnsi="Courier New" w:cs="Courier New"/>
    </w:rPr>
  </w:style>
  <w:style w:type="character" w:customStyle="1" w:styleId="13">
    <w:name w:val="Основной шрифт абзаца1"/>
    <w:rsid w:val="007E1430"/>
  </w:style>
  <w:style w:type="character" w:styleId="af5">
    <w:name w:val="page number"/>
    <w:basedOn w:val="13"/>
    <w:rsid w:val="007E1430"/>
  </w:style>
  <w:style w:type="character" w:customStyle="1" w:styleId="14">
    <w:name w:val="Заголовок 1 Знак"/>
    <w:rsid w:val="007E1430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4">
    <w:name w:val="Заголовок 3 Знак"/>
    <w:rsid w:val="007E1430"/>
    <w:rPr>
      <w:rFonts w:ascii="Arial" w:eastAsia="Times New Roman" w:hAnsi="Arial" w:cs="Arial"/>
      <w:b/>
      <w:bCs/>
      <w:sz w:val="26"/>
      <w:szCs w:val="26"/>
    </w:rPr>
  </w:style>
  <w:style w:type="character" w:customStyle="1" w:styleId="af6">
    <w:name w:val="Текст примечания Знак"/>
    <w:rsid w:val="007E1430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f7">
    <w:name w:val="Основной Знак"/>
    <w:rsid w:val="007E1430"/>
    <w:rPr>
      <w:rFonts w:ascii="Times New Roman" w:eastAsia="Times New Roman" w:hAnsi="Times New Roman" w:cs="Times New Roman"/>
      <w:sz w:val="28"/>
    </w:rPr>
  </w:style>
  <w:style w:type="character" w:customStyle="1" w:styleId="15">
    <w:name w:val="Знак примечания1"/>
    <w:rsid w:val="007E1430"/>
    <w:rPr>
      <w:sz w:val="16"/>
      <w:szCs w:val="16"/>
    </w:rPr>
  </w:style>
  <w:style w:type="character" w:customStyle="1" w:styleId="af8">
    <w:name w:val="Текст сноски Знак"/>
    <w:rsid w:val="007E1430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Символ сноски"/>
    <w:rsid w:val="007E1430"/>
    <w:rPr>
      <w:vertAlign w:val="superscript"/>
    </w:rPr>
  </w:style>
  <w:style w:type="character" w:customStyle="1" w:styleId="35">
    <w:name w:val="Основной текст 3 Знак"/>
    <w:rsid w:val="007E1430"/>
    <w:rPr>
      <w:rFonts w:ascii="Times New Roman" w:eastAsia="Times New Roman" w:hAnsi="Times New Roman" w:cs="Times New Roman"/>
      <w:sz w:val="28"/>
      <w:szCs w:val="24"/>
    </w:rPr>
  </w:style>
  <w:style w:type="character" w:customStyle="1" w:styleId="rvts1415">
    <w:name w:val="rvts1415"/>
    <w:rsid w:val="007E1430"/>
    <w:rPr>
      <w:rFonts w:ascii="Arial" w:hAnsi="Arial" w:cs="Arial"/>
      <w:b w:val="0"/>
      <w:bCs w:val="0"/>
      <w:i/>
      <w:iCs/>
      <w:strike w:val="0"/>
      <w:dstrike w:val="0"/>
      <w:color w:val="000000"/>
      <w:sz w:val="18"/>
      <w:szCs w:val="18"/>
      <w:u w:val="none"/>
      <w:shd w:val="clear" w:color="auto" w:fill="auto"/>
    </w:rPr>
  </w:style>
  <w:style w:type="character" w:styleId="afa">
    <w:name w:val="Strong"/>
    <w:qFormat/>
    <w:rsid w:val="007E1430"/>
    <w:rPr>
      <w:b/>
      <w:bCs/>
    </w:rPr>
  </w:style>
  <w:style w:type="character" w:customStyle="1" w:styleId="afb">
    <w:name w:val="Подзаголовок Знак"/>
    <w:rsid w:val="007E1430"/>
    <w:rPr>
      <w:rFonts w:ascii="Times New Roman" w:eastAsia="Times New Roman" w:hAnsi="Times New Roman" w:cs="Times New Roman"/>
      <w:b/>
      <w:bCs/>
      <w:sz w:val="28"/>
      <w:szCs w:val="17"/>
    </w:rPr>
  </w:style>
  <w:style w:type="character" w:customStyle="1" w:styleId="afc">
    <w:name w:val="Текст Знак"/>
    <w:rsid w:val="007E1430"/>
    <w:rPr>
      <w:rFonts w:ascii="Courier New" w:eastAsia="Times New Roman" w:hAnsi="Courier New" w:cs="Times New Roman"/>
      <w:sz w:val="20"/>
      <w:szCs w:val="20"/>
    </w:rPr>
  </w:style>
  <w:style w:type="character" w:customStyle="1" w:styleId="apple-style-span">
    <w:name w:val="apple-style-span"/>
    <w:basedOn w:val="13"/>
    <w:rsid w:val="007E1430"/>
  </w:style>
  <w:style w:type="character" w:customStyle="1" w:styleId="apple-converted-space">
    <w:name w:val="apple-converted-space"/>
    <w:basedOn w:val="13"/>
    <w:rsid w:val="007E1430"/>
  </w:style>
  <w:style w:type="character" w:customStyle="1" w:styleId="r">
    <w:name w:val="r"/>
    <w:basedOn w:val="13"/>
    <w:rsid w:val="007E1430"/>
  </w:style>
  <w:style w:type="character" w:customStyle="1" w:styleId="25">
    <w:name w:val="Основной текст 2 Знак"/>
    <w:rsid w:val="007E143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7E1430"/>
    <w:rPr>
      <w:rFonts w:ascii="Times New Roman" w:hAnsi="Times New Roman" w:cs="Times New Roman"/>
      <w:b/>
      <w:bCs/>
      <w:sz w:val="24"/>
      <w:szCs w:val="24"/>
    </w:rPr>
  </w:style>
  <w:style w:type="character" w:customStyle="1" w:styleId="afd">
    <w:name w:val="Гипертекстовая ссылка"/>
    <w:rsid w:val="007E1430"/>
    <w:rPr>
      <w:rFonts w:cs="Times New Roman"/>
      <w:color w:val="106BBE"/>
    </w:rPr>
  </w:style>
  <w:style w:type="character" w:customStyle="1" w:styleId="afe">
    <w:name w:val="Не вступил в силу"/>
    <w:rsid w:val="007E1430"/>
    <w:rPr>
      <w:rFonts w:cs="Times New Roman"/>
      <w:color w:val="000000"/>
      <w:shd w:val="clear" w:color="auto" w:fill="D8EDE8"/>
    </w:rPr>
  </w:style>
  <w:style w:type="character" w:customStyle="1" w:styleId="aff">
    <w:name w:val="Цветовое выделение"/>
    <w:rsid w:val="007E1430"/>
    <w:rPr>
      <w:b/>
      <w:color w:val="26282F"/>
      <w:sz w:val="26"/>
    </w:rPr>
  </w:style>
  <w:style w:type="character" w:customStyle="1" w:styleId="61">
    <w:name w:val="Заголовок 6 Знак"/>
    <w:rsid w:val="007E143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ff0">
    <w:name w:val="Символ нумерации"/>
    <w:rsid w:val="007E1430"/>
  </w:style>
  <w:style w:type="character" w:customStyle="1" w:styleId="aff1">
    <w:name w:val="Маркеры списка"/>
    <w:rsid w:val="007E1430"/>
    <w:rPr>
      <w:rFonts w:ascii="OpenSymbol" w:eastAsia="OpenSymbol" w:hAnsi="OpenSymbol" w:cs="OpenSymbol"/>
    </w:rPr>
  </w:style>
  <w:style w:type="character" w:customStyle="1" w:styleId="WW8Num10z3">
    <w:name w:val="WW8Num10z3"/>
    <w:rsid w:val="007E1430"/>
    <w:rPr>
      <w:color w:val="000000"/>
    </w:rPr>
  </w:style>
  <w:style w:type="character" w:customStyle="1" w:styleId="WW8Num10z4">
    <w:name w:val="WW8Num10z4"/>
    <w:rsid w:val="007E1430"/>
  </w:style>
  <w:style w:type="character" w:customStyle="1" w:styleId="WW8Num10z5">
    <w:name w:val="WW8Num10z5"/>
    <w:rsid w:val="007E1430"/>
  </w:style>
  <w:style w:type="character" w:customStyle="1" w:styleId="WW8Num10z6">
    <w:name w:val="WW8Num10z6"/>
    <w:rsid w:val="007E1430"/>
  </w:style>
  <w:style w:type="character" w:customStyle="1" w:styleId="WW8Num10z7">
    <w:name w:val="WW8Num10z7"/>
    <w:rsid w:val="007E1430"/>
  </w:style>
  <w:style w:type="character" w:customStyle="1" w:styleId="WW8Num10z8">
    <w:name w:val="WW8Num10z8"/>
    <w:rsid w:val="007E1430"/>
  </w:style>
  <w:style w:type="character" w:customStyle="1" w:styleId="210">
    <w:name w:val="Основной текст с отступом 2 Знак1"/>
    <w:basedOn w:val="42"/>
    <w:rsid w:val="007E1430"/>
    <w:rPr>
      <w:rFonts w:ascii="Times New Roman CYR" w:hAnsi="Times New Roman CYR" w:cs="Times New Roman CYR"/>
      <w:sz w:val="28"/>
    </w:rPr>
  </w:style>
  <w:style w:type="character" w:customStyle="1" w:styleId="310">
    <w:name w:val="Основной текст с отступом 3 Знак1"/>
    <w:basedOn w:val="42"/>
    <w:rsid w:val="007E1430"/>
    <w:rPr>
      <w:rFonts w:ascii="Times New Roman CYR" w:hAnsi="Times New Roman CYR" w:cs="Times New Roman CYR"/>
      <w:sz w:val="16"/>
      <w:szCs w:val="16"/>
    </w:rPr>
  </w:style>
  <w:style w:type="character" w:customStyle="1" w:styleId="220">
    <w:name w:val="Основной текст с отступом 2 Знак2"/>
    <w:basedOn w:val="5"/>
    <w:rsid w:val="007E1430"/>
    <w:rPr>
      <w:rFonts w:ascii="Times New Roman CYR" w:hAnsi="Times New Roman CYR" w:cs="Times New Roman CYR"/>
      <w:sz w:val="28"/>
    </w:rPr>
  </w:style>
  <w:style w:type="character" w:customStyle="1" w:styleId="320">
    <w:name w:val="Основной текст с отступом 3 Знак2"/>
    <w:basedOn w:val="5"/>
    <w:rsid w:val="007E1430"/>
    <w:rPr>
      <w:rFonts w:ascii="Times New Roman CYR" w:hAnsi="Times New Roman CYR" w:cs="Times New Roman CYR"/>
      <w:sz w:val="16"/>
      <w:szCs w:val="16"/>
    </w:rPr>
  </w:style>
  <w:style w:type="paragraph" w:customStyle="1" w:styleId="aff2">
    <w:name w:val="Заголовок"/>
    <w:basedOn w:val="a"/>
    <w:next w:val="a3"/>
    <w:rsid w:val="007E1430"/>
    <w:pPr>
      <w:keepNext/>
      <w:spacing w:before="240" w:after="120" w:line="360" w:lineRule="atLeast"/>
      <w:jc w:val="both"/>
    </w:pPr>
    <w:rPr>
      <w:rFonts w:ascii="Arial" w:eastAsia="Droid Sans Fallback" w:hAnsi="Arial" w:cs="Lohit Hindi"/>
      <w:sz w:val="28"/>
      <w:szCs w:val="28"/>
    </w:rPr>
  </w:style>
  <w:style w:type="paragraph" w:styleId="aff3">
    <w:name w:val="List"/>
    <w:basedOn w:val="a3"/>
    <w:rsid w:val="007E1430"/>
    <w:pPr>
      <w:spacing w:after="120" w:line="360" w:lineRule="atLeast"/>
    </w:pPr>
    <w:rPr>
      <w:rFonts w:ascii="Arial" w:hAnsi="Arial" w:cs="Lohit Hindi"/>
      <w:sz w:val="28"/>
      <w:szCs w:val="20"/>
    </w:rPr>
  </w:style>
  <w:style w:type="paragraph" w:customStyle="1" w:styleId="121">
    <w:name w:val="Название12"/>
    <w:basedOn w:val="a"/>
    <w:rsid w:val="007E1430"/>
    <w:pPr>
      <w:suppressLineNumbers/>
      <w:spacing w:before="120" w:after="120" w:line="360" w:lineRule="atLeast"/>
      <w:jc w:val="both"/>
    </w:pPr>
    <w:rPr>
      <w:rFonts w:ascii="Times New Roman CYR" w:hAnsi="Times New Roman CYR" w:cs="Mangal"/>
      <w:i/>
      <w:iCs/>
    </w:rPr>
  </w:style>
  <w:style w:type="paragraph" w:customStyle="1" w:styleId="122">
    <w:name w:val="Указатель12"/>
    <w:basedOn w:val="a"/>
    <w:rsid w:val="007E1430"/>
    <w:pPr>
      <w:suppressLineNumbers/>
      <w:spacing w:line="360" w:lineRule="atLeast"/>
      <w:jc w:val="both"/>
    </w:pPr>
    <w:rPr>
      <w:rFonts w:ascii="Times New Roman CYR" w:hAnsi="Times New Roman CYR" w:cs="Mangal"/>
      <w:sz w:val="28"/>
      <w:szCs w:val="20"/>
    </w:rPr>
  </w:style>
  <w:style w:type="paragraph" w:customStyle="1" w:styleId="111">
    <w:name w:val="Название11"/>
    <w:basedOn w:val="a"/>
    <w:rsid w:val="007E1430"/>
    <w:pPr>
      <w:suppressLineNumbers/>
      <w:spacing w:before="120" w:after="120" w:line="360" w:lineRule="atLeast"/>
      <w:jc w:val="both"/>
    </w:pPr>
    <w:rPr>
      <w:rFonts w:ascii="Times New Roman CYR" w:hAnsi="Times New Roman CYR" w:cs="Mangal"/>
      <w:i/>
      <w:iCs/>
    </w:rPr>
  </w:style>
  <w:style w:type="paragraph" w:customStyle="1" w:styleId="112">
    <w:name w:val="Указатель11"/>
    <w:basedOn w:val="a"/>
    <w:rsid w:val="007E1430"/>
    <w:pPr>
      <w:suppressLineNumbers/>
      <w:spacing w:line="360" w:lineRule="atLeast"/>
      <w:jc w:val="both"/>
    </w:pPr>
    <w:rPr>
      <w:rFonts w:ascii="Times New Roman CYR" w:hAnsi="Times New Roman CYR" w:cs="Mangal"/>
      <w:sz w:val="28"/>
      <w:szCs w:val="20"/>
    </w:rPr>
  </w:style>
  <w:style w:type="paragraph" w:customStyle="1" w:styleId="101">
    <w:name w:val="Название10"/>
    <w:basedOn w:val="a"/>
    <w:rsid w:val="007E1430"/>
    <w:pPr>
      <w:suppressLineNumbers/>
      <w:spacing w:before="120" w:after="120" w:line="360" w:lineRule="atLeast"/>
      <w:jc w:val="both"/>
    </w:pPr>
    <w:rPr>
      <w:rFonts w:ascii="Times New Roman CYR" w:hAnsi="Times New Roman CYR" w:cs="Mangal"/>
      <w:i/>
      <w:iCs/>
    </w:rPr>
  </w:style>
  <w:style w:type="paragraph" w:customStyle="1" w:styleId="102">
    <w:name w:val="Указатель10"/>
    <w:basedOn w:val="a"/>
    <w:rsid w:val="007E1430"/>
    <w:pPr>
      <w:suppressLineNumbers/>
      <w:spacing w:line="360" w:lineRule="atLeast"/>
      <w:jc w:val="both"/>
    </w:pPr>
    <w:rPr>
      <w:rFonts w:ascii="Times New Roman CYR" w:hAnsi="Times New Roman CYR" w:cs="Mangal"/>
      <w:sz w:val="28"/>
      <w:szCs w:val="20"/>
    </w:rPr>
  </w:style>
  <w:style w:type="paragraph" w:customStyle="1" w:styleId="90">
    <w:name w:val="Название9"/>
    <w:basedOn w:val="a"/>
    <w:rsid w:val="007E1430"/>
    <w:pPr>
      <w:suppressLineNumbers/>
      <w:spacing w:before="120" w:after="120" w:line="360" w:lineRule="atLeast"/>
      <w:jc w:val="both"/>
    </w:pPr>
    <w:rPr>
      <w:rFonts w:ascii="Times New Roman CYR" w:hAnsi="Times New Roman CYR" w:cs="Mangal"/>
      <w:i/>
      <w:iCs/>
    </w:rPr>
  </w:style>
  <w:style w:type="paragraph" w:customStyle="1" w:styleId="91">
    <w:name w:val="Указатель9"/>
    <w:basedOn w:val="a"/>
    <w:rsid w:val="007E1430"/>
    <w:pPr>
      <w:suppressLineNumbers/>
      <w:spacing w:line="360" w:lineRule="atLeast"/>
      <w:jc w:val="both"/>
    </w:pPr>
    <w:rPr>
      <w:rFonts w:ascii="Times New Roman CYR" w:hAnsi="Times New Roman CYR" w:cs="Mangal"/>
      <w:sz w:val="28"/>
      <w:szCs w:val="20"/>
    </w:rPr>
  </w:style>
  <w:style w:type="paragraph" w:customStyle="1" w:styleId="80">
    <w:name w:val="Название8"/>
    <w:basedOn w:val="a"/>
    <w:rsid w:val="007E1430"/>
    <w:pPr>
      <w:suppressLineNumbers/>
      <w:spacing w:before="120" w:after="120" w:line="360" w:lineRule="atLeast"/>
      <w:jc w:val="both"/>
    </w:pPr>
    <w:rPr>
      <w:rFonts w:ascii="Times New Roman CYR" w:hAnsi="Times New Roman CYR" w:cs="Mangal"/>
      <w:i/>
      <w:iCs/>
    </w:rPr>
  </w:style>
  <w:style w:type="paragraph" w:customStyle="1" w:styleId="81">
    <w:name w:val="Указатель8"/>
    <w:basedOn w:val="a"/>
    <w:rsid w:val="007E1430"/>
    <w:pPr>
      <w:suppressLineNumbers/>
      <w:spacing w:line="360" w:lineRule="atLeast"/>
      <w:jc w:val="both"/>
    </w:pPr>
    <w:rPr>
      <w:rFonts w:ascii="Times New Roman CYR" w:hAnsi="Times New Roman CYR" w:cs="Mangal"/>
      <w:sz w:val="28"/>
      <w:szCs w:val="20"/>
    </w:rPr>
  </w:style>
  <w:style w:type="paragraph" w:customStyle="1" w:styleId="70">
    <w:name w:val="Название7"/>
    <w:basedOn w:val="a"/>
    <w:rsid w:val="007E1430"/>
    <w:pPr>
      <w:suppressLineNumbers/>
      <w:spacing w:before="120" w:after="120" w:line="360" w:lineRule="atLeast"/>
      <w:jc w:val="both"/>
    </w:pPr>
    <w:rPr>
      <w:rFonts w:ascii="Times New Roman CYR" w:hAnsi="Times New Roman CYR" w:cs="Mangal"/>
      <w:i/>
      <w:iCs/>
    </w:rPr>
  </w:style>
  <w:style w:type="paragraph" w:customStyle="1" w:styleId="71">
    <w:name w:val="Указатель7"/>
    <w:basedOn w:val="a"/>
    <w:rsid w:val="007E1430"/>
    <w:pPr>
      <w:suppressLineNumbers/>
      <w:spacing w:line="360" w:lineRule="atLeast"/>
      <w:jc w:val="both"/>
    </w:pPr>
    <w:rPr>
      <w:rFonts w:ascii="Times New Roman CYR" w:hAnsi="Times New Roman CYR" w:cs="Mangal"/>
      <w:sz w:val="28"/>
      <w:szCs w:val="20"/>
    </w:rPr>
  </w:style>
  <w:style w:type="paragraph" w:customStyle="1" w:styleId="62">
    <w:name w:val="Название6"/>
    <w:basedOn w:val="a"/>
    <w:rsid w:val="007E1430"/>
    <w:pPr>
      <w:suppressLineNumbers/>
      <w:spacing w:before="120" w:after="120" w:line="360" w:lineRule="atLeast"/>
      <w:jc w:val="both"/>
    </w:pPr>
    <w:rPr>
      <w:rFonts w:ascii="Times New Roman CYR" w:hAnsi="Times New Roman CYR" w:cs="Mangal"/>
      <w:i/>
      <w:iCs/>
    </w:rPr>
  </w:style>
  <w:style w:type="paragraph" w:customStyle="1" w:styleId="63">
    <w:name w:val="Указатель6"/>
    <w:basedOn w:val="a"/>
    <w:rsid w:val="007E1430"/>
    <w:pPr>
      <w:suppressLineNumbers/>
      <w:spacing w:line="360" w:lineRule="atLeast"/>
      <w:jc w:val="both"/>
    </w:pPr>
    <w:rPr>
      <w:rFonts w:ascii="Times New Roman CYR" w:hAnsi="Times New Roman CYR" w:cs="Mangal"/>
      <w:sz w:val="28"/>
      <w:szCs w:val="20"/>
    </w:rPr>
  </w:style>
  <w:style w:type="paragraph" w:customStyle="1" w:styleId="50">
    <w:name w:val="Название5"/>
    <w:basedOn w:val="a"/>
    <w:rsid w:val="007E1430"/>
    <w:pPr>
      <w:suppressLineNumbers/>
      <w:spacing w:before="120" w:after="120" w:line="360" w:lineRule="atLeast"/>
      <w:jc w:val="both"/>
    </w:pPr>
    <w:rPr>
      <w:rFonts w:ascii="Times New Roman CYR" w:hAnsi="Times New Roman CYR" w:cs="Mangal"/>
      <w:i/>
      <w:iCs/>
    </w:rPr>
  </w:style>
  <w:style w:type="paragraph" w:customStyle="1" w:styleId="51">
    <w:name w:val="Указатель5"/>
    <w:basedOn w:val="a"/>
    <w:rsid w:val="007E1430"/>
    <w:pPr>
      <w:suppressLineNumbers/>
      <w:spacing w:line="360" w:lineRule="atLeast"/>
      <w:jc w:val="both"/>
    </w:pPr>
    <w:rPr>
      <w:rFonts w:ascii="Times New Roman CYR" w:hAnsi="Times New Roman CYR" w:cs="Mangal"/>
      <w:sz w:val="28"/>
      <w:szCs w:val="20"/>
    </w:rPr>
  </w:style>
  <w:style w:type="paragraph" w:customStyle="1" w:styleId="240">
    <w:name w:val="Основной текст с отступом 24"/>
    <w:basedOn w:val="a"/>
    <w:rsid w:val="007E1430"/>
    <w:pPr>
      <w:spacing w:after="120" w:line="480" w:lineRule="auto"/>
      <w:ind w:left="283"/>
    </w:pPr>
    <w:rPr>
      <w:rFonts w:ascii="Times New Roman CYR" w:hAnsi="Times New Roman CYR"/>
      <w:sz w:val="28"/>
      <w:szCs w:val="20"/>
    </w:rPr>
  </w:style>
  <w:style w:type="paragraph" w:customStyle="1" w:styleId="330">
    <w:name w:val="Основной текст с отступом 33"/>
    <w:basedOn w:val="a"/>
    <w:rsid w:val="007E1430"/>
    <w:pPr>
      <w:suppressAutoHyphens w:val="0"/>
      <w:spacing w:after="120" w:line="276" w:lineRule="auto"/>
      <w:ind w:left="283"/>
    </w:pPr>
    <w:rPr>
      <w:rFonts w:ascii="Times New Roman CYR" w:hAnsi="Times New Roman CYR"/>
      <w:sz w:val="16"/>
      <w:szCs w:val="16"/>
    </w:rPr>
  </w:style>
  <w:style w:type="paragraph" w:customStyle="1" w:styleId="43">
    <w:name w:val="Название4"/>
    <w:basedOn w:val="a"/>
    <w:rsid w:val="007E1430"/>
    <w:pPr>
      <w:suppressLineNumbers/>
      <w:spacing w:before="120" w:after="120" w:line="360" w:lineRule="atLeast"/>
      <w:jc w:val="both"/>
    </w:pPr>
    <w:rPr>
      <w:rFonts w:ascii="Times New Roman CYR" w:hAnsi="Times New Roman CYR" w:cs="Mangal"/>
      <w:i/>
      <w:iCs/>
    </w:rPr>
  </w:style>
  <w:style w:type="paragraph" w:customStyle="1" w:styleId="44">
    <w:name w:val="Указатель4"/>
    <w:basedOn w:val="a"/>
    <w:rsid w:val="007E1430"/>
    <w:pPr>
      <w:suppressLineNumbers/>
      <w:spacing w:line="360" w:lineRule="atLeast"/>
      <w:jc w:val="both"/>
    </w:pPr>
    <w:rPr>
      <w:rFonts w:ascii="Times New Roman CYR" w:hAnsi="Times New Roman CYR" w:cs="Mangal"/>
      <w:sz w:val="28"/>
      <w:szCs w:val="20"/>
    </w:rPr>
  </w:style>
  <w:style w:type="paragraph" w:customStyle="1" w:styleId="230">
    <w:name w:val="Основной текст с отступом 23"/>
    <w:basedOn w:val="a"/>
    <w:rsid w:val="007E1430"/>
    <w:pPr>
      <w:spacing w:after="120" w:line="480" w:lineRule="auto"/>
      <w:ind w:left="283"/>
    </w:pPr>
    <w:rPr>
      <w:rFonts w:ascii="Times New Roman CYR" w:hAnsi="Times New Roman CYR"/>
      <w:sz w:val="28"/>
      <w:szCs w:val="20"/>
    </w:rPr>
  </w:style>
  <w:style w:type="paragraph" w:customStyle="1" w:styleId="321">
    <w:name w:val="Основной текст с отступом 32"/>
    <w:basedOn w:val="a"/>
    <w:rsid w:val="007E1430"/>
    <w:pPr>
      <w:suppressAutoHyphens w:val="0"/>
      <w:spacing w:after="120" w:line="276" w:lineRule="auto"/>
      <w:ind w:left="283"/>
    </w:pPr>
    <w:rPr>
      <w:rFonts w:ascii="Times New Roman CYR" w:hAnsi="Times New Roman CYR"/>
      <w:sz w:val="16"/>
      <w:szCs w:val="16"/>
    </w:rPr>
  </w:style>
  <w:style w:type="paragraph" w:customStyle="1" w:styleId="36">
    <w:name w:val="Название3"/>
    <w:basedOn w:val="a"/>
    <w:rsid w:val="007E1430"/>
    <w:pPr>
      <w:suppressLineNumbers/>
      <w:spacing w:before="120" w:after="120" w:line="360" w:lineRule="atLeast"/>
      <w:jc w:val="both"/>
    </w:pPr>
    <w:rPr>
      <w:rFonts w:ascii="Times New Roman CYR" w:hAnsi="Times New Roman CYR" w:cs="Mangal"/>
      <w:i/>
      <w:iCs/>
    </w:rPr>
  </w:style>
  <w:style w:type="paragraph" w:customStyle="1" w:styleId="37">
    <w:name w:val="Указатель3"/>
    <w:basedOn w:val="a"/>
    <w:rsid w:val="007E1430"/>
    <w:pPr>
      <w:suppressLineNumbers/>
      <w:spacing w:line="360" w:lineRule="atLeast"/>
      <w:jc w:val="both"/>
    </w:pPr>
    <w:rPr>
      <w:rFonts w:ascii="Times New Roman CYR" w:hAnsi="Times New Roman CYR" w:cs="Mangal"/>
      <w:sz w:val="28"/>
      <w:szCs w:val="20"/>
    </w:rPr>
  </w:style>
  <w:style w:type="paragraph" w:customStyle="1" w:styleId="26">
    <w:name w:val="Название2"/>
    <w:basedOn w:val="a"/>
    <w:rsid w:val="007E1430"/>
    <w:pPr>
      <w:suppressLineNumbers/>
      <w:spacing w:before="120" w:after="120" w:line="360" w:lineRule="atLeast"/>
      <w:jc w:val="both"/>
    </w:pPr>
    <w:rPr>
      <w:rFonts w:ascii="Arial" w:hAnsi="Arial" w:cs="Lohit Hindi"/>
      <w:i/>
      <w:iCs/>
      <w:sz w:val="20"/>
    </w:rPr>
  </w:style>
  <w:style w:type="paragraph" w:customStyle="1" w:styleId="27">
    <w:name w:val="Указатель2"/>
    <w:basedOn w:val="a"/>
    <w:rsid w:val="007E1430"/>
    <w:pPr>
      <w:suppressLineNumbers/>
      <w:spacing w:line="360" w:lineRule="atLeast"/>
      <w:jc w:val="both"/>
    </w:pPr>
    <w:rPr>
      <w:rFonts w:ascii="Arial" w:hAnsi="Arial" w:cs="Lohit Hindi"/>
      <w:sz w:val="28"/>
      <w:szCs w:val="20"/>
    </w:rPr>
  </w:style>
  <w:style w:type="paragraph" w:customStyle="1" w:styleId="16">
    <w:name w:val="Название1"/>
    <w:basedOn w:val="a"/>
    <w:rsid w:val="007E1430"/>
    <w:pPr>
      <w:suppressLineNumbers/>
      <w:spacing w:before="120" w:after="120" w:line="360" w:lineRule="atLeast"/>
      <w:jc w:val="both"/>
    </w:pPr>
    <w:rPr>
      <w:rFonts w:ascii="Arial" w:hAnsi="Arial" w:cs="Lohit Hindi"/>
      <w:i/>
      <w:iCs/>
      <w:sz w:val="20"/>
    </w:rPr>
  </w:style>
  <w:style w:type="paragraph" w:customStyle="1" w:styleId="17">
    <w:name w:val="Указатель1"/>
    <w:basedOn w:val="a"/>
    <w:rsid w:val="007E1430"/>
    <w:pPr>
      <w:suppressLineNumbers/>
      <w:spacing w:line="360" w:lineRule="atLeast"/>
      <w:jc w:val="both"/>
    </w:pPr>
    <w:rPr>
      <w:rFonts w:ascii="Arial" w:hAnsi="Arial" w:cs="Lohit Hindi"/>
      <w:sz w:val="28"/>
      <w:szCs w:val="20"/>
    </w:rPr>
  </w:style>
  <w:style w:type="paragraph" w:customStyle="1" w:styleId="18">
    <w:name w:val="Текст примечания1"/>
    <w:basedOn w:val="a"/>
    <w:rsid w:val="007E1430"/>
    <w:pPr>
      <w:spacing w:line="360" w:lineRule="atLeast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aff4">
    <w:name w:val="Основной"/>
    <w:basedOn w:val="a"/>
    <w:rsid w:val="007E1430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221">
    <w:name w:val="Основной текст с отступом 22"/>
    <w:basedOn w:val="a"/>
    <w:rsid w:val="007E1430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  <w:style w:type="paragraph" w:customStyle="1" w:styleId="Web">
    <w:name w:val="Обычный (Web)"/>
    <w:basedOn w:val="a"/>
    <w:rsid w:val="007E1430"/>
    <w:pPr>
      <w:spacing w:before="100" w:after="100"/>
    </w:pPr>
    <w:rPr>
      <w:szCs w:val="20"/>
    </w:rPr>
  </w:style>
  <w:style w:type="paragraph" w:customStyle="1" w:styleId="aff5">
    <w:name w:val="раздилитель сноски"/>
    <w:basedOn w:val="a"/>
    <w:next w:val="aff6"/>
    <w:rsid w:val="007E1430"/>
    <w:pPr>
      <w:spacing w:after="120"/>
      <w:jc w:val="both"/>
    </w:pPr>
    <w:rPr>
      <w:szCs w:val="20"/>
      <w:lang w:val="en-US"/>
    </w:rPr>
  </w:style>
  <w:style w:type="paragraph" w:styleId="aff6">
    <w:name w:val="footnote text"/>
    <w:basedOn w:val="a"/>
    <w:link w:val="19"/>
    <w:rsid w:val="007E1430"/>
    <w:pPr>
      <w:widowControl w:val="0"/>
      <w:spacing w:before="60" w:line="300" w:lineRule="auto"/>
      <w:ind w:firstLine="1140"/>
      <w:jc w:val="both"/>
    </w:pPr>
    <w:rPr>
      <w:sz w:val="20"/>
      <w:szCs w:val="20"/>
    </w:rPr>
  </w:style>
  <w:style w:type="character" w:customStyle="1" w:styleId="19">
    <w:name w:val="Текст сноски Знак1"/>
    <w:basedOn w:val="a0"/>
    <w:link w:val="aff6"/>
    <w:rsid w:val="007E1430"/>
    <w:rPr>
      <w:lang w:eastAsia="ar-SA"/>
    </w:rPr>
  </w:style>
  <w:style w:type="paragraph" w:customStyle="1" w:styleId="311">
    <w:name w:val="Основной текст 31"/>
    <w:basedOn w:val="a"/>
    <w:rsid w:val="007E1430"/>
    <w:pPr>
      <w:jc w:val="both"/>
    </w:pPr>
    <w:rPr>
      <w:sz w:val="28"/>
    </w:rPr>
  </w:style>
  <w:style w:type="paragraph" w:customStyle="1" w:styleId="312">
    <w:name w:val="Основной текст с отступом 31"/>
    <w:basedOn w:val="a"/>
    <w:rsid w:val="007E1430"/>
    <w:pPr>
      <w:spacing w:after="120" w:line="360" w:lineRule="atLeast"/>
      <w:ind w:left="283"/>
      <w:jc w:val="both"/>
    </w:pPr>
    <w:rPr>
      <w:rFonts w:ascii="Times New Roman CYR" w:hAnsi="Times New Roman CYR" w:cs="Times New Roman CYR"/>
      <w:sz w:val="16"/>
      <w:szCs w:val="16"/>
    </w:rPr>
  </w:style>
  <w:style w:type="paragraph" w:styleId="aff7">
    <w:name w:val="List Paragraph"/>
    <w:basedOn w:val="a"/>
    <w:qFormat/>
    <w:rsid w:val="007E1430"/>
    <w:pPr>
      <w:ind w:left="720"/>
    </w:pPr>
    <w:rPr>
      <w:rFonts w:ascii="Calibri" w:hAnsi="Calibri" w:cs="Calibri"/>
    </w:rPr>
  </w:style>
  <w:style w:type="paragraph" w:customStyle="1" w:styleId="rvps1401">
    <w:name w:val="rvps1401"/>
    <w:basedOn w:val="a"/>
    <w:rsid w:val="007E1430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a"/>
    <w:rsid w:val="007E14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</w:style>
  <w:style w:type="paragraph" w:customStyle="1" w:styleId="xl64">
    <w:name w:val="xl64"/>
    <w:basedOn w:val="a"/>
    <w:rsid w:val="007E1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</w:style>
  <w:style w:type="paragraph" w:customStyle="1" w:styleId="xl65">
    <w:name w:val="xl65"/>
    <w:basedOn w:val="a"/>
    <w:rsid w:val="007E1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</w:style>
  <w:style w:type="paragraph" w:customStyle="1" w:styleId="xl66">
    <w:name w:val="xl66"/>
    <w:basedOn w:val="a"/>
    <w:rsid w:val="007E1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</w:style>
  <w:style w:type="paragraph" w:customStyle="1" w:styleId="xl67">
    <w:name w:val="xl67"/>
    <w:basedOn w:val="a"/>
    <w:rsid w:val="007E1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</w:style>
  <w:style w:type="paragraph" w:customStyle="1" w:styleId="xl68">
    <w:name w:val="xl68"/>
    <w:basedOn w:val="a"/>
    <w:rsid w:val="007E1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</w:style>
  <w:style w:type="paragraph" w:customStyle="1" w:styleId="xl69">
    <w:name w:val="xl69"/>
    <w:basedOn w:val="a"/>
    <w:rsid w:val="007E1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"/>
    <w:rsid w:val="007E1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7E14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  <w:textAlignment w:val="top"/>
    </w:pPr>
  </w:style>
  <w:style w:type="paragraph" w:customStyle="1" w:styleId="xl72">
    <w:name w:val="xl72"/>
    <w:basedOn w:val="a"/>
    <w:rsid w:val="007E14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</w:style>
  <w:style w:type="paragraph" w:customStyle="1" w:styleId="xl73">
    <w:name w:val="xl73"/>
    <w:basedOn w:val="a"/>
    <w:rsid w:val="007E1430"/>
    <w:pPr>
      <w:pBdr>
        <w:top w:val="single" w:sz="4" w:space="0" w:color="000000"/>
        <w:bottom w:val="single" w:sz="4" w:space="0" w:color="000000"/>
      </w:pBdr>
      <w:spacing w:before="100" w:after="100"/>
      <w:jc w:val="center"/>
      <w:textAlignment w:val="center"/>
    </w:pPr>
  </w:style>
  <w:style w:type="paragraph" w:customStyle="1" w:styleId="xl74">
    <w:name w:val="xl74"/>
    <w:basedOn w:val="a"/>
    <w:rsid w:val="007E143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</w:style>
  <w:style w:type="paragraph" w:customStyle="1" w:styleId="xl75">
    <w:name w:val="xl75"/>
    <w:basedOn w:val="a"/>
    <w:rsid w:val="007E1430"/>
    <w:pPr>
      <w:spacing w:before="100" w:after="10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"/>
    <w:rsid w:val="007E1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textAlignment w:val="top"/>
    </w:pPr>
  </w:style>
  <w:style w:type="paragraph" w:customStyle="1" w:styleId="xl77">
    <w:name w:val="xl77"/>
    <w:basedOn w:val="a"/>
    <w:rsid w:val="007E1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7E1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textAlignment w:val="center"/>
    </w:pPr>
  </w:style>
  <w:style w:type="paragraph" w:customStyle="1" w:styleId="xl79">
    <w:name w:val="xl79"/>
    <w:basedOn w:val="a"/>
    <w:rsid w:val="007E1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</w:style>
  <w:style w:type="paragraph" w:styleId="aff8">
    <w:name w:val="Subtitle"/>
    <w:basedOn w:val="a"/>
    <w:next w:val="a3"/>
    <w:link w:val="1a"/>
    <w:qFormat/>
    <w:rsid w:val="007E1430"/>
    <w:pPr>
      <w:jc w:val="center"/>
    </w:pPr>
    <w:rPr>
      <w:b/>
      <w:bCs/>
      <w:sz w:val="28"/>
      <w:szCs w:val="17"/>
    </w:rPr>
  </w:style>
  <w:style w:type="character" w:customStyle="1" w:styleId="1a">
    <w:name w:val="Подзаголовок Знак1"/>
    <w:basedOn w:val="a0"/>
    <w:link w:val="aff8"/>
    <w:rsid w:val="007E1430"/>
    <w:rPr>
      <w:b/>
      <w:bCs/>
      <w:sz w:val="28"/>
      <w:szCs w:val="17"/>
      <w:lang w:eastAsia="ar-SA"/>
    </w:rPr>
  </w:style>
  <w:style w:type="paragraph" w:customStyle="1" w:styleId="ConsNonformat">
    <w:name w:val="ConsNonformat"/>
    <w:rsid w:val="007E1430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9">
    <w:name w:val="Прижатый влево"/>
    <w:basedOn w:val="a"/>
    <w:next w:val="a"/>
    <w:rsid w:val="007E1430"/>
    <w:pPr>
      <w:autoSpaceDE w:val="0"/>
    </w:pPr>
    <w:rPr>
      <w:rFonts w:ascii="Arial" w:hAnsi="Arial" w:cs="Arial"/>
    </w:rPr>
  </w:style>
  <w:style w:type="paragraph" w:customStyle="1" w:styleId="CharChar2CharChar">
    <w:name w:val="Char Char2 Знак Знак Char Char Знак Знак"/>
    <w:basedOn w:val="a"/>
    <w:rsid w:val="007E143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1CharChar">
    <w:name w:val="Char Char1 Знак Знак Char Char"/>
    <w:basedOn w:val="a"/>
    <w:rsid w:val="007E143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CharChar">
    <w:name w:val="Знак Знак2 Char Char Знак Знак"/>
    <w:basedOn w:val="a"/>
    <w:rsid w:val="007E1430"/>
    <w:rPr>
      <w:rFonts w:ascii="Verdana" w:hAnsi="Verdana" w:cs="Verdana"/>
      <w:sz w:val="20"/>
      <w:szCs w:val="20"/>
      <w:lang w:val="en-US"/>
    </w:rPr>
  </w:style>
  <w:style w:type="paragraph" w:customStyle="1" w:styleId="3CharCharCharChar">
    <w:name w:val="Знак Знак3 Char Char Знак Знак Char Char"/>
    <w:basedOn w:val="a"/>
    <w:rsid w:val="007E1430"/>
    <w:rPr>
      <w:rFonts w:ascii="Verdana" w:hAnsi="Verdana" w:cs="Verdana"/>
      <w:sz w:val="20"/>
      <w:szCs w:val="20"/>
      <w:lang w:val="en-US"/>
    </w:rPr>
  </w:style>
  <w:style w:type="paragraph" w:customStyle="1" w:styleId="1b">
    <w:name w:val="Текст1"/>
    <w:basedOn w:val="a"/>
    <w:rsid w:val="007E1430"/>
    <w:rPr>
      <w:rFonts w:ascii="Courier New" w:hAnsi="Courier New" w:cs="Courier New"/>
      <w:sz w:val="20"/>
      <w:szCs w:val="20"/>
    </w:rPr>
  </w:style>
  <w:style w:type="paragraph" w:customStyle="1" w:styleId="1c">
    <w:name w:val="Обычный1"/>
    <w:rsid w:val="007E1430"/>
    <w:pPr>
      <w:suppressAutoHyphens/>
      <w:autoSpaceDE w:val="0"/>
    </w:pPr>
    <w:rPr>
      <w:rFonts w:eastAsia="Arial" w:cs="Times New Roman CYR"/>
      <w:color w:val="000000"/>
      <w:sz w:val="24"/>
      <w:szCs w:val="24"/>
      <w:lang w:eastAsia="ar-SA"/>
    </w:rPr>
  </w:style>
  <w:style w:type="paragraph" w:customStyle="1" w:styleId="p2">
    <w:name w:val="p2"/>
    <w:basedOn w:val="a"/>
    <w:rsid w:val="007E1430"/>
    <w:pPr>
      <w:spacing w:before="100" w:after="10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410">
    <w:name w:val="Знак41"/>
    <w:basedOn w:val="a"/>
    <w:rsid w:val="007E1430"/>
    <w:pPr>
      <w:spacing w:after="160" w:line="240" w:lineRule="exact"/>
    </w:pPr>
    <w:rPr>
      <w:sz w:val="28"/>
      <w:szCs w:val="20"/>
      <w:lang w:val="en-US"/>
    </w:rPr>
  </w:style>
  <w:style w:type="paragraph" w:customStyle="1" w:styleId="211">
    <w:name w:val="Основной текст 21"/>
    <w:basedOn w:val="a"/>
    <w:rsid w:val="007E1430"/>
    <w:pPr>
      <w:spacing w:after="120" w:line="480" w:lineRule="auto"/>
    </w:pPr>
  </w:style>
  <w:style w:type="paragraph" w:customStyle="1" w:styleId="CharChar2CharChar1">
    <w:name w:val="Char Char2 Знак Знак Char Char Знак Знак1"/>
    <w:basedOn w:val="a"/>
    <w:rsid w:val="007E143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a">
    <w:name w:val="Стиль"/>
    <w:rsid w:val="007E1430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-12">
    <w:name w:val="Цветной список - Акцент 12"/>
    <w:basedOn w:val="a"/>
    <w:rsid w:val="007E1430"/>
    <w:pPr>
      <w:ind w:left="720"/>
    </w:pPr>
  </w:style>
  <w:style w:type="paragraph" w:customStyle="1" w:styleId="affb">
    <w:name w:val="Комментарий"/>
    <w:basedOn w:val="a"/>
    <w:next w:val="a"/>
    <w:rsid w:val="007E1430"/>
    <w:pPr>
      <w:widowControl w:val="0"/>
      <w:autoSpaceDE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c">
    <w:name w:val="Таблицы (моноширинный)"/>
    <w:basedOn w:val="a"/>
    <w:next w:val="a"/>
    <w:rsid w:val="007E1430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d">
    <w:name w:val="Информация об изменениях документа"/>
    <w:basedOn w:val="affb"/>
    <w:next w:val="a"/>
    <w:rsid w:val="007E1430"/>
    <w:pPr>
      <w:spacing w:before="0"/>
    </w:pPr>
    <w:rPr>
      <w:i/>
      <w:iCs/>
    </w:rPr>
  </w:style>
  <w:style w:type="paragraph" w:customStyle="1" w:styleId="212">
    <w:name w:val="Основной текст с отступом 21"/>
    <w:basedOn w:val="a"/>
    <w:rsid w:val="007E1430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  <w:style w:type="paragraph" w:customStyle="1" w:styleId="affe">
    <w:name w:val="Содержимое врезки"/>
    <w:basedOn w:val="a3"/>
    <w:rsid w:val="007E1430"/>
    <w:pPr>
      <w:spacing w:after="120" w:line="360" w:lineRule="atLeast"/>
    </w:pPr>
    <w:rPr>
      <w:rFonts w:ascii="Times New Roman CYR" w:hAnsi="Times New Roman CYR" w:cs="Times New Roman CYR"/>
      <w:sz w:val="28"/>
      <w:szCs w:val="20"/>
    </w:rPr>
  </w:style>
  <w:style w:type="paragraph" w:customStyle="1" w:styleId="afff">
    <w:name w:val="Содержимое таблицы"/>
    <w:basedOn w:val="a"/>
    <w:rsid w:val="007E1430"/>
    <w:pPr>
      <w:suppressLineNumbers/>
      <w:spacing w:line="360" w:lineRule="atLeast"/>
      <w:jc w:val="both"/>
    </w:pPr>
    <w:rPr>
      <w:rFonts w:ascii="Times New Roman CYR" w:hAnsi="Times New Roman CYR" w:cs="Times New Roman CYR"/>
      <w:sz w:val="28"/>
      <w:szCs w:val="20"/>
    </w:rPr>
  </w:style>
  <w:style w:type="paragraph" w:customStyle="1" w:styleId="afff0">
    <w:name w:val="Заголовок таблицы"/>
    <w:basedOn w:val="afff"/>
    <w:rsid w:val="007E1430"/>
    <w:pPr>
      <w:jc w:val="center"/>
    </w:pPr>
    <w:rPr>
      <w:b/>
      <w:bCs/>
    </w:rPr>
  </w:style>
  <w:style w:type="paragraph" w:customStyle="1" w:styleId="ConsPlusDocList1">
    <w:name w:val="ConsPlusDocList1"/>
    <w:next w:val="a"/>
    <w:rsid w:val="007E143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1">
    <w:name w:val="ConsPlusCell1"/>
    <w:next w:val="a"/>
    <w:rsid w:val="007E143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a"/>
    <w:rsid w:val="007E1430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1">
    <w:name w:val="ConsPlusTitle1"/>
    <w:next w:val="a"/>
    <w:rsid w:val="007E1430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250">
    <w:name w:val="Основной текст с отступом 25"/>
    <w:basedOn w:val="a"/>
    <w:rsid w:val="007E1430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  <w:style w:type="paragraph" w:styleId="afff1">
    <w:name w:val="No Spacing"/>
    <w:uiPriority w:val="1"/>
    <w:qFormat/>
    <w:rsid w:val="007E1430"/>
    <w:pPr>
      <w:suppressAutoHyphens/>
      <w:jc w:val="both"/>
    </w:pPr>
    <w:rPr>
      <w:rFonts w:ascii="Times New Roman CYR" w:hAnsi="Times New Roman CYR" w:cs="Times New Roman CYR"/>
      <w:sz w:val="28"/>
      <w:lang w:eastAsia="ar-SA"/>
    </w:rPr>
  </w:style>
  <w:style w:type="character" w:customStyle="1" w:styleId="28">
    <w:name w:val="Основной текст (2)_"/>
    <w:basedOn w:val="a0"/>
    <w:link w:val="29"/>
    <w:locked/>
    <w:rsid w:val="00235433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235433"/>
    <w:pPr>
      <w:widowControl w:val="0"/>
      <w:shd w:val="clear" w:color="auto" w:fill="FFFFFF"/>
      <w:suppressAutoHyphens w:val="0"/>
      <w:spacing w:before="360" w:line="480" w:lineRule="exact"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11.xml"/><Relationship Id="rId30" Type="http://schemas.openxmlformats.org/officeDocument/2006/relationships/footer" Target="footer12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3E4F6-7B19-422C-848E-311B0EF9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69</Pages>
  <Words>12129</Words>
  <Characters>69136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UNIT</Company>
  <LinksUpToDate>false</LinksUpToDate>
  <CharactersWithSpaces>81103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Бедина Юлия</dc:creator>
  <cp:lastModifiedBy>Управление финансов</cp:lastModifiedBy>
  <cp:revision>10</cp:revision>
  <cp:lastPrinted>2023-01-19T14:33:00Z</cp:lastPrinted>
  <dcterms:created xsi:type="dcterms:W3CDTF">2023-01-09T08:01:00Z</dcterms:created>
  <dcterms:modified xsi:type="dcterms:W3CDTF">2023-01-31T13:33:00Z</dcterms:modified>
</cp:coreProperties>
</file>