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17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ТЕРРИТОРИАЛЬНАЯ ИЗБИРАТЕЛЬНАЯ КОМИССИЯ </w:t>
        <w:br w:type="textWrapping" w:clear="all"/>
        <w:t xml:space="preserve">МАЛОСЕРДОБИНСКОГО РАЙОНА ПЕНЗЕНСКОЙ ОБЛАСТИ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7"/>
        <w:jc w:val="center"/>
        <w:spacing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ПОСТАНОВЛЕНИЕ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pStyle w:val="917"/>
        <w:jc w:val="center"/>
        <w:rPr>
          <w:b/>
          <w:bCs/>
          <w:sz w:val="28"/>
        </w:rPr>
      </w:pPr>
      <w:r>
        <w:rPr>
          <w:b/>
          <w:bCs/>
          <w:sz w:val="28"/>
        </w:rPr>
      </w:r>
      <w:r>
        <w:rPr>
          <w:b/>
          <w:bCs/>
          <w:sz w:val="28"/>
        </w:rPr>
      </w:r>
      <w:r>
        <w:rPr>
          <w:b/>
          <w:bCs/>
          <w:sz w:val="28"/>
        </w:rPr>
      </w:r>
    </w:p>
    <w:p>
      <w:pPr>
        <w:pStyle w:val="917"/>
        <w:jc w:val="both"/>
        <w:rPr>
          <w:sz w:val="28"/>
          <w:u w:val="single"/>
        </w:rPr>
      </w:pPr>
      <w:r>
        <w:rPr>
          <w:sz w:val="28"/>
          <w:u w:val="single"/>
        </w:rPr>
        <w:t xml:space="preserve">22.07.2026</w:t>
      </w:r>
      <w:r>
        <w:rPr>
          <w:sz w:val="28"/>
        </w:rPr>
        <w:t xml:space="preserve">                                                                               </w:t>
      </w:r>
      <w:r>
        <w:rPr>
          <w:sz w:val="28"/>
          <w:u w:val="single"/>
        </w:rPr>
        <w:t xml:space="preserve">№ </w:t>
      </w:r>
      <w:r>
        <w:rPr>
          <w:sz w:val="28"/>
          <w:u w:val="single"/>
        </w:rPr>
        <w:t xml:space="preserve">19/47</w:t>
      </w:r>
      <w:r>
        <w:rPr>
          <w:sz w:val="28"/>
          <w:u w:val="single"/>
        </w:rPr>
      </w:r>
      <w:r>
        <w:rPr>
          <w:sz w:val="28"/>
          <w:u w:val="single"/>
        </w:rPr>
      </w:r>
    </w:p>
    <w:p>
      <w:pPr>
        <w:pStyle w:val="91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с. Малая Сердоба</w:t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17"/>
        <w:jc w:val="center"/>
        <w:rPr>
          <w:b/>
          <w:bCs/>
          <w:sz w:val="28"/>
        </w:rPr>
      </w:pPr>
      <w:r>
        <w:rPr>
          <w:b/>
          <w:bCs/>
          <w:sz w:val="28"/>
        </w:rPr>
      </w:r>
      <w:r>
        <w:rPr>
          <w:b/>
          <w:bCs/>
          <w:sz w:val="28"/>
        </w:rPr>
      </w:r>
      <w:r>
        <w:rPr>
          <w:b/>
          <w:bCs/>
          <w:sz w:val="28"/>
        </w:rPr>
      </w:r>
    </w:p>
    <w:p>
      <w:pPr>
        <w:pStyle w:val="917"/>
        <w:jc w:val="center"/>
        <w:spacing w:line="276" w:lineRule="auto"/>
        <w:rPr>
          <w:b/>
          <w:sz w:val="28"/>
        </w:rPr>
      </w:pPr>
      <w:r>
        <w:rPr>
          <w:b/>
          <w:sz w:val="28"/>
        </w:rPr>
        <w:t xml:space="preserve">О формах удостоверений, нагрудных знаков, используемых при подготовке и проведения </w:t>
      </w:r>
      <w:r>
        <w:rPr>
          <w:b/>
          <w:sz w:val="28"/>
        </w:rPr>
        <w:t xml:space="preserve">дополнительных </w:t>
      </w:r>
      <w:r>
        <w:rPr>
          <w:b/>
          <w:sz w:val="28"/>
        </w:rPr>
        <w:t xml:space="preserve">выборов депутатов</w:t>
      </w:r>
      <w:r>
        <w:rPr>
          <w:b/>
          <w:sz w:val="28"/>
        </w:rPr>
        <w:t xml:space="preserve"> </w:t>
      </w:r>
      <w:r>
        <w:rPr>
          <w:b/>
          <w:sz w:val="28"/>
        </w:rPr>
        <w:t xml:space="preserve">Комитета местного самоуправления сельского поселения </w:t>
      </w:r>
      <w:r>
        <w:rPr>
          <w:b/>
          <w:sz w:val="28"/>
        </w:rPr>
        <w:t xml:space="preserve">Малосердобинского</w:t>
      </w:r>
      <w:r>
        <w:rPr>
          <w:b/>
          <w:sz w:val="28"/>
        </w:rPr>
        <w:t xml:space="preserve"> сельсовета муниципального района Малосердобинского района Пензенской обла</w:t>
      </w:r>
      <w:r>
        <w:rPr>
          <w:b/>
          <w:sz w:val="28"/>
        </w:rPr>
        <w:t xml:space="preserve">с</w:t>
      </w:r>
      <w:r>
        <w:rPr>
          <w:b/>
          <w:sz w:val="28"/>
        </w:rPr>
        <w:t xml:space="preserve">ти </w:t>
      </w:r>
      <w:r>
        <w:rPr>
          <w:b/>
          <w:sz w:val="28"/>
        </w:rPr>
        <w:t xml:space="preserve">четвертого</w:t>
      </w:r>
      <w:r>
        <w:rPr>
          <w:b/>
          <w:sz w:val="28"/>
        </w:rPr>
        <w:t xml:space="preserve"> созыва 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917"/>
        <w:jc w:val="center"/>
        <w:spacing w:line="276" w:lineRule="auto"/>
        <w:rPr>
          <w:b/>
          <w:sz w:val="28"/>
        </w:rPr>
      </w:pPr>
      <w:r>
        <w:rPr>
          <w:b/>
          <w:sz w:val="28"/>
        </w:rPr>
        <w:t xml:space="preserve">по одномандатным избирательным округам №№ 1,6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917"/>
        <w:jc w:val="both"/>
        <w:rPr>
          <w:sz w:val="28"/>
        </w:rPr>
      </w:pPr>
      <w:r>
        <w:rPr>
          <w:sz w:val="28"/>
        </w:rPr>
      </w:r>
      <w:r>
        <w:rPr>
          <w:sz w:val="28"/>
        </w:rPr>
      </w:r>
      <w:r>
        <w:rPr>
          <w:sz w:val="28"/>
        </w:rPr>
      </w:r>
    </w:p>
    <w:p>
      <w:pPr>
        <w:pStyle w:val="917"/>
        <w:ind w:firstLine="709"/>
        <w:jc w:val="both"/>
        <w:spacing w:line="360" w:lineRule="auto"/>
        <w:tabs>
          <w:tab w:val="left" w:pos="9354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пунктами 9 и 9.1 статьи 26 Федерального закона </w:t>
      </w:r>
      <w:r>
        <w:rPr>
          <w:sz w:val="28"/>
          <w:szCs w:val="28"/>
        </w:rPr>
        <w:t xml:space="preserve">от 12 июня 2002 года № 67-ФЗ «Об основных гарантиях избирательных прав и права на участие в референдуме граждан Российской Федерации»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(с последующими изменениями)</w:t>
      </w:r>
      <w:r>
        <w:rPr>
          <w:sz w:val="28"/>
          <w:szCs w:val="28"/>
        </w:rPr>
        <w:t xml:space="preserve">,-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ind w:firstLine="567"/>
        <w:jc w:val="both"/>
        <w:spacing w:line="360" w:lineRule="auto"/>
        <w:rPr>
          <w:b/>
          <w:sz w:val="28"/>
        </w:rPr>
      </w:pPr>
      <w:r>
        <w:rPr>
          <w:sz w:val="28"/>
        </w:rPr>
        <w:t xml:space="preserve">территориальная и</w:t>
      </w:r>
      <w:r>
        <w:rPr>
          <w:sz w:val="28"/>
        </w:rPr>
        <w:t xml:space="preserve">збирательная комиссия </w:t>
      </w:r>
      <w:r>
        <w:rPr>
          <w:b/>
          <w:sz w:val="28"/>
        </w:rPr>
        <w:t xml:space="preserve">постановляет: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917"/>
        <w:numPr>
          <w:ilvl w:val="0"/>
          <w:numId w:val="37"/>
        </w:numPr>
        <w:jc w:val="both"/>
        <w:spacing w:line="360" w:lineRule="auto"/>
        <w:rPr>
          <w:sz w:val="28"/>
          <w:szCs w:val="28"/>
        </w:rPr>
      </w:pPr>
      <w:r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формы и описание удостоверений, используемых при подготовке и проведении </w:t>
      </w:r>
      <w:r>
        <w:rPr>
          <w:sz w:val="28"/>
        </w:rPr>
        <w:t xml:space="preserve">дополнительных </w:t>
      </w:r>
      <w:r>
        <w:rPr>
          <w:sz w:val="28"/>
        </w:rPr>
        <w:t xml:space="preserve">выборов депутатов</w:t>
      </w:r>
      <w:r>
        <w:rPr>
          <w:sz w:val="28"/>
        </w:rPr>
        <w:t xml:space="preserve"> Комитета местного самоуправления сельского поселения </w:t>
      </w:r>
      <w:r>
        <w:rPr>
          <w:sz w:val="28"/>
        </w:rPr>
        <w:t xml:space="preserve">Малосердобинского</w:t>
      </w:r>
      <w:r>
        <w:rPr>
          <w:sz w:val="28"/>
        </w:rPr>
        <w:t xml:space="preserve"> </w:t>
      </w:r>
      <w:r>
        <w:rPr>
          <w:sz w:val="28"/>
        </w:rPr>
        <w:t xml:space="preserve">сельсовета муниципального района Малосердобинского района</w:t>
      </w:r>
      <w:r>
        <w:rPr>
          <w:sz w:val="28"/>
        </w:rPr>
        <w:t xml:space="preserve"> </w:t>
      </w:r>
      <w:r>
        <w:rPr>
          <w:sz w:val="28"/>
        </w:rPr>
        <w:t xml:space="preserve">Пензенской обла</w:t>
      </w:r>
      <w:r>
        <w:rPr>
          <w:sz w:val="28"/>
        </w:rPr>
        <w:t xml:space="preserve">с</w:t>
      </w:r>
      <w:r>
        <w:rPr>
          <w:sz w:val="28"/>
        </w:rPr>
        <w:t xml:space="preserve">ти </w:t>
      </w:r>
      <w:r>
        <w:rPr>
          <w:sz w:val="28"/>
        </w:rPr>
        <w:t xml:space="preserve">четвертого</w:t>
      </w:r>
      <w:r>
        <w:rPr>
          <w:sz w:val="28"/>
        </w:rPr>
        <w:t xml:space="preserve"> </w:t>
      </w:r>
      <w:r>
        <w:rPr>
          <w:sz w:val="28"/>
        </w:rPr>
        <w:t xml:space="preserve">созыва </w:t>
      </w:r>
      <w:r>
        <w:rPr>
          <w:sz w:val="28"/>
        </w:rPr>
        <w:t xml:space="preserve">по одномандатным избирательным округам № № 1, 6 </w:t>
      </w:r>
      <w:r>
        <w:rPr>
          <w:sz w:val="28"/>
          <w:szCs w:val="28"/>
        </w:rPr>
        <w:t xml:space="preserve">(</w:t>
      </w:r>
      <w:r>
        <w:rPr>
          <w:sz w:val="28"/>
          <w:szCs w:val="28"/>
        </w:rPr>
        <w:t xml:space="preserve">Приложения 1-</w:t>
      </w:r>
      <w:r>
        <w:rPr>
          <w:sz w:val="28"/>
          <w:szCs w:val="28"/>
        </w:rPr>
        <w:t xml:space="preserve">).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numPr>
          <w:ilvl w:val="0"/>
          <w:numId w:val="37"/>
        </w:numPr>
        <w:jc w:val="both"/>
        <w:spacing w:line="360" w:lineRule="auto"/>
        <w:rPr>
          <w:sz w:val="28"/>
        </w:rPr>
      </w:pPr>
      <w:r>
        <w:rPr>
          <w:sz w:val="28"/>
        </w:rPr>
        <w:t xml:space="preserve">Контроль за исполнением настоящего постановления возложить на председателя </w:t>
      </w:r>
      <w:r>
        <w:rPr>
          <w:sz w:val="28"/>
        </w:rPr>
        <w:t xml:space="preserve">территориальной </w:t>
      </w:r>
      <w:r>
        <w:rPr>
          <w:sz w:val="28"/>
        </w:rPr>
        <w:t xml:space="preserve">избирательной комиссии Малосерд</w:t>
      </w:r>
      <w:r>
        <w:rPr>
          <w:sz w:val="28"/>
        </w:rPr>
        <w:t xml:space="preserve">о</w:t>
      </w:r>
      <w:r>
        <w:rPr>
          <w:sz w:val="28"/>
        </w:rPr>
        <w:t xml:space="preserve">бинского района Пензенской области Н.В. Коннову.</w:t>
      </w:r>
      <w:r>
        <w:rPr>
          <w:sz w:val="28"/>
        </w:rPr>
      </w:r>
      <w:r>
        <w:rPr>
          <w:sz w:val="28"/>
        </w:rPr>
      </w:r>
    </w:p>
    <w:p>
      <w:pPr>
        <w:jc w:val="both"/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              </w:t>
      </w:r>
      <w:r>
        <w:rPr>
          <w:sz w:val="28"/>
          <w:szCs w:val="28"/>
        </w:rPr>
      </w:r>
      <w:r>
        <w:rPr>
          <w:sz w:val="28"/>
          <w:szCs w:val="28"/>
        </w:rPr>
      </w:r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807"/>
        <w:gridCol w:w="4763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9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территориальной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4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946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Н.В. Коннова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807" w:type="dxa"/>
            <w:vAlign w:val="center"/>
            <w:textDirection w:val="lrTb"/>
            <w:noWrap w:val="false"/>
          </w:tcPr>
          <w:p>
            <w:pPr>
              <w:pStyle w:val="91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Секретарь территориальной 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pStyle w:val="946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избирательной комиссии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63" w:type="dxa"/>
            <w:vAlign w:val="center"/>
            <w:textDirection w:val="lrTb"/>
            <w:noWrap w:val="false"/>
          </w:tcPr>
          <w:p>
            <w:pPr>
              <w:pStyle w:val="946"/>
              <w:jc w:val="right"/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Д.Н. Морозов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  <w:r>
              <w:rPr>
                <w:rFonts w:ascii="Times New Roman" w:hAnsi="Times New Roman" w:cs="Times New Roman"/>
                <w:sz w:val="28"/>
                <w:szCs w:val="28"/>
              </w:rPr>
            </w:r>
          </w:p>
        </w:tc>
      </w:tr>
    </w:tbl>
    <w:p>
      <w:pPr>
        <w:pStyle w:val="1_968"/>
        <w:jc w:val="right"/>
        <w:spacing w:line="276" w:lineRule="auto"/>
        <w:rPr>
          <w:sz w:val="22"/>
          <w:szCs w:val="22"/>
        </w:rPr>
      </w:pPr>
      <w:r>
        <w:rPr>
          <w:sz w:val="22"/>
          <w:szCs w:val="22"/>
        </w:rPr>
      </w:r>
      <w:r>
        <w:rPr>
          <w:sz w:val="22"/>
          <w:szCs w:val="22"/>
        </w:rPr>
      </w:r>
      <w:r>
        <w:rPr>
          <w:sz w:val="22"/>
          <w:szCs w:val="22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rPr>
          <w:lang w:eastAsia="en-US"/>
        </w:rPr>
      </w:pPr>
      <w:r>
        <w:rPr>
          <w:lang w:eastAsia="en-US"/>
        </w:rPr>
      </w:r>
      <w:r>
        <w:rPr>
          <w:lang w:eastAsia="en-US"/>
        </w:rPr>
      </w:r>
      <w:r>
        <w:rPr>
          <w:lang w:eastAsia="en-US"/>
        </w:rPr>
      </w:r>
    </w:p>
    <w:tbl>
      <w:tblPr>
        <w:tblW w:w="0" w:type="auto"/>
        <w:tblInd w:w="4077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5493"/>
      </w:tblGrid>
      <w:tr>
        <w:tblPrEx/>
        <w:trPr>
          <w:trHeight w:val="345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493" w:type="dxa"/>
            <w:vAlign w:val="top"/>
            <w:textDirection w:val="lrTb"/>
            <w:noWrap w:val="false"/>
          </w:tcPr>
          <w:p>
            <w:pPr>
              <w:pStyle w:val="917"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17"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Утвержден постановлением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17"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территориальной </w:t>
            </w:r>
            <w:r>
              <w:rPr>
                <w:sz w:val="22"/>
                <w:szCs w:val="22"/>
              </w:rPr>
              <w:t xml:space="preserve">избирательной комиссии Малосердобинского района Пензенской области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17"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от 22</w:t>
            </w:r>
            <w:r>
              <w:rPr>
                <w:sz w:val="22"/>
                <w:szCs w:val="22"/>
              </w:rPr>
              <w:t xml:space="preserve">.07.2026</w:t>
            </w:r>
            <w:r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</w:rPr>
              <w:t xml:space="preserve">119/47</w:t>
            </w:r>
            <w:r>
              <w:rPr>
                <w:sz w:val="22"/>
                <w:szCs w:val="22"/>
              </w:rPr>
            </w:r>
          </w:p>
        </w:tc>
      </w:tr>
    </w:tbl>
    <w:p>
      <w:pPr>
        <w:pStyle w:val="966"/>
        <w:ind w:right="0" w:firstLine="0"/>
        <w:tabs>
          <w:tab w:val="left" w:pos="9200" w:leader="none"/>
        </w:tabs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17"/>
        <w:jc w:val="center"/>
        <w:spacing w:line="276" w:lineRule="auto"/>
        <w:rPr>
          <w:b/>
          <w:sz w:val="28"/>
        </w:rPr>
      </w:pPr>
      <w:r>
        <w:rPr>
          <w:b/>
          <w:sz w:val="28"/>
          <w:szCs w:val="28"/>
        </w:rPr>
        <w:t xml:space="preserve">Форма удостоверения </w:t>
      </w:r>
      <w:r>
        <w:rPr>
          <w:b/>
          <w:spacing w:val="-1"/>
          <w:sz w:val="28"/>
          <w:szCs w:val="28"/>
        </w:rPr>
        <w:t xml:space="preserve">зарегистрированного кандидата в </w:t>
      </w:r>
      <w:r>
        <w:rPr>
          <w:b/>
          <w:sz w:val="28"/>
          <w:szCs w:val="28"/>
        </w:rPr>
        <w:t xml:space="preserve">депутаты</w:t>
      </w:r>
      <w:r>
        <w:rPr>
          <w:szCs w:val="27"/>
        </w:rPr>
        <w:t xml:space="preserve"> </w:t>
      </w:r>
      <w:r>
        <w:rPr>
          <w:b/>
          <w:sz w:val="28"/>
        </w:rPr>
        <w:t xml:space="preserve">Комитета местного самоуправления </w:t>
      </w:r>
      <w:r>
        <w:rPr>
          <w:b/>
          <w:sz w:val="28"/>
        </w:rPr>
        <w:t xml:space="preserve">сельского поселения</w:t>
      </w:r>
      <w:r>
        <w:rPr>
          <w:b/>
          <w:sz w:val="28"/>
        </w:rPr>
      </w:r>
    </w:p>
    <w:p>
      <w:pPr>
        <w:pStyle w:val="917"/>
        <w:jc w:val="center"/>
        <w:spacing w:line="276" w:lineRule="auto"/>
        <w:rPr>
          <w:b/>
          <w:sz w:val="28"/>
        </w:rPr>
      </w:pPr>
      <w:r>
        <w:rPr>
          <w:b/>
          <w:sz w:val="28"/>
        </w:rPr>
        <w:t xml:space="preserve">Малосердобинский</w:t>
      </w:r>
      <w:r>
        <w:rPr>
          <w:b/>
          <w:sz w:val="28"/>
        </w:rPr>
        <w:t xml:space="preserve"> сельсовет муниципального района Малосердобинский район Пензенской обла</w:t>
      </w:r>
      <w:r>
        <w:rPr>
          <w:b/>
          <w:sz w:val="28"/>
        </w:rPr>
        <w:t xml:space="preserve">с</w:t>
      </w:r>
      <w:r>
        <w:rPr>
          <w:b/>
          <w:sz w:val="28"/>
        </w:rPr>
        <w:t xml:space="preserve">ти </w:t>
      </w:r>
      <w:r>
        <w:rPr>
          <w:b/>
          <w:sz w:val="28"/>
        </w:rPr>
        <w:t xml:space="preserve">четвертого</w:t>
      </w:r>
      <w:r>
        <w:rPr>
          <w:b/>
          <w:sz w:val="28"/>
        </w:rPr>
        <w:t xml:space="preserve"> созыва </w:t>
      </w:r>
      <w:r>
        <w:rPr>
          <w:b/>
          <w:sz w:val="28"/>
        </w:rPr>
      </w:r>
      <w:r>
        <w:rPr>
          <w:b/>
          <w:sz w:val="28"/>
        </w:rPr>
      </w:r>
    </w:p>
    <w:p>
      <w:pPr>
        <w:pStyle w:val="966"/>
        <w:ind w:right="0" w:firstLine="0"/>
        <w:tabs>
          <w:tab w:val="left" w:pos="9200" w:leader="none"/>
        </w:tabs>
      </w:pPr>
      <w:r/>
      <w:r/>
    </w:p>
    <w:p>
      <w:pPr>
        <w:pStyle w:val="966"/>
        <w:ind w:right="0" w:firstLine="0"/>
        <w:tabs>
          <w:tab w:val="left" w:pos="9200" w:leader="none"/>
        </w:tabs>
      </w:pPr>
      <w:r/>
      <w:r/>
    </w:p>
    <w:p>
      <w:pPr>
        <w:pStyle w:val="938"/>
        <w:tabs>
          <w:tab w:val="left" w:pos="708" w:leader="none"/>
        </w:tabs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748665</wp:posOffset>
                </wp:positionH>
                <wp:positionV relativeFrom="paragraph">
                  <wp:posOffset>135890</wp:posOffset>
                </wp:positionV>
                <wp:extent cx="4686300" cy="3263900"/>
                <wp:effectExtent l="0" t="0" r="0" b="0"/>
                <wp:wrapNone/>
                <wp:docPr id="1" name="_x0000_s10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/>
                      <wps:spPr bwMode="auto">
                        <a:xfrm>
                          <a:off x="0" y="0"/>
                          <a:ext cx="4686300" cy="326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699">
                          <a:solidFill>
                            <a:srgbClr val="C0C0C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pStyle w:val="963"/>
                              <w:jc w:val="center"/>
                              <w:spacing w:after="0"/>
                              <w:rPr>
                                <w:sz w:val="16"/>
                                <w:szCs w:val="16"/>
                                <w:highlight w:val="non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Дополнительные выборы депутата Комитета местного самоуправления сельского поселения Малосердобинский сельсовет муниципального района Малосердобинский район Пензенской области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 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  <w:t xml:space="preserve">четвертого созыва </w:t>
                            </w:r>
                            <w:r>
                              <w:rPr>
                                <w:sz w:val="16"/>
                                <w:szCs w:val="16"/>
                                <w:highlight w:val="none"/>
                              </w:rPr>
                            </w:r>
                            <w:r>
                              <w:rPr>
                                <w:sz w:val="16"/>
                                <w:szCs w:val="16"/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963"/>
                              <w:jc w:val="cente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highlight w:val="none"/>
                              </w:rPr>
                              <w:t xml:space="preserve">«___»_____________________20___года</w:t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</w:r>
                            <w:r>
                              <w:rPr>
                                <w:sz w:val="16"/>
                                <w:szCs w:val="16"/>
                              </w:rPr>
                            </w:r>
                          </w:p>
                          <w:p>
                            <w:pPr>
                              <w:pStyle w:val="963"/>
                              <w:jc w:val="center"/>
                              <w:rPr>
                                <w:b/>
                                <w:bCs/>
                                <w:sz w:val="24"/>
                                <w:szCs w:val="24"/>
                                <w:highlight w:val="none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 xml:space="preserve">УДОСТОВЕРЕНИЕ</w:t>
                            </w:r>
                            <w:r>
                              <w:rPr>
                                <w:b/>
                                <w:sz w:val="24"/>
                              </w:rPr>
                            </w:r>
                            <w:r>
                              <w:rPr>
                                <w:b/>
                                <w:bCs/>
                                <w:sz w:val="24"/>
                                <w:szCs w:val="24"/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938"/>
                              <w:jc w:val="center"/>
                              <w:tabs>
                                <w:tab w:val="left" w:pos="708" w:leader="none"/>
                              </w:tabs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____________________________________________________________________                                                        </w:t>
                            </w:r>
                            <w:r>
                              <w:rPr>
                                <w:sz w:val="12"/>
                              </w:rPr>
                              <w:t xml:space="preserve">(фамилия, имя, отчество)</w:t>
                            </w:r>
                            <w:r>
                              <w:rPr>
                                <w:sz w:val="12"/>
                              </w:rPr>
                            </w:r>
                            <w:r>
                              <w:rPr>
                                <w:sz w:val="12"/>
                              </w:rPr>
                            </w:r>
                          </w:p>
                          <w:p>
                            <w:pPr>
                              <w:pStyle w:val="938"/>
                              <w:jc w:val="center"/>
                              <w:tabs>
                                <w:tab w:val="left" w:pos="708" w:leader="none"/>
                              </w:tabs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зарегистрированный кандидат в депутаты </w:t>
                            </w:r>
                            <w:r>
                              <w:rPr>
                                <w:sz w:val="18"/>
                              </w:rPr>
                            </w:r>
                            <w:r>
                              <w:rPr>
                                <w:sz w:val="18"/>
                              </w:rPr>
                            </w:r>
                          </w:p>
                          <w:p>
                            <w:pPr>
                              <w:pStyle w:val="938"/>
                              <w:jc w:val="center"/>
                              <w:tabs>
                                <w:tab w:val="left" w:pos="708" w:leader="none"/>
                              </w:tabs>
                              <w:rPr>
                                <w:b/>
                                <w:bCs/>
                                <w:sz w:val="18"/>
                              </w:rPr>
                            </w:pPr>
                            <w:r>
                              <w:rPr>
                                <w:b/>
                                <w:bCs/>
                                <w:sz w:val="18"/>
                              </w:rPr>
                              <w:t xml:space="preserve">______________________________________________________________</w:t>
                            </w:r>
                            <w:r>
                              <w:rPr>
                                <w:b/>
                                <w:bCs/>
                                <w:sz w:val="18"/>
                              </w:rPr>
                            </w:r>
                            <w:r>
                              <w:rPr>
                                <w:b/>
                                <w:bCs/>
                                <w:sz w:val="18"/>
                              </w:rPr>
                            </w:r>
                          </w:p>
                          <w:p>
                            <w:pPr>
                              <w:pStyle w:val="938"/>
                              <w:jc w:val="center"/>
                              <w:tabs>
                                <w:tab w:val="left" w:pos="708" w:leader="none"/>
                              </w:tabs>
                              <w:rPr>
                                <w:sz w:val="18"/>
                              </w:rPr>
                            </w:pPr>
                            <w:r>
                              <w:rPr>
                                <w:bCs/>
                                <w:sz w:val="16"/>
                                <w:szCs w:val="16"/>
                              </w:rPr>
                              <w:t xml:space="preserve">           (наименование представительного органа муниципального образования)</w:t>
                            </w:r>
                            <w:r>
                              <w:rPr>
                                <w:sz w:val="18"/>
                              </w:rPr>
                            </w:r>
                            <w:r>
                              <w:rPr>
                                <w:sz w:val="18"/>
                              </w:rPr>
                            </w:r>
                          </w:p>
                          <w:p>
                            <w:pPr>
                              <w:pStyle w:val="938"/>
                              <w:tabs>
                                <w:tab w:val="left" w:pos="708" w:leader="none"/>
                              </w:tabs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по одномандатному избирательному округу № ____,</w:t>
                            </w:r>
                            <w:r>
                              <w:rPr>
                                <w:sz w:val="18"/>
                              </w:rPr>
                            </w:r>
                            <w:r>
                              <w:rPr>
                                <w:sz w:val="18"/>
                              </w:rPr>
                            </w:r>
                          </w:p>
                          <w:p>
                            <w:pPr>
                              <w:pStyle w:val="938"/>
                              <w:tabs>
                                <w:tab w:val="left" w:pos="708" w:leader="none"/>
                              </w:tabs>
                              <w:rPr>
                                <w:sz w:val="18"/>
                              </w:rPr>
                            </w:pPr>
                            <w:r>
                              <w:rPr>
                                <w:sz w:val="18"/>
                              </w:rPr>
                              <w:t xml:space="preserve">  выдвинут ________________________________________</w:t>
                            </w:r>
                            <w:r>
                              <w:rPr>
                                <w:sz w:val="18"/>
                              </w:rPr>
                            </w:r>
                            <w:r>
                              <w:rPr>
                                <w:sz w:val="18"/>
                              </w:rPr>
                            </w:r>
                          </w:p>
                          <w:p>
                            <w:pPr>
                              <w:pStyle w:val="938"/>
                              <w:ind w:firstLine="624"/>
                              <w:tabs>
                                <w:tab w:val="left" w:pos="708" w:leader="none"/>
                              </w:tabs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 xml:space="preserve">                                                     (субъект выдвижения)</w:t>
                            </w:r>
                            <w:r>
                              <w:rPr>
                                <w:sz w:val="12"/>
                              </w:rPr>
                            </w:r>
                            <w:r>
                              <w:rPr>
                                <w:sz w:val="12"/>
                              </w:rPr>
                            </w:r>
                          </w:p>
                          <w:p>
                            <w:r/>
                            <w:r/>
                          </w:p>
                          <w:p>
                            <w:pPr>
                              <w:pStyle w:val="917"/>
                            </w:pPr>
                            <w:r/>
                            <w:r/>
                          </w:p>
                          <w:p>
                            <w:pPr>
                              <w:pStyle w:val="923"/>
                              <w:spacing w:before="0" w:after="0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 w:val="0"/>
                                <w:bCs w:val="0"/>
                                <w:sz w:val="18"/>
                                <w:szCs w:val="20"/>
                              </w:rPr>
                              <w:t xml:space="preserve">                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Председатель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  <w:p>
                            <w:pPr>
                              <w:pStyle w:val="923"/>
                              <w:spacing w:before="0" w:after="0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территориальной избирательной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  <w:p>
                            <w:pPr>
                              <w:pStyle w:val="923"/>
                              <w:spacing w:before="0" w:after="0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комиссии Малосердобинского района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  <w:p>
                            <w:pPr>
                              <w:pStyle w:val="923"/>
                              <w:spacing w:before="0" w:after="0"/>
                              <w:rPr>
                                <w:rFonts w:ascii="Times New Roman" w:hAnsi="Times New Roman"/>
                                <w:sz w:val="18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  ____________________   ___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  <w:u w:val="single"/>
                              </w:rPr>
                              <w:t xml:space="preserve">Н.В. Коннова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_</w:t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</w:r>
                          </w:p>
                          <w:p>
                            <w:pPr>
                              <w:pStyle w:val="917"/>
                              <w:tabs>
                                <w:tab w:val="center" w:pos="0" w:leader="none"/>
                              </w:tabs>
                              <w:rPr>
                                <w:i/>
                                <w:iCs/>
                                <w:sz w:val="10"/>
                                <w:szCs w:val="14"/>
                              </w:rPr>
                            </w:pPr>
                            <w:r>
                              <w:rPr>
                                <w:i/>
                                <w:iCs/>
                                <w:sz w:val="10"/>
                                <w:szCs w:val="14"/>
                              </w:rPr>
                            </w:r>
                            <w:r>
                              <w:rPr>
                                <w:i/>
                                <w:iCs/>
                                <w:sz w:val="10"/>
                                <w:szCs w:val="14"/>
                              </w:rPr>
                            </w:r>
                          </w:p>
                          <w:p>
                            <w:pPr>
                              <w:pStyle w:val="938"/>
                              <w:tabs>
                                <w:tab w:val="left" w:pos="708" w:leader="none"/>
                              </w:tabs>
                              <w:rPr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iCs/>
                                <w:sz w:val="16"/>
                                <w:szCs w:val="16"/>
                                <w:highlight w:val="none"/>
                              </w:rPr>
                            </w:r>
                            <w:r>
                              <w:rPr>
                                <w:iCs/>
                                <w:sz w:val="16"/>
                                <w:szCs w:val="16"/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938"/>
                              <w:tabs>
                                <w:tab w:val="left" w:pos="708" w:leader="none"/>
                              </w:tabs>
                              <w:rPr>
                                <w:iCs/>
                                <w:sz w:val="16"/>
                                <w:szCs w:val="16"/>
                                <w:highlight w:val="none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</w:rPr>
                              <w:t xml:space="preserve">Действительно до</w:t>
                            </w:r>
                            <w:r>
                              <w:rPr>
                                <w:iCs/>
                                <w:sz w:val="16"/>
                                <w:szCs w:val="16"/>
                              </w:rPr>
                              <w:t xml:space="preserve"> «____» _______________20___ г. </w:t>
                            </w:r>
                            <w:r>
                              <w:rPr>
                                <w:iCs/>
                                <w:sz w:val="16"/>
                                <w:szCs w:val="16"/>
                              </w:rPr>
                            </w:r>
                            <w:r>
                              <w:rPr>
                                <w:iCs/>
                                <w:sz w:val="16"/>
                                <w:szCs w:val="16"/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938"/>
                              <w:tabs>
                                <w:tab w:val="left" w:pos="708" w:leader="none"/>
                              </w:tabs>
                              <w:rPr>
                                <w:sz w:val="16"/>
                                <w:szCs w:val="16"/>
                                <w:highlight w:val="none"/>
                              </w:rPr>
                            </w:pPr>
                            <w:r>
                              <w:rPr>
                                <w:iCs/>
                                <w:sz w:val="12"/>
                                <w:szCs w:val="12"/>
                                <w:highlight w:val="none"/>
                              </w:rPr>
                            </w:r>
                            <w:r>
                              <w:rPr>
                                <w:iCs/>
                                <w:sz w:val="12"/>
                                <w:szCs w:val="12"/>
                                <w:highlight w:val="none"/>
                              </w:rPr>
                            </w:r>
                          </w:p>
                          <w:p>
                            <w:pPr>
                              <w:pStyle w:val="938"/>
                              <w:jc w:val="center"/>
                              <w:tabs>
                                <w:tab w:val="clear" w:pos="4677" w:leader="none"/>
                                <w:tab w:val="clear" w:pos="9355" w:leader="none"/>
                              </w:tabs>
                              <w:rPr>
                                <w:sz w:val="12"/>
                                <w:szCs w:val="12"/>
                                <w:highlight w:val="none"/>
                              </w:rPr>
                            </w:pPr>
                            <w:r>
                              <w:rPr>
                                <w:iCs/>
                                <w:sz w:val="12"/>
                                <w:szCs w:val="12"/>
                              </w:rPr>
                              <w:t xml:space="preserve">                                                                                                                                                         </w:t>
                            </w:r>
                            <w:r>
                              <w:rPr>
                                <w:iCs/>
                                <w:sz w:val="12"/>
                                <w:szCs w:val="12"/>
                              </w:rPr>
                              <w:t xml:space="preserve"> (дата регистрации)</w:t>
                            </w:r>
                            <w:r>
                              <w:rPr>
                                <w:iCs/>
                                <w:sz w:val="16"/>
                                <w:szCs w:val="16"/>
                                <w:highlight w:val="none"/>
                              </w:rPr>
                            </w:r>
                            <w:r/>
                          </w:p>
                          <w:p>
                            <w:pPr>
                              <w:pStyle w:val="938"/>
                              <w:jc w:val="center"/>
                              <w:tabs>
                                <w:tab w:val="left" w:pos="708" w:leader="none"/>
                              </w:tabs>
                              <w:rPr>
                                <w:i/>
                                <w:iCs/>
                                <w:sz w:val="12"/>
                              </w:rPr>
                            </w:pPr>
                            <w:r>
                              <w:rPr>
                                <w:i/>
                                <w:iCs/>
                                <w:sz w:val="12"/>
                              </w:rPr>
                              <w:t xml:space="preserve">Действительно при предъявлении паспорта гражданина или заменяющего его документа</w:t>
                            </w:r>
                            <w:r>
                              <w:rPr>
                                <w:i/>
                                <w:iCs/>
                                <w:sz w:val="12"/>
                              </w:rPr>
                            </w:r>
                            <w:r>
                              <w:rPr>
                                <w:i/>
                                <w:iCs/>
                                <w:sz w:val="12"/>
                              </w:rPr>
                            </w:r>
                          </w:p>
                          <w:p>
                            <w:pPr>
                              <w:pStyle w:val="917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0" o:spid="_x0000_s0" o:spt="202" type="#_x0000_t202" style="position:absolute;z-index:524288;o:allowoverlap:true;o:allowincell:true;mso-position-horizontal-relative:text;margin-left:58.95pt;mso-position-horizontal:absolute;mso-position-vertical-relative:text;margin-top:10.70pt;mso-position-vertical:absolute;width:369.00pt;height:257.00pt;mso-wrap-distance-left:9.00pt;mso-wrap-distance-top:0.00pt;mso-wrap-distance-right:9.00pt;mso-wrap-distance-bottom:0.00pt;visibility:visible;" fillcolor="#FFFFFF" strokecolor="#C0C0C0" strokeweight="1.00pt">
                <v:stroke dashstyle="solid"/>
                <v:textbox inset="0,0,0,0">
                  <w:txbxContent>
                    <w:p>
                      <w:pPr>
                        <w:pStyle w:val="963"/>
                        <w:jc w:val="center"/>
                        <w:spacing w:after="0"/>
                        <w:rPr>
                          <w:sz w:val="16"/>
                          <w:szCs w:val="16"/>
                          <w:highlight w:val="none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Дополнительные выборы депутата Комитета местного самоуправления сельского поселения Малосердобинский сельсовет муниципального района Малосердобинский район Пензенской области</w:t>
                      </w:r>
                      <w:r>
                        <w:rPr>
                          <w:sz w:val="16"/>
                          <w:szCs w:val="16"/>
                        </w:rPr>
                        <w:t xml:space="preserve"> </w:t>
                      </w:r>
                      <w:r>
                        <w:rPr>
                          <w:sz w:val="16"/>
                          <w:szCs w:val="16"/>
                        </w:rPr>
                        <w:t xml:space="preserve">четвертого созыва </w:t>
                      </w:r>
                      <w:r>
                        <w:rPr>
                          <w:sz w:val="16"/>
                          <w:szCs w:val="16"/>
                          <w:highlight w:val="none"/>
                        </w:rPr>
                      </w:r>
                      <w:r>
                        <w:rPr>
                          <w:sz w:val="16"/>
                          <w:szCs w:val="16"/>
                          <w:highlight w:val="none"/>
                        </w:rPr>
                      </w:r>
                    </w:p>
                    <w:p>
                      <w:pPr>
                        <w:pStyle w:val="963"/>
                        <w:jc w:val="center"/>
                        <w:spacing w:after="0"/>
                        <w:rPr>
                          <w:sz w:val="16"/>
                          <w:szCs w:val="16"/>
                        </w:rPr>
                      </w:pPr>
                      <w:r>
                        <w:rPr>
                          <w:sz w:val="16"/>
                          <w:szCs w:val="16"/>
                          <w:highlight w:val="none"/>
                        </w:rPr>
                        <w:t xml:space="preserve">«___»_____________________20___года</w:t>
                      </w:r>
                      <w:r>
                        <w:rPr>
                          <w:sz w:val="16"/>
                          <w:szCs w:val="16"/>
                        </w:rPr>
                      </w:r>
                      <w:r>
                        <w:rPr>
                          <w:sz w:val="16"/>
                          <w:szCs w:val="16"/>
                        </w:rPr>
                      </w:r>
                    </w:p>
                    <w:p>
                      <w:pPr>
                        <w:pStyle w:val="963"/>
                        <w:jc w:val="center"/>
                        <w:rPr>
                          <w:b/>
                          <w:bCs/>
                          <w:sz w:val="24"/>
                          <w:szCs w:val="24"/>
                          <w:highlight w:val="none"/>
                        </w:rPr>
                      </w:pPr>
                      <w:r>
                        <w:rPr>
                          <w:b/>
                          <w:sz w:val="24"/>
                        </w:rPr>
                        <w:t xml:space="preserve">УДОСТОВЕРЕНИЕ</w:t>
                      </w:r>
                      <w:r>
                        <w:rPr>
                          <w:b/>
                          <w:sz w:val="24"/>
                        </w:rPr>
                      </w:r>
                      <w:r>
                        <w:rPr>
                          <w:b/>
                          <w:bCs/>
                          <w:sz w:val="24"/>
                          <w:szCs w:val="24"/>
                          <w:highlight w:val="none"/>
                        </w:rPr>
                      </w:r>
                    </w:p>
                    <w:p>
                      <w:pPr>
                        <w:pStyle w:val="938"/>
                        <w:jc w:val="center"/>
                        <w:tabs>
                          <w:tab w:val="left" w:pos="708" w:leader="none"/>
                        </w:tabs>
                        <w:rPr>
                          <w:sz w:val="12"/>
                        </w:rPr>
                      </w:pPr>
                      <w:r>
                        <w:rPr>
                          <w:sz w:val="18"/>
                        </w:rPr>
                        <w:t xml:space="preserve">____________________________________________________________________                                                        </w:t>
                      </w:r>
                      <w:r>
                        <w:rPr>
                          <w:sz w:val="12"/>
                        </w:rPr>
                        <w:t xml:space="preserve">(фамилия, имя, отчество)</w:t>
                      </w:r>
                      <w:r>
                        <w:rPr>
                          <w:sz w:val="12"/>
                        </w:rPr>
                      </w:r>
                      <w:r>
                        <w:rPr>
                          <w:sz w:val="12"/>
                        </w:rPr>
                      </w:r>
                    </w:p>
                    <w:p>
                      <w:pPr>
                        <w:pStyle w:val="938"/>
                        <w:jc w:val="center"/>
                        <w:tabs>
                          <w:tab w:val="left" w:pos="708" w:leader="none"/>
                        </w:tabs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зарегистрированный кандидат в депутаты </w:t>
                      </w:r>
                      <w:r>
                        <w:rPr>
                          <w:sz w:val="18"/>
                        </w:rPr>
                      </w:r>
                      <w:r>
                        <w:rPr>
                          <w:sz w:val="18"/>
                        </w:rPr>
                      </w:r>
                    </w:p>
                    <w:p>
                      <w:pPr>
                        <w:pStyle w:val="938"/>
                        <w:jc w:val="center"/>
                        <w:tabs>
                          <w:tab w:val="left" w:pos="708" w:leader="none"/>
                        </w:tabs>
                        <w:rPr>
                          <w:b/>
                          <w:bCs/>
                          <w:sz w:val="18"/>
                        </w:rPr>
                      </w:pPr>
                      <w:r>
                        <w:rPr>
                          <w:b/>
                          <w:bCs/>
                          <w:sz w:val="18"/>
                        </w:rPr>
                        <w:t xml:space="preserve">______________________________________________________________</w:t>
                      </w:r>
                      <w:r>
                        <w:rPr>
                          <w:b/>
                          <w:bCs/>
                          <w:sz w:val="18"/>
                        </w:rPr>
                      </w:r>
                      <w:r>
                        <w:rPr>
                          <w:b/>
                          <w:bCs/>
                          <w:sz w:val="18"/>
                        </w:rPr>
                      </w:r>
                    </w:p>
                    <w:p>
                      <w:pPr>
                        <w:pStyle w:val="938"/>
                        <w:jc w:val="center"/>
                        <w:tabs>
                          <w:tab w:val="left" w:pos="708" w:leader="none"/>
                        </w:tabs>
                        <w:rPr>
                          <w:sz w:val="18"/>
                        </w:rPr>
                      </w:pPr>
                      <w:r>
                        <w:rPr>
                          <w:bCs/>
                          <w:sz w:val="16"/>
                          <w:szCs w:val="16"/>
                        </w:rPr>
                        <w:t xml:space="preserve">           (наименование представительного органа муниципального образования)</w:t>
                      </w:r>
                      <w:r>
                        <w:rPr>
                          <w:sz w:val="18"/>
                        </w:rPr>
                      </w:r>
                      <w:r>
                        <w:rPr>
                          <w:sz w:val="18"/>
                        </w:rPr>
                      </w:r>
                    </w:p>
                    <w:p>
                      <w:pPr>
                        <w:pStyle w:val="938"/>
                        <w:tabs>
                          <w:tab w:val="left" w:pos="708" w:leader="none"/>
                        </w:tabs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по одномандатному избирательному округу № ____,</w:t>
                      </w:r>
                      <w:r>
                        <w:rPr>
                          <w:sz w:val="18"/>
                        </w:rPr>
                      </w:r>
                      <w:r>
                        <w:rPr>
                          <w:sz w:val="18"/>
                        </w:rPr>
                      </w:r>
                    </w:p>
                    <w:p>
                      <w:pPr>
                        <w:pStyle w:val="938"/>
                        <w:tabs>
                          <w:tab w:val="left" w:pos="708" w:leader="none"/>
                        </w:tabs>
                        <w:rPr>
                          <w:sz w:val="18"/>
                        </w:rPr>
                      </w:pPr>
                      <w:r>
                        <w:rPr>
                          <w:sz w:val="18"/>
                        </w:rPr>
                        <w:t xml:space="preserve">  выдвинут ________________________________________</w:t>
                      </w:r>
                      <w:r>
                        <w:rPr>
                          <w:sz w:val="18"/>
                        </w:rPr>
                      </w:r>
                      <w:r>
                        <w:rPr>
                          <w:sz w:val="18"/>
                        </w:rPr>
                      </w:r>
                    </w:p>
                    <w:p>
                      <w:pPr>
                        <w:pStyle w:val="938"/>
                        <w:ind w:firstLine="624"/>
                        <w:tabs>
                          <w:tab w:val="left" w:pos="708" w:leader="none"/>
                        </w:tabs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 xml:space="preserve">                                                     (субъект выдвижения)</w:t>
                      </w:r>
                      <w:r>
                        <w:rPr>
                          <w:sz w:val="12"/>
                        </w:rPr>
                      </w:r>
                      <w:r>
                        <w:rPr>
                          <w:sz w:val="12"/>
                        </w:rPr>
                      </w:r>
                    </w:p>
                    <w:p>
                      <w:r/>
                      <w:r/>
                    </w:p>
                    <w:p>
                      <w:pPr>
                        <w:pStyle w:val="917"/>
                      </w:pPr>
                      <w:r/>
                      <w:r/>
                    </w:p>
                    <w:p>
                      <w:pPr>
                        <w:pStyle w:val="923"/>
                        <w:spacing w:before="0" w:after="0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b w:val="0"/>
                          <w:bCs w:val="0"/>
                          <w:sz w:val="18"/>
                          <w:szCs w:val="20"/>
                        </w:rPr>
                        <w:t xml:space="preserve">                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Председатель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  <w:p>
                      <w:pPr>
                        <w:pStyle w:val="923"/>
                        <w:spacing w:before="0" w:after="0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территориальной избирательной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  <w:p>
                      <w:pPr>
                        <w:pStyle w:val="923"/>
                        <w:spacing w:before="0" w:after="0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комиссии Малосердобинского района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  <w:p>
                      <w:pPr>
                        <w:pStyle w:val="923"/>
                        <w:spacing w:before="0" w:after="0"/>
                        <w:rPr>
                          <w:rFonts w:ascii="Times New Roman" w:hAnsi="Times New Roman"/>
                          <w:sz w:val="18"/>
                        </w:rPr>
                      </w:pP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  ____________________   ___</w:t>
                      </w:r>
                      <w:r>
                        <w:rPr>
                          <w:rFonts w:ascii="Times New Roman" w:hAnsi="Times New Roman"/>
                          <w:sz w:val="18"/>
                          <w:u w:val="single"/>
                        </w:rPr>
                        <w:t xml:space="preserve">Н.В. Коннова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_</w:t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  <w:r>
                        <w:rPr>
                          <w:rFonts w:ascii="Times New Roman" w:hAnsi="Times New Roman"/>
                          <w:sz w:val="18"/>
                        </w:rPr>
                      </w:r>
                    </w:p>
                    <w:p>
                      <w:pPr>
                        <w:pStyle w:val="917"/>
                        <w:tabs>
                          <w:tab w:val="center" w:pos="0" w:leader="none"/>
                        </w:tabs>
                        <w:rPr>
                          <w:i/>
                          <w:iCs/>
                          <w:sz w:val="10"/>
                          <w:szCs w:val="14"/>
                        </w:rPr>
                      </w:pPr>
                      <w:r>
                        <w:rPr>
                          <w:i/>
                          <w:iCs/>
                          <w:sz w:val="10"/>
                          <w:szCs w:val="14"/>
                        </w:rPr>
                      </w:r>
                      <w:r>
                        <w:rPr>
                          <w:i/>
                          <w:iCs/>
                          <w:sz w:val="10"/>
                          <w:szCs w:val="14"/>
                        </w:rPr>
                      </w:r>
                    </w:p>
                    <w:p>
                      <w:pPr>
                        <w:pStyle w:val="938"/>
                        <w:tabs>
                          <w:tab w:val="left" w:pos="708" w:leader="none"/>
                        </w:tabs>
                        <w:rPr>
                          <w:sz w:val="16"/>
                          <w:szCs w:val="16"/>
                        </w:rPr>
                      </w:pPr>
                      <w:r>
                        <w:rPr>
                          <w:iCs/>
                          <w:sz w:val="16"/>
                          <w:szCs w:val="16"/>
                          <w:highlight w:val="none"/>
                        </w:rPr>
                      </w:r>
                      <w:r>
                        <w:rPr>
                          <w:iCs/>
                          <w:sz w:val="16"/>
                          <w:szCs w:val="16"/>
                          <w:highlight w:val="none"/>
                        </w:rPr>
                      </w:r>
                    </w:p>
                    <w:p>
                      <w:pPr>
                        <w:pStyle w:val="938"/>
                        <w:tabs>
                          <w:tab w:val="left" w:pos="708" w:leader="none"/>
                        </w:tabs>
                        <w:rPr>
                          <w:iCs/>
                          <w:sz w:val="16"/>
                          <w:szCs w:val="16"/>
                          <w:highlight w:val="none"/>
                        </w:rPr>
                      </w:pPr>
                      <w:r>
                        <w:rPr>
                          <w:sz w:val="16"/>
                          <w:szCs w:val="16"/>
                        </w:rPr>
                        <w:t xml:space="preserve">Действительно до</w:t>
                      </w:r>
                      <w:r>
                        <w:rPr>
                          <w:iCs/>
                          <w:sz w:val="16"/>
                          <w:szCs w:val="16"/>
                        </w:rPr>
                        <w:t xml:space="preserve"> «____» _______________20___ г. </w:t>
                      </w:r>
                      <w:r>
                        <w:rPr>
                          <w:iCs/>
                          <w:sz w:val="16"/>
                          <w:szCs w:val="16"/>
                        </w:rPr>
                      </w:r>
                      <w:r>
                        <w:rPr>
                          <w:iCs/>
                          <w:sz w:val="16"/>
                          <w:szCs w:val="16"/>
                          <w:highlight w:val="none"/>
                        </w:rPr>
                      </w:r>
                    </w:p>
                    <w:p>
                      <w:pPr>
                        <w:pStyle w:val="938"/>
                        <w:tabs>
                          <w:tab w:val="left" w:pos="708" w:leader="none"/>
                        </w:tabs>
                        <w:rPr>
                          <w:sz w:val="16"/>
                          <w:szCs w:val="16"/>
                          <w:highlight w:val="none"/>
                        </w:rPr>
                      </w:pPr>
                      <w:r>
                        <w:rPr>
                          <w:iCs/>
                          <w:sz w:val="12"/>
                          <w:szCs w:val="12"/>
                          <w:highlight w:val="none"/>
                        </w:rPr>
                      </w:r>
                      <w:r>
                        <w:rPr>
                          <w:iCs/>
                          <w:sz w:val="12"/>
                          <w:szCs w:val="12"/>
                          <w:highlight w:val="none"/>
                        </w:rPr>
                      </w:r>
                    </w:p>
                    <w:p>
                      <w:pPr>
                        <w:pStyle w:val="938"/>
                        <w:jc w:val="center"/>
                        <w:tabs>
                          <w:tab w:val="clear" w:pos="4677" w:leader="none"/>
                          <w:tab w:val="clear" w:pos="9355" w:leader="none"/>
                        </w:tabs>
                        <w:rPr>
                          <w:sz w:val="12"/>
                          <w:szCs w:val="12"/>
                          <w:highlight w:val="none"/>
                        </w:rPr>
                      </w:pPr>
                      <w:r>
                        <w:rPr>
                          <w:iCs/>
                          <w:sz w:val="12"/>
                          <w:szCs w:val="12"/>
                        </w:rPr>
                        <w:t xml:space="preserve">                                                                                                                                                         </w:t>
                      </w:r>
                      <w:r>
                        <w:rPr>
                          <w:iCs/>
                          <w:sz w:val="12"/>
                          <w:szCs w:val="12"/>
                        </w:rPr>
                        <w:t xml:space="preserve"> (дата регистрации)</w:t>
                      </w:r>
                      <w:r>
                        <w:rPr>
                          <w:iCs/>
                          <w:sz w:val="16"/>
                          <w:szCs w:val="16"/>
                          <w:highlight w:val="none"/>
                        </w:rPr>
                      </w:r>
                      <w:r/>
                    </w:p>
                    <w:p>
                      <w:pPr>
                        <w:pStyle w:val="938"/>
                        <w:jc w:val="center"/>
                        <w:tabs>
                          <w:tab w:val="left" w:pos="708" w:leader="none"/>
                        </w:tabs>
                        <w:rPr>
                          <w:i/>
                          <w:iCs/>
                          <w:sz w:val="12"/>
                        </w:rPr>
                      </w:pPr>
                      <w:r>
                        <w:rPr>
                          <w:i/>
                          <w:iCs/>
                          <w:sz w:val="12"/>
                        </w:rPr>
                        <w:t xml:space="preserve">Действительно при предъявлении паспорта гражданина или заменяющего его документа</w:t>
                      </w:r>
                      <w:r>
                        <w:rPr>
                          <w:i/>
                          <w:iCs/>
                          <w:sz w:val="12"/>
                        </w:rPr>
                      </w:r>
                      <w:r>
                        <w:rPr>
                          <w:i/>
                          <w:iCs/>
                          <w:sz w:val="12"/>
                        </w:rPr>
                      </w:r>
                    </w:p>
                    <w:p>
                      <w:pPr>
                        <w:pStyle w:val="917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rPr>
          <w:sz w:val="28"/>
          <w:szCs w:val="28"/>
        </w:rPr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  <wp:simplePos x="0" y="0"/>
                <wp:positionH relativeFrom="column">
                  <wp:posOffset>4091940</wp:posOffset>
                </wp:positionH>
                <wp:positionV relativeFrom="paragraph">
                  <wp:posOffset>175260</wp:posOffset>
                </wp:positionV>
                <wp:extent cx="1097280" cy="1403350"/>
                <wp:effectExtent l="0" t="0" r="0" b="0"/>
                <wp:wrapNone/>
                <wp:docPr id="2" name="_x0000_s10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097280" cy="14033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rgbClr val="C0C0C0"/>
                          </a:solidFill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</w:pPr>
                            <w:r/>
                            <w:r>
                              <w:rPr>
                                <w:rFonts w:ascii="Times New Roman" w:hAnsi="Times New Roman"/>
                                <w:sz w:val="18"/>
                              </w:rPr>
                              <w:t xml:space="preserve">ФОТО</w:t>
                            </w:r>
                            <w:r/>
                            <w:r/>
                            <w:r/>
                          </w:p>
                        </w:txbxContent>
                      </wps:txbx>
                      <wps:bodyPr anchor="ctr"/>
                    </wps:wsp>
                  </a:graphicData>
                </a:graphic>
              </wp:anchor>
            </w:drawing>
          </mc:Choice>
          <mc:Fallback>
            <w:pict>
              <v:shape id="shape 1" o:spid="_x0000_s1" o:spt="1" type="#_x0000_t1" style="position:absolute;z-index:251658241;o:allowoverlap:true;o:allowincell:true;mso-position-horizontal-relative:text;margin-left:322.20pt;mso-position-horizontal:absolute;mso-position-vertical-relative:text;margin-top:13.80pt;mso-position-vertical:absolute;width:86.40pt;height:110.50pt;mso-wrap-distance-left:9.00pt;mso-wrap-distance-top:0.00pt;mso-wrap-distance-right:9.00pt;mso-wrap-distance-bottom:0.00pt;v-text-anchor:middle;visibility:visible;" filled="f" strokecolor="#C0C0C0">
                <v:textbox inset="0,0,0,0">
                  <w:txbxContent>
                    <w:p>
                      <w:pPr>
                        <w:jc w:val="center"/>
                      </w:pPr>
                      <w:r/>
                      <w:r>
                        <w:rPr>
                          <w:rFonts w:ascii="Times New Roman" w:hAnsi="Times New Roman"/>
                          <w:sz w:val="18"/>
                        </w:rPr>
                        <w:t xml:space="preserve">ФОТО</w:t>
                      </w:r>
                      <w:r/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ind w:left="-301" w:right="924" w:firstLine="1202"/>
        <w:jc w:val="center"/>
        <w:shd w:val="clear" w:color="auto" w:fill="ffff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pStyle w:val="917"/>
        <w:ind w:left="-301" w:right="924" w:firstLine="1202"/>
        <w:jc w:val="center"/>
        <w:shd w:val="clear" w:color="auto" w:fill="ffffff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pStyle w:val="917"/>
        <w:ind w:left="-600" w:right="5" w:firstLine="800"/>
        <w:jc w:val="both"/>
        <w:spacing w:before="245" w:line="360" w:lineRule="auto"/>
        <w:shd w:val="clear" w:color="auto" w:fill="ffff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7"/>
        <w:jc w:val="both"/>
        <w:spacing w:line="360" w:lineRule="auto"/>
        <w:shd w:val="clear" w:color="auto" w:fill="ffffff"/>
      </w:pPr>
      <w:r/>
      <w:r/>
    </w:p>
    <w:p>
      <w:pPr>
        <w:pStyle w:val="917"/>
        <w:ind w:firstLine="700"/>
        <w:jc w:val="both"/>
        <w:shd w:val="clear" w:color="auto" w:fill="ffffff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</w:r>
      <w:r>
        <w:rPr>
          <w:spacing w:val="-1"/>
          <w:sz w:val="28"/>
          <w:szCs w:val="28"/>
        </w:rPr>
      </w:r>
      <w:r>
        <w:rPr>
          <w:spacing w:val="-1"/>
          <w:sz w:val="28"/>
          <w:szCs w:val="28"/>
        </w:rPr>
      </w:r>
    </w:p>
    <w:p>
      <w:pPr>
        <w:pStyle w:val="917"/>
        <w:ind w:firstLine="700"/>
        <w:jc w:val="both"/>
        <w:shd w:val="clear" w:color="auto" w:fill="ffffff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</w:r>
      <w:r>
        <w:rPr>
          <w:spacing w:val="-1"/>
          <w:sz w:val="28"/>
          <w:szCs w:val="28"/>
        </w:rPr>
      </w:r>
      <w:r>
        <w:rPr>
          <w:spacing w:val="-1"/>
          <w:sz w:val="28"/>
          <w:szCs w:val="28"/>
        </w:rPr>
      </w:r>
    </w:p>
    <w:p>
      <w:pPr>
        <w:pStyle w:val="917"/>
        <w:ind w:firstLine="700"/>
        <w:jc w:val="both"/>
        <w:shd w:val="clear" w:color="auto" w:fill="ffffff"/>
        <w:rPr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 xml:space="preserve">Примечание.</w:t>
      </w:r>
      <w:r>
        <w:rPr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Удостоверение оформляется на бланке размером 12 х 8 см. В удостоверении указываются: наименование и дата выборов, фамилия, имя, отчество зарегистрированного кандидата</w:t>
      </w:r>
      <w:r>
        <w:rPr>
          <w:spacing w:val="-1"/>
          <w:sz w:val="28"/>
          <w:szCs w:val="28"/>
        </w:rPr>
        <w:t xml:space="preserve">, номер одномандатного избирательного округа, субъект выдвижения, размещается фотография</w:t>
      </w:r>
      <w:r>
        <w:rPr>
          <w:rStyle w:val="949"/>
          <w:spacing w:val="-1"/>
          <w:sz w:val="28"/>
          <w:szCs w:val="28"/>
        </w:rPr>
        <w:footnoteReference w:id="2"/>
      </w:r>
      <w:r>
        <w:rPr>
          <w:spacing w:val="-1"/>
          <w:sz w:val="28"/>
          <w:szCs w:val="28"/>
        </w:rPr>
        <w:t xml:space="preserve"> зарегистрированного кандидата размером 3 х 4 см, </w:t>
      </w:r>
      <w:r>
        <w:rPr>
          <w:spacing w:val="-1"/>
          <w:sz w:val="28"/>
          <w:szCs w:val="28"/>
        </w:rPr>
        <w:t xml:space="preserve">ставятся инициалы, фамилия и подпись председателя территориальной избирательной комиссии, дата регистрации списка кандидатов по единому избирательному округу, а также указывают срок и условие действия удостоверения.</w:t>
      </w:r>
      <w:r>
        <w:rPr>
          <w:spacing w:val="-1"/>
          <w:sz w:val="28"/>
          <w:szCs w:val="28"/>
        </w:rPr>
      </w:r>
      <w:r>
        <w:rPr>
          <w:spacing w:val="-1"/>
          <w:sz w:val="28"/>
          <w:szCs w:val="28"/>
        </w:rPr>
      </w:r>
    </w:p>
    <w:p>
      <w:pPr>
        <w:pStyle w:val="917"/>
        <w:ind w:firstLine="700"/>
        <w:jc w:val="both"/>
        <w:spacing w:line="240" w:lineRule="auto"/>
        <w:shd w:val="clear" w:color="auto" w:fill="ffffff"/>
        <w:rPr>
          <w:spacing w:val="-1"/>
          <w:sz w:val="28"/>
          <w:szCs w:val="28"/>
          <w:highlight w:val="none"/>
        </w:rPr>
      </w:pPr>
      <w:r>
        <w:rPr>
          <w:spacing w:val="-1"/>
          <w:sz w:val="28"/>
          <w:szCs w:val="28"/>
        </w:rPr>
        <w:t xml:space="preserve">Срок действия удостоверения не может превышать срок официального опубликования общих результатов выборов депутатов представительного органа муниципального образования.</w:t>
      </w:r>
      <w:r>
        <w:rPr>
          <w:spacing w:val="-1"/>
          <w:sz w:val="28"/>
          <w:szCs w:val="28"/>
        </w:rPr>
      </w:r>
      <w:r>
        <w:rPr>
          <w:spacing w:val="-1"/>
          <w:sz w:val="28"/>
          <w:szCs w:val="28"/>
          <w:highlight w:val="none"/>
        </w:rPr>
      </w:r>
    </w:p>
    <w:p>
      <w:pPr>
        <w:ind w:firstLine="700"/>
        <w:jc w:val="both"/>
        <w:spacing w:line="240" w:lineRule="auto"/>
        <w:shd w:val="clear" w:color="auto" w:fill="ffffff"/>
        <w:rPr>
          <w:spacing w:val="-1"/>
          <w:sz w:val="28"/>
          <w:szCs w:val="28"/>
        </w:rPr>
      </w:pPr>
      <w:r>
        <w:rPr>
          <w:spacing w:val="-1"/>
          <w:sz w:val="28"/>
          <w:szCs w:val="28"/>
          <w:highlight w:val="none"/>
        </w:rPr>
      </w:r>
      <w:r>
        <w:rPr>
          <w:spacing w:val="-1"/>
          <w:sz w:val="28"/>
          <w:szCs w:val="28"/>
          <w:highlight w:val="none"/>
        </w:rPr>
        <w:t xml:space="preserve">Удостоверение действительно при предъявлении паспорта гражданина Российской Федерации или заменяющего его документа.</w:t>
      </w:r>
      <w:r>
        <w:rPr>
          <w:spacing w:val="-1"/>
          <w:sz w:val="28"/>
          <w:szCs w:val="28"/>
          <w:highlight w:val="none"/>
        </w:rPr>
      </w:r>
      <w:r>
        <w:rPr>
          <w:spacing w:val="-1"/>
          <w:sz w:val="28"/>
          <w:szCs w:val="28"/>
          <w:highlight w:val="none"/>
        </w:rPr>
      </w:r>
    </w:p>
    <w:p>
      <w:pPr>
        <w:pStyle w:val="917"/>
        <w:ind w:firstLine="700"/>
        <w:jc w:val="both"/>
        <w:spacing w:line="240" w:lineRule="auto"/>
        <w:shd w:val="clear" w:color="auto" w:fill="ffffff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Датой регистрации кандидата в депутаты </w:t>
      </w:r>
      <w:r>
        <w:rPr>
          <w:spacing w:val="-1"/>
          <w:sz w:val="28"/>
          <w:szCs w:val="28"/>
        </w:rPr>
        <w:t xml:space="preserve">Комитета местного самоуправления </w:t>
      </w:r>
      <w:r>
        <w:rPr>
          <w:spacing w:val="-1"/>
          <w:sz w:val="28"/>
          <w:szCs w:val="28"/>
        </w:rPr>
        <w:t xml:space="preserve">является дата принятия постановления (решения) </w:t>
      </w:r>
      <w:r>
        <w:rPr>
          <w:spacing w:val="-1"/>
          <w:sz w:val="28"/>
          <w:szCs w:val="28"/>
        </w:rPr>
        <w:t xml:space="preserve">территориальной избирательной комиссии </w:t>
      </w:r>
      <w:r>
        <w:rPr>
          <w:spacing w:val="-1"/>
          <w:sz w:val="28"/>
          <w:szCs w:val="28"/>
        </w:rPr>
        <w:t xml:space="preserve">о регистрации кандидата в депутаты </w:t>
      </w:r>
      <w:r>
        <w:rPr>
          <w:spacing w:val="-1"/>
          <w:sz w:val="28"/>
          <w:szCs w:val="28"/>
        </w:rPr>
        <w:t xml:space="preserve">Комитета местного самоуправления</w:t>
      </w:r>
      <w:r>
        <w:rPr>
          <w:spacing w:val="-1"/>
          <w:sz w:val="28"/>
          <w:szCs w:val="28"/>
        </w:rPr>
        <w:t xml:space="preserve">.</w:t>
      </w:r>
      <w:r>
        <w:rPr>
          <w:spacing w:val="-1"/>
          <w:sz w:val="28"/>
          <w:szCs w:val="28"/>
        </w:rPr>
      </w:r>
      <w:r>
        <w:rPr>
          <w:spacing w:val="-1"/>
          <w:sz w:val="28"/>
          <w:szCs w:val="28"/>
        </w:rPr>
      </w:r>
    </w:p>
    <w:p>
      <w:pPr>
        <w:pStyle w:val="917"/>
        <w:ind w:firstLine="700"/>
        <w:jc w:val="both"/>
        <w:spacing w:line="240" w:lineRule="auto"/>
        <w:shd w:val="clear" w:color="auto" w:fill="ffffff"/>
        <w:rPr>
          <w:spacing w:val="-1"/>
          <w:sz w:val="28"/>
          <w:szCs w:val="28"/>
          <w:highlight w:val="none"/>
        </w:rPr>
      </w:pPr>
      <w:r>
        <w:rPr>
          <w:spacing w:val="-1"/>
          <w:sz w:val="28"/>
          <w:szCs w:val="28"/>
        </w:rPr>
        <w:t xml:space="preserve">Удостоверение выдается на основании постановления </w:t>
      </w:r>
      <w:r>
        <w:rPr>
          <w:spacing w:val="-1"/>
          <w:sz w:val="28"/>
          <w:szCs w:val="28"/>
        </w:rPr>
        <w:t xml:space="preserve">территориальной избирательной комиссии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о регистрации кандидатов в депутаты </w:t>
      </w:r>
      <w:r>
        <w:rPr>
          <w:spacing w:val="-1"/>
          <w:sz w:val="28"/>
          <w:szCs w:val="28"/>
        </w:rPr>
        <w:t xml:space="preserve">Комитета местного самоуправления </w:t>
      </w:r>
      <w:r>
        <w:rPr>
          <w:spacing w:val="-1"/>
          <w:sz w:val="28"/>
          <w:szCs w:val="28"/>
        </w:rPr>
        <w:t xml:space="preserve">. </w:t>
      </w:r>
      <w:r>
        <w:rPr>
          <w:spacing w:val="-1"/>
          <w:sz w:val="28"/>
          <w:szCs w:val="28"/>
        </w:rPr>
      </w:r>
      <w:r>
        <w:rPr>
          <w:spacing w:val="-1"/>
          <w:sz w:val="28"/>
          <w:szCs w:val="28"/>
          <w:highlight w:val="none"/>
        </w:rPr>
      </w:r>
    </w:p>
    <w:p>
      <w:pPr>
        <w:pStyle w:val="917"/>
        <w:ind w:firstLine="700"/>
        <w:jc w:val="both"/>
        <w:spacing w:line="240" w:lineRule="auto"/>
        <w:shd w:val="clear" w:color="auto" w:fill="ffffff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 xml:space="preserve">Фотография зарегистрированного кандидата и подпись председателя </w:t>
      </w:r>
      <w:r>
        <w:rPr>
          <w:spacing w:val="-1"/>
          <w:sz w:val="28"/>
          <w:szCs w:val="28"/>
        </w:rPr>
        <w:t xml:space="preserve">территориальной избирательной комиссии</w:t>
      </w:r>
      <w:r>
        <w:rPr>
          <w:i/>
          <w:spacing w:val="-1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 xml:space="preserve">скрепляются печатью </w:t>
      </w:r>
      <w:r>
        <w:rPr>
          <w:spacing w:val="-1"/>
          <w:sz w:val="28"/>
          <w:szCs w:val="28"/>
        </w:rPr>
        <w:t xml:space="preserve">территориальной избирательной комиссии</w:t>
      </w:r>
      <w:r>
        <w:rPr>
          <w:spacing w:val="-1"/>
          <w:sz w:val="28"/>
          <w:szCs w:val="28"/>
        </w:rPr>
        <w:t xml:space="preserve">.</w:t>
      </w:r>
      <w:r>
        <w:rPr>
          <w:spacing w:val="-1"/>
          <w:sz w:val="28"/>
          <w:szCs w:val="28"/>
        </w:rPr>
      </w:r>
      <w:r>
        <w:rPr>
          <w:spacing w:val="-1"/>
          <w:sz w:val="28"/>
          <w:szCs w:val="28"/>
        </w:rPr>
      </w:r>
    </w:p>
    <w:p>
      <w:pPr>
        <w:pStyle w:val="966"/>
        <w:ind w:left="0" w:right="0" w:firstLine="697"/>
        <w:jc w:val="both"/>
        <w:spacing w:line="240" w:lineRule="auto"/>
        <w:tabs>
          <w:tab w:val="left" w:pos="9200" w:leader="none"/>
        </w:tabs>
        <w:rPr>
          <w:b w:val="0"/>
          <w:bCs w:val="0"/>
          <w:color w:val="000000"/>
        </w:rPr>
      </w:pPr>
      <w:r>
        <w:rPr>
          <w:b w:val="0"/>
          <w:bCs w:val="0"/>
          <w:color w:val="000000"/>
        </w:rPr>
        <w:t xml:space="preserve">Лица, имеющие удостоверения, обязаны обеспечить их сохранность.</w:t>
      </w:r>
      <w:r>
        <w:rPr>
          <w:b w:val="0"/>
          <w:bCs w:val="0"/>
          <w:color w:val="000000"/>
        </w:rPr>
        <w:t xml:space="preserve"> 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  <w:t xml:space="preserve">В случае утраты статуса зарегистрированного кандидата удостоверение возвращается по месту выдачи.</w:t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  <w:r>
        <w:rPr>
          <w:b w:val="0"/>
          <w:bCs w:val="0"/>
          <w:color w:val="000000"/>
        </w:rPr>
      </w:r>
    </w:p>
    <w:p>
      <w:pPr>
        <w:pStyle w:val="919"/>
        <w:jc w:val="left"/>
        <w:keepNext w:val="0"/>
        <w:widowControl w:val="off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  <w:r>
        <w:rPr>
          <w:b/>
          <w:sz w:val="24"/>
          <w:szCs w:val="24"/>
          <w:lang w:val="ru-RU"/>
        </w:rPr>
      </w:r>
    </w:p>
    <w:p>
      <w:pPr>
        <w:pStyle w:val="938"/>
        <w:tabs>
          <w:tab w:val="left" w:pos="708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p>
      <w:pPr>
        <w:pStyle w:val="917"/>
      </w:pPr>
      <w:r/>
      <w:r/>
    </w:p>
    <w:p>
      <w:pPr>
        <w:pStyle w:val="917"/>
      </w:pPr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r/>
      <w:r/>
    </w:p>
    <w:p>
      <w:pPr>
        <w:pStyle w:val="917"/>
      </w:pPr>
      <w:r/>
      <w:r/>
    </w:p>
    <w:p>
      <w:pPr>
        <w:pStyle w:val="917"/>
      </w:pPr>
      <w:r/>
      <w:r/>
    </w:p>
    <w:p>
      <w:pPr>
        <w:pStyle w:val="917"/>
      </w:pPr>
      <w:r/>
      <w:r/>
    </w:p>
    <w:p>
      <w:pPr>
        <w:pStyle w:val="917"/>
      </w:pPr>
      <w:r/>
      <w:r/>
    </w:p>
    <w:p>
      <w:pPr>
        <w:pStyle w:val="917"/>
      </w:pPr>
      <w:r/>
      <w:r/>
    </w:p>
    <w:tbl>
      <w:tblPr>
        <w:tblW w:w="0" w:type="auto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4784"/>
        <w:gridCol w:w="4786"/>
      </w:tblGrid>
      <w:tr>
        <w:tblPrEx/>
        <w:trPr/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4" w:type="dxa"/>
            <w:vAlign w:val="top"/>
            <w:textDirection w:val="lrTb"/>
            <w:noWrap w:val="false"/>
          </w:tcPr>
          <w:p>
            <w:pPr>
              <w:pStyle w:val="917"/>
            </w:pPr>
            <w:r>
              <w:rPr>
                <w:b/>
                <w:bCs/>
              </w:rPr>
              <w:br w:type="page" w:clear="all"/>
            </w:r>
            <w:r/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786" w:type="dxa"/>
            <w:vAlign w:val="top"/>
            <w:textDirection w:val="lrTb"/>
            <w:noWrap w:val="false"/>
          </w:tcPr>
          <w:p>
            <w:pPr>
              <w:pStyle w:val="917"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Приложение 2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17"/>
              <w:jc w:val="center"/>
              <w:spacing w:line="276" w:lineRule="auto"/>
            </w:pPr>
            <w:r>
              <w:rPr>
                <w:sz w:val="22"/>
                <w:szCs w:val="22"/>
              </w:rPr>
              <w:t xml:space="preserve">Утверждено постановлением</w:t>
            </w:r>
            <w:r/>
          </w:p>
          <w:p>
            <w:pPr>
              <w:pStyle w:val="917"/>
              <w:jc w:val="center"/>
              <w:spacing w:line="276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территориальной избирательной комиссии Малосердобинского района Пензенской области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p>
            <w:pPr>
              <w:pStyle w:val="917"/>
              <w:jc w:val="center"/>
            </w:pP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  <w:t xml:space="preserve">от 22</w:t>
            </w:r>
            <w:r>
              <w:rPr>
                <w:sz w:val="22"/>
                <w:szCs w:val="22"/>
              </w:rPr>
              <w:t xml:space="preserve">.07.2026</w:t>
            </w:r>
            <w:r>
              <w:rPr>
                <w:sz w:val="22"/>
                <w:szCs w:val="22"/>
              </w:rPr>
              <w:t xml:space="preserve"> № </w:t>
            </w:r>
            <w:r>
              <w:rPr>
                <w:sz w:val="22"/>
                <w:szCs w:val="22"/>
              </w:rPr>
              <w:t xml:space="preserve">119/47</w:t>
            </w:r>
            <w:r/>
            <w:r>
              <w:rPr>
                <w:sz w:val="22"/>
                <w:szCs w:val="22"/>
              </w:rPr>
            </w:r>
            <w:r/>
          </w:p>
        </w:tc>
      </w:tr>
    </w:tbl>
    <w:p>
      <w:pPr>
        <w:pStyle w:val="917"/>
        <w:ind w:firstLine="6100"/>
        <w:jc w:val="right"/>
        <w:rPr>
          <w:b/>
          <w:bCs/>
          <w:spacing w:val="-2"/>
        </w:rPr>
      </w:pPr>
      <w:r>
        <w:rPr>
          <w:b/>
          <w:bCs/>
          <w:spacing w:val="-2"/>
        </w:rPr>
      </w:r>
      <w:r>
        <w:rPr>
          <w:b/>
          <w:bCs/>
          <w:spacing w:val="-2"/>
        </w:rPr>
      </w:r>
      <w:r>
        <w:rPr>
          <w:b/>
          <w:bCs/>
          <w:spacing w:val="-2"/>
        </w:rPr>
      </w:r>
    </w:p>
    <w:p>
      <w:pPr>
        <w:pStyle w:val="966"/>
        <w:ind w:right="0" w:firstLine="0"/>
        <w:tabs>
          <w:tab w:val="left" w:pos="9200" w:leader="none"/>
        </w:tabs>
        <w:rPr>
          <w:color w:val="000000"/>
        </w:rPr>
      </w:pPr>
      <w:r>
        <w:rPr>
          <w:color w:val="000000"/>
        </w:rPr>
      </w:r>
      <w:r>
        <w:rPr>
          <w:color w:val="000000"/>
        </w:rPr>
      </w:r>
      <w:r>
        <w:rPr>
          <w:color w:val="000000"/>
        </w:rPr>
      </w:r>
    </w:p>
    <w:p>
      <w:pPr>
        <w:pStyle w:val="966"/>
        <w:ind w:right="0" w:firstLine="0"/>
        <w:tabs>
          <w:tab w:val="left" w:pos="9200" w:leader="none"/>
        </w:tabs>
        <w:rPr>
          <w:color w:val="000000"/>
        </w:rPr>
      </w:pPr>
      <w:r>
        <w:rPr>
          <w:color w:val="000000"/>
        </w:rPr>
        <w:t xml:space="preserve">Форма удостоверения</w:t>
      </w:r>
      <w:r>
        <w:rPr>
          <w:color w:val="000000"/>
        </w:rPr>
      </w:r>
      <w:r>
        <w:rPr>
          <w:color w:val="000000"/>
        </w:rPr>
      </w:r>
    </w:p>
    <w:p>
      <w:pPr>
        <w:pStyle w:val="917"/>
        <w:jc w:val="center"/>
        <w:spacing w:line="276" w:lineRule="auto"/>
        <w:rPr>
          <w:b/>
          <w:bCs/>
          <w:sz w:val="28"/>
          <w:szCs w:val="28"/>
          <w:highlight w:val="none"/>
        </w:rPr>
      </w:pPr>
      <w:r>
        <w:rPr>
          <w:b/>
          <w:spacing w:val="-1"/>
          <w:sz w:val="28"/>
          <w:szCs w:val="28"/>
        </w:rPr>
        <w:t xml:space="preserve">доверенного лица кандидата в </w:t>
      </w:r>
      <w:r>
        <w:rPr>
          <w:b/>
          <w:sz w:val="28"/>
          <w:szCs w:val="28"/>
        </w:rPr>
        <w:t xml:space="preserve">депутаты </w:t>
      </w:r>
      <w:r>
        <w:rPr>
          <w:b/>
          <w:sz w:val="28"/>
        </w:rPr>
        <w:t xml:space="preserve">Комитета местного самоуправления сельского поселения </w:t>
      </w:r>
      <w:r>
        <w:rPr>
          <w:b/>
          <w:sz w:val="28"/>
        </w:rPr>
        <w:t xml:space="preserve">Малосердобинский</w:t>
      </w:r>
      <w:r>
        <w:rPr>
          <w:b/>
          <w:sz w:val="28"/>
        </w:rPr>
        <w:t xml:space="preserve"> сельсовет муниципального района Малосердобинский район Пензенской обла</w:t>
      </w:r>
      <w:r>
        <w:rPr>
          <w:b/>
          <w:sz w:val="28"/>
        </w:rPr>
        <w:t xml:space="preserve">с</w:t>
      </w:r>
      <w:r>
        <w:rPr>
          <w:b/>
          <w:sz w:val="28"/>
        </w:rPr>
        <w:t xml:space="preserve">ти </w:t>
      </w:r>
      <w:r>
        <w:rPr>
          <w:b/>
          <w:sz w:val="28"/>
        </w:rPr>
        <w:t xml:space="preserve">четвертого</w:t>
      </w:r>
      <w:r>
        <w:rPr>
          <w:b/>
          <w:sz w:val="28"/>
        </w:rPr>
        <w:t xml:space="preserve"> созыва </w:t>
      </w:r>
      <w:r>
        <w:rPr>
          <w:szCs w:val="27"/>
        </w:rPr>
        <w:t xml:space="preserve"> </w:t>
      </w:r>
      <w:r>
        <w:rPr>
          <w:b/>
          <w:sz w:val="28"/>
          <w:szCs w:val="28"/>
        </w:rPr>
        <w:t xml:space="preserve">по одномандатным избирательным округам №</w:t>
      </w:r>
      <w:r>
        <w:rPr>
          <w:b/>
          <w:sz w:val="28"/>
          <w:szCs w:val="28"/>
        </w:rPr>
        <w:t xml:space="preserve"> № 1,6</w:t>
      </w:r>
      <w:r>
        <w:rPr>
          <w:b/>
          <w:sz w:val="28"/>
          <w:szCs w:val="28"/>
        </w:rPr>
      </w:r>
      <w:r>
        <w:rPr>
          <w:szCs w:val="27"/>
        </w:rPr>
      </w:r>
    </w:p>
    <w:p>
      <w:pPr>
        <w:jc w:val="center"/>
        <w:spacing w:line="276" w:lineRule="auto"/>
      </w:pPr>
      <w:r>
        <w:rPr>
          <w:b/>
          <w:sz w:val="28"/>
          <w:szCs w:val="28"/>
          <w:highlight w:val="none"/>
        </w:rPr>
      </w:r>
      <w:r>
        <w:rPr>
          <w:b/>
          <w:sz w:val="28"/>
          <w:szCs w:val="28"/>
          <w:highlight w:val="none"/>
        </w:rPr>
      </w:r>
    </w:p>
    <w:tbl>
      <w:tblPr>
        <w:tblW w:w="6804" w:type="dxa"/>
        <w:jc w:val="center"/>
        <w:tblInd w:w="1809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000000" w:sz="0" w:space="0"/>
          <w:insideV w:val="none" w:color="000000" w:sz="0" w:space="0"/>
        </w:tblBorders>
        <w:tblLayout w:type="fixed"/>
        <w:tblLook w:val="04A0" w:firstRow="1" w:lastRow="0" w:firstColumn="1" w:lastColumn="0" w:noHBand="0" w:noVBand="1"/>
      </w:tblPr>
      <w:tblGrid>
        <w:gridCol w:w="367"/>
        <w:gridCol w:w="2311"/>
        <w:gridCol w:w="3275"/>
        <w:gridCol w:w="373"/>
        <w:gridCol w:w="478"/>
      </w:tblGrid>
      <w:tr>
        <w:tblPrEx/>
        <w:trPr>
          <w:jc w:val="center"/>
          <w:trHeight w:val="351" w:hRule="exact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6804" w:type="dxa"/>
            <w:vAlign w:val="center"/>
            <w:textDirection w:val="lrTb"/>
            <w:noWrap w:val="false"/>
          </w:tcPr>
          <w:p>
            <w:pPr>
              <w:pStyle w:val="963"/>
              <w:jc w:val="center"/>
              <w:spacing w:after="0"/>
              <w:rPr>
                <w:sz w:val="16"/>
                <w:szCs w:val="16"/>
                <w:highlight w:val="none"/>
              </w:rPr>
            </w:pPr>
            <w:r>
              <w:rPr>
                <w:sz w:val="16"/>
                <w:szCs w:val="16"/>
              </w:rPr>
              <w:t xml:space="preserve">Дополнительные выборы депутата Комитета местного самоуправления сельского поселения Малосердобинский сельсовет муниципального района Малосердобинский район Пензенской области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четвертого созыва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  <w:highlight w:val="none"/>
              </w:rPr>
            </w:r>
          </w:p>
          <w:p>
            <w:pPr>
              <w:pStyle w:val="963"/>
              <w:jc w:val="center"/>
              <w:spacing w:after="0"/>
              <w:rPr>
                <w:sz w:val="16"/>
                <w:szCs w:val="16"/>
              </w:rPr>
            </w:pPr>
            <w:r>
              <w:rPr>
                <w:sz w:val="16"/>
                <w:szCs w:val="16"/>
                <w:highlight w:val="none"/>
              </w:rPr>
              <w:t xml:space="preserve">«___»_____________________20___года</w:t>
            </w:r>
            <w:r>
              <w:rPr>
                <w:sz w:val="16"/>
                <w:szCs w:val="16"/>
                <w:highlight w:val="none"/>
              </w:rPr>
            </w:r>
            <w:r>
              <w:rPr>
                <w:sz w:val="16"/>
                <w:szCs w:val="16"/>
              </w:rPr>
            </w:r>
          </w:p>
          <w:p>
            <w:pPr>
              <w:jc w:val="center"/>
              <w:rPr>
                <w:b/>
                <w:bCs/>
                <w:sz w:val="22"/>
                <w:szCs w:val="22"/>
                <w:highlight w:val="none"/>
              </w:rPr>
            </w:pPr>
            <w:r>
              <w:rPr>
                <w:sz w:val="22"/>
                <w:szCs w:val="22"/>
              </w:rPr>
            </w:r>
            <w:bookmarkStart w:id="0" w:name="undefined"/>
            <w:r>
              <w:rPr>
                <w:rFonts w:eastAsia="PT Astra Serif"/>
                <w:b/>
                <w:sz w:val="20"/>
                <w:szCs w:val="20"/>
              </w:rPr>
              <w:t xml:space="preserve">УДОСТОВЕРЕНИЕ </w:t>
            </w:r>
            <w:bookmarkEnd w:id="0"/>
            <w:r>
              <w:rPr>
                <w:b/>
                <w:bCs/>
                <w:sz w:val="20"/>
                <w:szCs w:val="20"/>
                <w:highlight w:val="none"/>
              </w:rPr>
            </w:r>
            <w:r>
              <w:rPr>
                <w:b/>
                <w:bCs/>
                <w:sz w:val="22"/>
                <w:szCs w:val="22"/>
                <w:highlight w:val="none"/>
              </w:rPr>
            </w:r>
          </w:p>
        </w:tc>
      </w:tr>
      <w:tr>
        <w:tblPrEx/>
        <w:trPr>
          <w:jc w:val="center"/>
          <w:trHeight w:val="57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67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  <w:r/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959" w:type="dxa"/>
            <w:vAlign w:val="bottom"/>
            <w:textDirection w:val="lrTb"/>
            <w:noWrap w:val="false"/>
          </w:tcPr>
          <w:p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6"/>
              </w:rPr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</w:p>
          <w:p>
            <w:pPr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6"/>
              </w:rPr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</w:pPr>
            <w:r/>
            <w:r/>
            <w:r/>
          </w:p>
        </w:tc>
      </w:tr>
      <w:tr>
        <w:tblPrEx/>
        <w:trPr>
          <w:jc w:val="center"/>
          <w:trHeight w:val="17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67" w:type="dxa"/>
            <w:vAlign w:val="bottom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  <w:r/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959" w:type="dxa"/>
            <w:vAlign w:val="bottom"/>
            <w:textDirection w:val="lrTb"/>
            <w:noWrap w:val="false"/>
          </w:tcPr>
          <w:p>
            <w:pPr>
              <w:jc w:val="center"/>
              <w:rPr>
                <w:i/>
                <w:sz w:val="14"/>
                <w:szCs w:val="14"/>
              </w:rPr>
            </w:pPr>
            <w:r>
              <w:rPr>
                <w:rFonts w:eastAsia="PT Astra Serif"/>
                <w:i/>
                <w:sz w:val="14"/>
                <w:szCs w:val="14"/>
              </w:rPr>
              <w:t xml:space="preserve">(фамилия)</w:t>
            </w:r>
            <w:r>
              <w:rPr>
                <w:i/>
                <w:sz w:val="14"/>
                <w:szCs w:val="14"/>
              </w:rPr>
            </w:r>
            <w:r>
              <w:rPr>
                <w:i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" w:type="dxa"/>
            <w:vAlign w:val="bottom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  <w:r/>
          </w:p>
        </w:tc>
      </w:tr>
      <w:tr>
        <w:tblPrEx/>
        <w:trPr>
          <w:jc w:val="center"/>
          <w:trHeight w:val="86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67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</w:r>
          </w:p>
        </w:tc>
        <w:tc>
          <w:tcPr>
            <w:gridSpan w:val="3"/>
            <w:tcBorders>
              <w:top w:val="none" w:color="000000" w:sz="4" w:space="0"/>
              <w:left w:val="none" w:color="000000" w:sz="4" w:space="0"/>
              <w:bottom w:val="single" w:color="000000" w:sz="4" w:space="0"/>
              <w:right w:val="none" w:color="000000" w:sz="4" w:space="0"/>
            </w:tcBorders>
            <w:tcW w:w="5959" w:type="dxa"/>
            <w:vAlign w:val="center"/>
            <w:textDirection w:val="lrTb"/>
            <w:noWrap w:val="false"/>
          </w:tcPr>
          <w:p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  <w:p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  <w:p>
            <w:pPr>
              <w:jc w:val="center"/>
              <w:rPr>
                <w:sz w:val="10"/>
                <w:szCs w:val="10"/>
              </w:rPr>
            </w:pP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  <w:r>
              <w:rPr>
                <w:sz w:val="10"/>
                <w:szCs w:val="10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18"/>
              </w:rPr>
            </w:pP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</w:r>
            <w:r>
              <w:rPr>
                <w:sz w:val="20"/>
                <w:szCs w:val="18"/>
              </w:rPr>
            </w:r>
          </w:p>
        </w:tc>
      </w:tr>
      <w:tr>
        <w:tblPrEx/>
        <w:trPr>
          <w:jc w:val="center"/>
          <w:trHeight w:val="170" w:hRule="exact"/>
        </w:trPr>
        <w:tc>
          <w:tcPr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367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  <w:r/>
          </w:p>
        </w:tc>
        <w:tc>
          <w:tcPr>
            <w:gridSpan w:val="3"/>
            <w:tcBorders>
              <w:top w:val="singl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959" w:type="dxa"/>
            <w:vAlign w:val="center"/>
            <w:textDirection w:val="lrTb"/>
            <w:noWrap w:val="false"/>
          </w:tcPr>
          <w:p>
            <w:pPr>
              <w:jc w:val="center"/>
              <w:rPr>
                <w:i/>
                <w:sz w:val="14"/>
                <w:szCs w:val="14"/>
              </w:rPr>
            </w:pPr>
            <w:r>
              <w:rPr>
                <w:rFonts w:eastAsia="PT Astra Serif"/>
                <w:i/>
                <w:sz w:val="14"/>
                <w:szCs w:val="14"/>
              </w:rPr>
              <w:t xml:space="preserve">(имя, отчество)</w:t>
            </w:r>
            <w:r>
              <w:rPr>
                <w:i/>
                <w:sz w:val="14"/>
                <w:szCs w:val="14"/>
              </w:rPr>
            </w:r>
            <w:r>
              <w:rPr>
                <w:i/>
                <w:sz w:val="14"/>
                <w:szCs w:val="14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478" w:type="dxa"/>
            <w:vAlign w:val="center"/>
            <w:vMerge w:val="continue"/>
            <w:textDirection w:val="lrTb"/>
            <w:noWrap w:val="false"/>
          </w:tcPr>
          <w:p>
            <w:pPr>
              <w:jc w:val="center"/>
            </w:pPr>
            <w:r/>
            <w:r/>
            <w:r/>
          </w:p>
        </w:tc>
      </w:tr>
      <w:tr>
        <w:tblPrEx/>
        <w:trPr>
          <w:jc w:val="center"/>
          <w:trHeight w:val="1019"/>
        </w:trPr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single" w:color="000000" w:sz="4" w:space="0"/>
            </w:tcBorders>
            <w:tcW w:w="6804" w:type="dxa"/>
            <w:vAlign w:val="center"/>
            <w:textDirection w:val="lrTb"/>
            <w:noWrap w:val="false"/>
          </w:tcPr>
          <w:p>
            <w:pPr>
              <w:jc w:val="center"/>
            </w:pPr>
            <w:r>
              <w:rPr>
                <w:rFonts w:eastAsia="PT Astra Serif"/>
                <w:sz w:val="22"/>
                <w:szCs w:val="22"/>
              </w:rPr>
              <w:t xml:space="preserve">является доверенным лицом</w:t>
            </w:r>
            <w:r>
              <w:rPr>
                <w:rFonts w:eastAsia="PT Astra Serif"/>
                <w:b/>
                <w:sz w:val="22"/>
                <w:szCs w:val="22"/>
              </w:rPr>
              <w:t xml:space="preserve"> </w:t>
            </w:r>
            <w:r>
              <w:rPr>
                <w:rFonts w:eastAsia="PT Astra Serif"/>
                <w:sz w:val="22"/>
                <w:szCs w:val="22"/>
              </w:rPr>
              <w:t xml:space="preserve">________________________,</w:t>
            </w:r>
            <w:r/>
            <w:r/>
          </w:p>
          <w:p>
            <w:pPr>
              <w:rPr>
                <w:i/>
                <w:sz w:val="16"/>
              </w:rPr>
            </w:pPr>
            <w:r>
              <w:rPr>
                <w:rFonts w:eastAsia="PT Astra Serif"/>
                <w:i/>
                <w:sz w:val="16"/>
              </w:rPr>
              <w:t xml:space="preserve">                                                                                        (фамилия, инициалы кандидата) </w:t>
            </w:r>
            <w:r>
              <w:rPr>
                <w:i/>
                <w:sz w:val="16"/>
              </w:rPr>
            </w:r>
            <w:r>
              <w:rPr>
                <w:i/>
                <w:sz w:val="16"/>
              </w:rPr>
            </w:r>
          </w:p>
          <w:p>
            <w:pPr>
              <w:jc w:val="center"/>
              <w:rPr>
                <w:sz w:val="20"/>
              </w:rPr>
            </w:pPr>
            <w:r>
              <w:rPr>
                <w:rFonts w:eastAsia="PT Astra Serif"/>
                <w:sz w:val="22"/>
                <w:szCs w:val="22"/>
              </w:rPr>
              <w:t xml:space="preserve">кандидата 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 xml:space="preserve">_________________________________________________</w:t>
            </w:r>
            <w:r>
              <w:rPr>
                <w:sz w:val="20"/>
              </w:rPr>
            </w:r>
          </w:p>
          <w:p>
            <w:pPr>
              <w:rPr>
                <w:sz w:val="14"/>
                <w:szCs w:val="14"/>
              </w:rPr>
            </w:pPr>
            <w:r>
              <w:rPr>
                <w:rFonts w:eastAsia="PT Astra Serif"/>
                <w:sz w:val="14"/>
                <w:szCs w:val="14"/>
              </w:rPr>
              <w:t xml:space="preserve">                      </w:t>
            </w:r>
            <w:r>
              <w:rPr>
                <w:bCs/>
                <w:sz w:val="16"/>
                <w:szCs w:val="16"/>
              </w:rPr>
              <w:t xml:space="preserve"> (наименование представительного органа муниципального образования)</w:t>
            </w:r>
            <w:r/>
            <w:r>
              <w:rPr>
                <w:rFonts w:eastAsia="PT Astra Serif"/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  <w:r>
              <w:rPr>
                <w:sz w:val="14"/>
                <w:szCs w:val="14"/>
              </w:rPr>
            </w:r>
          </w:p>
        </w:tc>
      </w:tr>
      <w:tr>
        <w:tblPrEx/>
        <w:trPr>
          <w:cantSplit/>
          <w:jc w:val="center"/>
          <w:trHeight w:val="624"/>
        </w:trPr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678" w:type="dxa"/>
            <w:vAlign w:val="bottom"/>
            <w:vMerge w:val="restart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Секретарь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jc w:val="center"/>
              <w:rPr>
                <w:sz w:val="22"/>
                <w:szCs w:val="22"/>
              </w:rPr>
            </w:pPr>
            <w:r>
              <w:rPr>
                <w:sz w:val="16"/>
                <w:szCs w:val="16"/>
              </w:rPr>
              <w:t xml:space="preserve">территориальной избирательной комиссии Малосердобинского района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jc w:val="center"/>
              <w:rPr>
                <w:i/>
                <w:iCs/>
                <w:sz w:val="20"/>
              </w:rPr>
            </w:pPr>
            <w:r>
              <w:rPr>
                <w:i/>
                <w:iCs/>
                <w:sz w:val="16"/>
                <w:szCs w:val="16"/>
              </w:rPr>
            </w:r>
            <w:r>
              <w:rPr>
                <w:i/>
                <w:iCs/>
                <w:sz w:val="16"/>
                <w:szCs w:val="16"/>
              </w:rPr>
            </w:r>
            <w:r>
              <w:rPr>
                <w:i/>
                <w:iCs/>
                <w:sz w:val="16"/>
                <w:szCs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75" w:type="dxa"/>
            <w:vAlign w:val="bottom"/>
            <w:textDirection w:val="lrTb"/>
            <w:noWrap w:val="false"/>
          </w:tcPr>
          <w:p>
            <w:pPr>
              <w:ind w:left="-108" w:right="6"/>
              <w:jc w:val="left"/>
              <w:rPr>
                <w:iCs/>
                <w:sz w:val="16"/>
              </w:rPr>
            </w:pPr>
            <w:r>
              <w:rPr>
                <w:rFonts w:eastAsia="PT Astra Serif"/>
                <w:iCs/>
                <w:sz w:val="16"/>
              </w:rPr>
              <w:t xml:space="preserve">_______________________________________</w:t>
            </w:r>
            <w:r>
              <w:rPr>
                <w:iCs/>
                <w:sz w:val="16"/>
              </w:rPr>
            </w:r>
            <w:r>
              <w:rPr>
                <w:iCs/>
                <w:sz w:val="16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851" w:type="dxa"/>
            <w:vAlign w:val="bottom"/>
            <w:vMerge w:val="restart"/>
            <w:textDirection w:val="lrTb"/>
            <w:noWrap w:val="false"/>
          </w:tcPr>
          <w:p>
            <w:pPr>
              <w:rPr>
                <w:i/>
                <w:sz w:val="16"/>
              </w:rPr>
            </w:pPr>
            <w:r>
              <w:rPr>
                <w:rFonts w:eastAsia="PT Astra Serif"/>
                <w:iCs/>
                <w:sz w:val="18"/>
              </w:rPr>
              <w:t xml:space="preserve">МП</w:t>
            </w:r>
            <w:r>
              <w:rPr>
                <w:i/>
                <w:sz w:val="16"/>
              </w:rPr>
            </w:r>
            <w:r>
              <w:rPr>
                <w:i/>
                <w:sz w:val="16"/>
              </w:rPr>
            </w:r>
          </w:p>
          <w:p>
            <w:pPr>
              <w:ind w:left="-108" w:right="6"/>
              <w:jc w:val="right"/>
              <w:rPr>
                <w:iCs/>
                <w:sz w:val="18"/>
              </w:rPr>
            </w:pPr>
            <w:r>
              <w:rPr>
                <w:iCs/>
                <w:sz w:val="18"/>
              </w:rPr>
            </w:r>
            <w:r>
              <w:rPr>
                <w:iCs/>
                <w:sz w:val="18"/>
              </w:rPr>
            </w:r>
            <w:r>
              <w:rPr>
                <w:iCs/>
                <w:sz w:val="18"/>
              </w:rPr>
            </w:r>
          </w:p>
        </w:tc>
      </w:tr>
      <w:tr>
        <w:tblPrEx/>
        <w:trPr>
          <w:cantSplit/>
          <w:jc w:val="center"/>
          <w:trHeight w:val="53"/>
        </w:trPr>
        <w:tc>
          <w:tcPr>
            <w:gridSpan w:val="2"/>
            <w:tcBorders>
              <w:top w:val="none" w:color="000000" w:sz="4" w:space="0"/>
              <w:left w:val="single" w:color="000000" w:sz="4" w:space="0"/>
              <w:bottom w:val="none" w:color="000000" w:sz="4" w:space="0"/>
              <w:right w:val="none" w:color="000000" w:sz="4" w:space="0"/>
            </w:tcBorders>
            <w:tcW w:w="2678" w:type="dxa"/>
            <w:vAlign w:val="bottom"/>
            <w:vMerge w:val="continue"/>
            <w:textDirection w:val="lrTb"/>
            <w:noWrap w:val="false"/>
          </w:tcPr>
          <w:p>
            <w:pPr>
              <w:jc w:val="center"/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</w:r>
            <w:r>
              <w:rPr>
                <w:i/>
                <w:iCs/>
                <w:sz w:val="16"/>
              </w:rPr>
            </w:r>
            <w:r>
              <w:rPr>
                <w:i/>
                <w:iCs/>
                <w:sz w:val="1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3275" w:type="dxa"/>
            <w:vAlign w:val="bottom"/>
            <w:textDirection w:val="lrTb"/>
            <w:noWrap w:val="false"/>
          </w:tcPr>
          <w:p>
            <w:pPr>
              <w:ind w:right="6"/>
              <w:jc w:val="center"/>
              <w:rPr>
                <w:b/>
                <w:bCs/>
                <w:i/>
                <w:sz w:val="14"/>
                <w:szCs w:val="14"/>
              </w:rPr>
            </w:pPr>
            <w:r>
              <w:rPr>
                <w:rFonts w:eastAsia="PT Astra Serif"/>
                <w:i/>
                <w:sz w:val="14"/>
                <w:szCs w:val="14"/>
              </w:rPr>
              <w:t xml:space="preserve">(подпись, инициалы, фамилия)</w:t>
            </w:r>
            <w:r>
              <w:rPr>
                <w:b/>
                <w:bCs/>
                <w:i/>
                <w:sz w:val="14"/>
                <w:szCs w:val="14"/>
              </w:rPr>
            </w:r>
            <w:r>
              <w:rPr>
                <w:b/>
                <w:bCs/>
                <w:i/>
                <w:sz w:val="14"/>
                <w:szCs w:val="14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single" w:color="000000" w:sz="4" w:space="0"/>
            </w:tcBorders>
            <w:tcW w:w="851" w:type="dxa"/>
            <w:vAlign w:val="bottom"/>
            <w:vMerge w:val="continue"/>
            <w:textDirection w:val="lrTb"/>
            <w:noWrap w:val="false"/>
          </w:tcPr>
          <w:p>
            <w:pPr>
              <w:jc w:val="center"/>
              <w:rPr>
                <w:i/>
                <w:sz w:val="16"/>
              </w:rPr>
            </w:pPr>
            <w:r>
              <w:rPr>
                <w:i/>
                <w:sz w:val="16"/>
              </w:rPr>
            </w:r>
            <w:r>
              <w:rPr>
                <w:i/>
                <w:sz w:val="16"/>
              </w:rPr>
            </w:r>
            <w:r>
              <w:rPr>
                <w:i/>
                <w:sz w:val="16"/>
              </w:rPr>
            </w:r>
          </w:p>
        </w:tc>
      </w:tr>
      <w:tr>
        <w:tblPrEx/>
        <w:trPr>
          <w:cantSplit/>
          <w:jc w:val="center"/>
          <w:trHeight w:val="1004" w:hRule="exact"/>
        </w:trPr>
        <w:tc>
          <w:tcPr>
            <w:gridSpan w:val="5"/>
            <w:tcBorders>
              <w:top w:val="non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804" w:type="dxa"/>
            <w:vAlign w:val="bottom"/>
            <w:textDirection w:val="lrTb"/>
            <w:noWrap w:val="false"/>
          </w:tcPr>
          <w:p>
            <w:pPr>
              <w:tabs>
                <w:tab w:val="center" w:pos="0" w:leader="none"/>
              </w:tabs>
              <w:rPr>
                <w:i/>
                <w:iCs/>
                <w:sz w:val="12"/>
                <w:szCs w:val="12"/>
              </w:rPr>
            </w:pPr>
            <w:r>
              <w:rPr>
                <w:rFonts w:eastAsia="PT Astra Serif"/>
                <w:i/>
                <w:iCs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            _______________________</w:t>
            </w:r>
            <w:r>
              <w:rPr>
                <w:i/>
                <w:iCs/>
                <w:sz w:val="12"/>
                <w:szCs w:val="12"/>
              </w:rPr>
            </w:r>
            <w:r>
              <w:rPr>
                <w:i/>
                <w:iCs/>
                <w:sz w:val="12"/>
                <w:szCs w:val="12"/>
              </w:rPr>
            </w:r>
          </w:p>
          <w:p>
            <w:pPr>
              <w:tabs>
                <w:tab w:val="center" w:pos="0" w:leader="none"/>
              </w:tabs>
              <w:rPr>
                <w:i/>
                <w:iCs/>
                <w:sz w:val="14"/>
                <w:szCs w:val="14"/>
              </w:rPr>
            </w:pPr>
            <w:r>
              <w:rPr>
                <w:rFonts w:eastAsia="PT Astra Serif"/>
                <w:i/>
                <w:iCs/>
                <w:sz w:val="12"/>
                <w:szCs w:val="12"/>
              </w:rPr>
              <w:t xml:space="preserve">                                                                                                                                                                       </w:t>
            </w:r>
            <w:r>
              <w:rPr>
                <w:rFonts w:eastAsia="PT Astra Serif"/>
                <w:i/>
                <w:iCs/>
                <w:sz w:val="14"/>
                <w:szCs w:val="14"/>
              </w:rPr>
              <w:t xml:space="preserve">(дата регистрации)</w:t>
            </w:r>
            <w:r>
              <w:rPr>
                <w:i/>
                <w:iCs/>
                <w:sz w:val="14"/>
                <w:szCs w:val="14"/>
              </w:rPr>
            </w:r>
            <w:r>
              <w:rPr>
                <w:i/>
                <w:iCs/>
                <w:sz w:val="14"/>
                <w:szCs w:val="14"/>
              </w:rPr>
            </w:r>
          </w:p>
          <w:p>
            <w:pPr>
              <w:ind w:left="142" w:right="-57"/>
              <w:tabs>
                <w:tab w:val="center" w:pos="0" w:leader="none"/>
              </w:tabs>
              <w:rPr>
                <w:i/>
                <w:iCs/>
                <w:sz w:val="14"/>
                <w:szCs w:val="14"/>
              </w:rPr>
            </w:pPr>
            <w:r>
              <w:rPr>
                <w:rFonts w:eastAsia="PT Astra Serif"/>
                <w:i/>
                <w:iCs/>
                <w:sz w:val="18"/>
                <w:szCs w:val="18"/>
              </w:rPr>
              <w:t xml:space="preserve">Действительно до «___»____________20___ г.        </w:t>
            </w:r>
            <w:r>
              <w:rPr>
                <w:i/>
                <w:iCs/>
                <w:sz w:val="14"/>
                <w:szCs w:val="14"/>
              </w:rPr>
            </w:r>
            <w:r>
              <w:rPr>
                <w:i/>
                <w:iCs/>
                <w:sz w:val="14"/>
                <w:szCs w:val="14"/>
              </w:rPr>
            </w:r>
          </w:p>
          <w:p>
            <w:pPr>
              <w:ind w:left="142" w:right="-57"/>
              <w:tabs>
                <w:tab w:val="center" w:pos="0" w:leader="none"/>
              </w:tabs>
              <w:rPr>
                <w:i/>
                <w:iCs/>
                <w:sz w:val="12"/>
                <w:szCs w:val="12"/>
              </w:rPr>
            </w:pPr>
            <w:r>
              <w:rPr>
                <w:rFonts w:eastAsia="PT Astra Serif"/>
                <w:i/>
                <w:sz w:val="14"/>
                <w:szCs w:val="14"/>
              </w:rPr>
              <w:t xml:space="preserve">(при предъявлении паспорта или заменяющего его документа</w:t>
            </w:r>
            <w:r>
              <w:rPr>
                <w:rFonts w:eastAsia="PT Astra Serif"/>
                <w:i/>
                <w:sz w:val="12"/>
                <w:szCs w:val="12"/>
              </w:rPr>
              <w:t xml:space="preserve">)</w:t>
            </w:r>
            <w:r>
              <w:rPr>
                <w:rFonts w:eastAsia="PT Astra Serif"/>
                <w:i/>
                <w:iCs/>
                <w:sz w:val="12"/>
                <w:szCs w:val="12"/>
              </w:rPr>
              <w:t xml:space="preserve">    </w:t>
            </w:r>
            <w:r>
              <w:rPr>
                <w:i/>
                <w:iCs/>
                <w:sz w:val="12"/>
                <w:szCs w:val="12"/>
              </w:rPr>
            </w:r>
            <w:r>
              <w:rPr>
                <w:i/>
                <w:iCs/>
                <w:sz w:val="12"/>
                <w:szCs w:val="12"/>
              </w:rPr>
            </w:r>
          </w:p>
          <w:p>
            <w:pPr>
              <w:tabs>
                <w:tab w:val="center" w:pos="0" w:leader="none"/>
              </w:tabs>
              <w:rPr>
                <w:i/>
                <w:iCs/>
                <w:sz w:val="16"/>
              </w:rPr>
            </w:pPr>
            <w:r>
              <w:rPr>
                <w:i/>
                <w:iCs/>
                <w:sz w:val="16"/>
              </w:rPr>
            </w:r>
            <w:r>
              <w:rPr>
                <w:i/>
                <w:iCs/>
                <w:sz w:val="16"/>
              </w:rPr>
            </w:r>
          </w:p>
        </w:tc>
      </w:tr>
    </w:tbl>
    <w:p>
      <w:pPr>
        <w:pStyle w:val="966"/>
        <w:ind w:right="0" w:firstLine="0"/>
        <w:tabs>
          <w:tab w:val="left" w:pos="9200" w:leader="none"/>
        </w:tabs>
      </w:pPr>
      <w:r/>
      <w:r/>
    </w:p>
    <w:p>
      <w:pPr>
        <w:ind w:firstLine="709"/>
        <w:jc w:val="both"/>
        <w:rPr>
          <w:sz w:val="28"/>
          <w:szCs w:val="28"/>
        </w:rPr>
      </w:pPr>
      <w:r>
        <w:rPr>
          <w:rFonts w:eastAsia="PT Astra Serif"/>
          <w:b/>
          <w:sz w:val="28"/>
          <w:szCs w:val="28"/>
        </w:rPr>
        <w:t xml:space="preserve">Примечание. </w:t>
      </w:r>
      <w:r>
        <w:rPr>
          <w:rFonts w:eastAsia="PT Astra Serif"/>
          <w:sz w:val="28"/>
          <w:szCs w:val="28"/>
        </w:rPr>
        <w:t xml:space="preserve">Удостоверение оформляется на бланке размером 12 х 8 см.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widowControl w:val="off"/>
        <w:rPr>
          <w:rFonts w:eastAsia="PT Astra Serif"/>
          <w:sz w:val="28"/>
          <w:szCs w:val="28"/>
          <w:highlight w:val="none"/>
        </w:rPr>
      </w:pPr>
      <w:r>
        <w:rPr>
          <w:rFonts w:eastAsia="PT Astra Serif"/>
          <w:sz w:val="28"/>
          <w:szCs w:val="28"/>
        </w:rPr>
        <w:t xml:space="preserve">В удостоверении указываются: н</w:t>
      </w:r>
      <w:r>
        <w:rPr>
          <w:rFonts w:eastAsia="PT Astra Serif"/>
          <w:sz w:val="28"/>
          <w:szCs w:val="28"/>
        </w:rPr>
        <w:t xml:space="preserve">аименование и дата выборов, фамилия, имя, отчество доверенного лица, фамилия, инициалы кандидата, указываются инициалы, фамилия и ставится подпись секретаря территориальной избирательной комиссии Малосердобинского района, указывается </w:t>
      </w:r>
      <w:r>
        <w:rPr>
          <w:rFonts w:eastAsia="PT Astra Serif"/>
          <w:sz w:val="28"/>
          <w:szCs w:val="28"/>
        </w:rPr>
        <w:t xml:space="preserve">дата регистрации, срок и условия действия удостоверения, </w:t>
      </w:r>
      <w:r>
        <w:rPr>
          <w:rFonts w:ascii="Times New Roman" w:hAnsi="Times New Roman" w:cs="Times New Roman"/>
          <w:sz w:val="28"/>
          <w:szCs w:val="28"/>
        </w:rPr>
        <w:t xml:space="preserve">проставляется печать территориальной избирательной комиссии Малосердобинского района.</w:t>
      </w:r>
      <w:r>
        <w:rPr>
          <w:rFonts w:eastAsia="PT Astra Serif"/>
          <w:sz w:val="28"/>
          <w:szCs w:val="28"/>
          <w:highlight w:val="none"/>
        </w:rPr>
      </w:r>
      <w:r>
        <w:rPr>
          <w:rFonts w:eastAsia="PT Astra Serif"/>
          <w:sz w:val="28"/>
          <w:szCs w:val="28"/>
          <w:highlight w:val="none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rFonts w:eastAsia="PT Astra Serif"/>
          <w:sz w:val="28"/>
          <w:szCs w:val="28"/>
        </w:rPr>
        <w:t xml:space="preserve">Срок действия удостоверения не может превышать установленный срок полномочий доверенных лиц, которые заканчиваются одновременно </w:t>
      </w:r>
      <w:r>
        <w:rPr>
          <w:rFonts w:eastAsia="PT Astra Serif"/>
          <w:sz w:val="28"/>
          <w:szCs w:val="28"/>
        </w:rPr>
        <w:br/>
        <w:t xml:space="preserve">с прекращением агитационного периода.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widowControl w:val="off"/>
        <w:rPr>
          <w:szCs w:val="28"/>
        </w:rPr>
      </w:pPr>
      <w:r>
        <w:rPr>
          <w:rFonts w:eastAsia="PT Astra Serif"/>
          <w:sz w:val="28"/>
          <w:szCs w:val="28"/>
        </w:rPr>
        <w:t xml:space="preserve">Удостоверение действительно при </w:t>
      </w:r>
      <w:r>
        <w:rPr>
          <w:rFonts w:eastAsia="PT Astra Serif"/>
          <w:sz w:val="28"/>
          <w:szCs w:val="28"/>
        </w:rPr>
        <w:t xml:space="preserve">предъявлении паспорта гражданина Российской Федерации или заменяющего его документа.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rFonts w:eastAsia="PT Astra Serif"/>
          <w:sz w:val="28"/>
          <w:szCs w:val="28"/>
        </w:rPr>
        <w:t xml:space="preserve">Датой регистрации является дата принятия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Малосердобинского район</w:t>
      </w:r>
      <w:r/>
      <w:r>
        <w:rPr>
          <w:rFonts w:eastAsia="PT Astra Serif"/>
          <w:sz w:val="28"/>
          <w:szCs w:val="28"/>
        </w:rPr>
        <w:t xml:space="preserve"> о регистрации доверенного лица кандидата</w:t>
      </w:r>
      <w:r>
        <w:rPr>
          <w:rFonts w:eastAsia="PT Astra Serif"/>
          <w:sz w:val="28"/>
          <w:szCs w:val="28"/>
        </w:rPr>
        <w:t xml:space="preserve">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szCs w:val="28"/>
        </w:rPr>
      </w:pPr>
      <w:r>
        <w:rPr>
          <w:rFonts w:eastAsia="PT Astra Serif"/>
          <w:sz w:val="28"/>
          <w:szCs w:val="28"/>
        </w:rPr>
        <w:t xml:space="preserve">Удостоверение выдается на основании постановления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территориальной избирательной комиссии Малосердобинского район</w:t>
      </w:r>
      <w:r/>
      <w:r>
        <w:rPr>
          <w:rFonts w:eastAsia="PT Astra Serif"/>
          <w:sz w:val="28"/>
          <w:szCs w:val="28"/>
        </w:rPr>
        <w:t xml:space="preserve"> о регистрации доверенного лица кандидата .</w:t>
      </w:r>
      <w:r>
        <w:rPr>
          <w:szCs w:val="28"/>
        </w:rPr>
      </w:r>
      <w:r>
        <w:rPr>
          <w:szCs w:val="28"/>
        </w:rPr>
      </w:r>
    </w:p>
    <w:p>
      <w:pPr>
        <w:ind w:firstLine="709"/>
        <w:jc w:val="both"/>
        <w:rPr>
          <w:rFonts w:eastAsia="PT Astra Serif"/>
          <w:sz w:val="28"/>
          <w:szCs w:val="28"/>
        </w:rPr>
      </w:pPr>
      <w:r>
        <w:rPr>
          <w:rFonts w:eastAsia="PT Astra Serif"/>
          <w:sz w:val="28"/>
          <w:szCs w:val="28"/>
        </w:rPr>
        <w:t xml:space="preserve">Лица, имеющие удостоверения, обязаны обеспечить их сохранность.</w:t>
      </w:r>
      <w:r>
        <w:rPr>
          <w:rFonts w:eastAsia="PT Astra Serif"/>
          <w:sz w:val="28"/>
          <w:szCs w:val="28"/>
        </w:rPr>
      </w:r>
      <w:r>
        <w:rPr>
          <w:rFonts w:eastAsia="PT Astra Serif"/>
          <w:sz w:val="28"/>
          <w:szCs w:val="28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rFonts w:eastAsia="PT Astra Serif"/>
          <w:sz w:val="28"/>
          <w:szCs w:val="28"/>
        </w:rPr>
        <w:t xml:space="preserve">В случае досрочного прекращения полномочий доверенного лица удостоверение подлежит возврату </w:t>
      </w:r>
      <w:r>
        <w:rPr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территориальную избирательную комиссию Малосердобинского район</w:t>
      </w:r>
      <w:r>
        <w:rPr>
          <w:rFonts w:eastAsia="PT Astra Serif"/>
          <w:sz w:val="28"/>
          <w:szCs w:val="28"/>
        </w:rPr>
        <w:t xml:space="preserve">.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919"/>
        <w:jc w:val="left"/>
        <w:keepNext w:val="0"/>
        <w:widowControl w:val="off"/>
        <w:rPr>
          <w:b/>
          <w:sz w:val="24"/>
          <w:szCs w:val="24"/>
          <w:lang w:val="ru-RU"/>
        </w:rPr>
      </w:pPr>
      <w:r>
        <w:rPr>
          <w:b/>
          <w:sz w:val="24"/>
          <w:szCs w:val="24"/>
          <w:lang w:val="ru-RU"/>
        </w:rPr>
      </w:r>
    </w:p>
    <w:p>
      <w:pPr>
        <w:pStyle w:val="938"/>
        <w:tabs>
          <w:tab w:val="left" w:pos="708" w:leader="none"/>
        </w:tabs>
        <w:rPr>
          <w:b/>
          <w:sz w:val="24"/>
          <w:szCs w:val="24"/>
        </w:rPr>
      </w:pPr>
      <w:r>
        <w:rPr>
          <w:b/>
          <w:sz w:val="24"/>
          <w:szCs w:val="24"/>
        </w:rPr>
      </w:r>
      <w:r>
        <w:rPr>
          <w:b/>
          <w:sz w:val="24"/>
          <w:szCs w:val="24"/>
        </w:rPr>
      </w:r>
      <w:r>
        <w:rPr>
          <w:b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851" w:bottom="1134" w:left="1701" w:header="709" w:footer="709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Cambria">
    <w:panose1 w:val="02040503050406030204"/>
  </w:font>
  <w:font w:name="Courier New">
    <w:panose1 w:val="02070409020205020404"/>
  </w:font>
  <w:font w:name="PT Astra Serif">
    <w:panose1 w:val="020A0603040505020204"/>
  </w:font>
  <w:font w:name="Arial">
    <w:panose1 w:val="020B0604020202020204"/>
  </w:font>
  <w:font w:name="Tahoma">
    <w:panose1 w:val="020B0606040504020204"/>
  </w:font>
  <w:font w:name="Times New Roman">
    <w:panose1 w:val="02020603050405020304"/>
  </w:font>
  <w:font w:name="Calibri">
    <w:panose1 w:val="020F0502020204030204"/>
  </w:font>
  <w:font w:name="Wingdings">
    <w:panose1 w:val="05010000000000000000"/>
  </w:font>
  <w:font w:name="Liberation Sans">
    <w:panose1 w:val="020B060402020202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947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927" w:hanging="360"/>
        <w:tabs>
          <w:tab w:val="num" w:pos="927" w:leader="none"/>
        </w:tabs>
      </w:pPr>
      <w:rPr>
        <w:sz w:val="24"/>
        <w:szCs w:val="24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0">
    <w:multiLevelType w:val="hybridMultilevel"/>
    <w:lvl w:ilvl="0">
      <w:start w:val="4"/>
      <w:numFmt w:val="upperRoman"/>
      <w:pStyle w:val="921"/>
      <w:isLgl w:val="false"/>
      <w:suff w:val="tab"/>
      <w:lvlText w:val="%1."/>
      <w:lvlJc w:val="left"/>
      <w:pPr>
        <w:ind w:left="1080" w:hanging="720"/>
        <w:tabs>
          <w:tab w:val="num" w:pos="108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5" w:hanging="360"/>
      </w:pPr>
      <w:rPr>
        <w:rFonts w:cs="Times New Roman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  <w:rPr>
        <w:rFonts w:cs="Times New Roman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  <w:rPr>
        <w:rFonts w:cs="Times New Roman"/>
      </w:r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  <w:rPr>
        <w:rFonts w:cs="Times New Roman"/>
      </w:r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  <w:rPr>
        <w:rFonts w:cs="Times New Roman"/>
      </w:r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  <w:rPr>
        <w:rFonts w:cs="Times New Roman"/>
      </w:r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  <w:rPr>
        <w:rFonts w:cs="Times New Roman"/>
      </w:r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  <w:rPr>
        <w:rFonts w:cs="Times New Roman"/>
      </w:r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  <w:rPr>
        <w:rFonts w:cs="Times New Roman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0" w:hanging="360"/>
        <w:tabs>
          <w:tab w:val="num" w:pos="5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647" w:hanging="360"/>
        <w:tabs>
          <w:tab w:val="num" w:pos="1647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367" w:hanging="180"/>
        <w:tabs>
          <w:tab w:val="num" w:pos="2367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087" w:hanging="360"/>
        <w:tabs>
          <w:tab w:val="num" w:pos="3087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807" w:hanging="360"/>
        <w:tabs>
          <w:tab w:val="num" w:pos="3807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527" w:hanging="180"/>
        <w:tabs>
          <w:tab w:val="num" w:pos="4527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247" w:hanging="360"/>
        <w:tabs>
          <w:tab w:val="num" w:pos="5247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967" w:hanging="360"/>
        <w:tabs>
          <w:tab w:val="num" w:pos="5967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687" w:hanging="180"/>
        <w:tabs>
          <w:tab w:val="num" w:pos="6687" w:leader="none"/>
        </w:tabs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2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3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4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5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6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7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  <w:lvl w:ilvl="8">
      <w:start w:val="0"/>
      <w:numFmt w:val="decimal"/>
      <w:isLgl w:val="false"/>
      <w:suff w:val="tab"/>
      <w:lvlText w:val=""/>
      <w:lvlJc w:val="left"/>
      <w:pPr>
        <w:tabs>
          <w:tab w:val="num" w:pos="360" w:leader="none"/>
        </w:tabs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560" w:hanging="360"/>
        <w:tabs>
          <w:tab w:val="num" w:pos="56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2">
    <w:multiLevelType w:val="hybridMultilevel"/>
    <w:lvl w:ilvl="0">
      <w:start w:val="4"/>
      <w:numFmt w:val="decimal"/>
      <w:isLgl w:val="false"/>
      <w:suff w:val="tab"/>
      <w:lvlText w:val="%1."/>
      <w:lvlJc w:val="left"/>
      <w:pPr>
        <w:ind w:left="1069" w:hanging="360"/>
        <w:tabs>
          <w:tab w:val="num" w:pos="1069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1789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2509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3229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3949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4669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5389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6109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6829" w:leader="none"/>
        </w:tabs>
      </w:p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853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573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293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013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733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453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173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893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613" w:hanging="180"/>
      </w:pPr>
    </w:lvl>
  </w:abstractNum>
  <w:abstractNum w:abstractNumId="2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egacy w:legacy="1" w:legacyIndent="0" w:legacySpace="0"/>
      <w:lvlJc w:val="left"/>
      <w:pPr>
        <w:ind w:left="0" w:firstLine="0"/>
      </w:pPr>
      <w:rPr>
        <w:rFonts w:ascii="Courier New" w:hAnsi="Courier New" w:cs="Courier New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6"/>
      <w:numFmt w:val="upperRoman"/>
      <w:isLgl w:val="false"/>
      <w:suff w:val="tab"/>
      <w:lvlText w:val="%1."/>
      <w:lvlJc w:val="left"/>
      <w:pPr>
        <w:ind w:left="1120" w:hanging="720"/>
        <w:tabs>
          <w:tab w:val="num" w:pos="11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80" w:hanging="360"/>
        <w:tabs>
          <w:tab w:val="num" w:pos="148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200" w:hanging="180"/>
        <w:tabs>
          <w:tab w:val="num" w:pos="220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920" w:hanging="360"/>
        <w:tabs>
          <w:tab w:val="num" w:pos="292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40" w:hanging="360"/>
        <w:tabs>
          <w:tab w:val="num" w:pos="364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60" w:hanging="180"/>
        <w:tabs>
          <w:tab w:val="num" w:pos="436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80" w:hanging="360"/>
        <w:tabs>
          <w:tab w:val="num" w:pos="508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800" w:hanging="360"/>
        <w:tabs>
          <w:tab w:val="num" w:pos="580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520" w:hanging="180"/>
        <w:tabs>
          <w:tab w:val="num" w:pos="6520" w:leader="none"/>
        </w:tabs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6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</w:pPr>
    </w:lvl>
  </w:abstractNum>
  <w:num w:numId="1">
    <w:abstractNumId w:val="34"/>
  </w:num>
  <w:num w:numId="2">
    <w:abstractNumId w:val="10"/>
  </w:num>
  <w:num w:numId="3">
    <w:abstractNumId w:val="19"/>
  </w:num>
  <w:num w:numId="4">
    <w:abstractNumId w:val="22"/>
  </w:num>
  <w:num w:numId="5">
    <w:abstractNumId w:val="14"/>
  </w:num>
  <w:num w:numId="6">
    <w:abstractNumId w:val="25"/>
    <w:lvlOverride w:ilvl="0">
      <w:lvl w:ilvl="0">
        <w:start w:val="1"/>
        <w:numFmt w:val="decimal"/>
        <w:isLgl w:val="false"/>
        <w:suff w:val="tab"/>
        <w:lvlText w:val="%1."/>
        <w:lvlJc w:val="left"/>
        <w:pPr>
          <w:ind w:left="360" w:hanging="360"/>
        </w:pPr>
      </w:lvl>
    </w:lvlOverride>
    <w:lvlOverride w:ilvl="1">
      <w:lvl w:ilvl="1">
        <w:start w:val="1"/>
        <w:numFmt w:val="lowerLetter"/>
        <w:isLgl w:val="false"/>
        <w:suff w:val="tab"/>
        <w:lvlText w:val="%2."/>
        <w:lvlJc w:val="left"/>
        <w:pPr>
          <w:ind w:left="1080" w:hanging="360"/>
        </w:pPr>
      </w:lvl>
    </w:lvlOverride>
    <w:lvlOverride w:ilvl="2">
      <w:lvl w:ilvl="2">
        <w:start w:val="1"/>
        <w:numFmt w:val="lowerRoman"/>
        <w:isLgl w:val="false"/>
        <w:suff w:val="tab"/>
        <w:lvlText w:val="%3."/>
        <w:lvlJc w:val="right"/>
        <w:pPr>
          <w:ind w:left="1800" w:hanging="180"/>
        </w:pPr>
      </w:lvl>
    </w:lvlOverride>
    <w:lvlOverride w:ilvl="3">
      <w:lvl w:ilvl="3">
        <w:start w:val="1"/>
        <w:numFmt w:val="decimal"/>
        <w:isLgl w:val="false"/>
        <w:suff w:val="tab"/>
        <w:lvlText w:val="%4."/>
        <w:lvlJc w:val="left"/>
        <w:pPr>
          <w:ind w:left="2520" w:hanging="360"/>
        </w:pPr>
      </w:lvl>
    </w:lvlOverride>
    <w:lvlOverride w:ilvl="4">
      <w:lvl w:ilvl="4">
        <w:start w:val="1"/>
        <w:numFmt w:val="lowerLetter"/>
        <w:isLgl w:val="false"/>
        <w:suff w:val="tab"/>
        <w:lvlText w:val="%5."/>
        <w:lvlJc w:val="left"/>
        <w:pPr>
          <w:ind w:left="3240" w:hanging="360"/>
        </w:pPr>
      </w:lvl>
    </w:lvlOverride>
    <w:lvlOverride w:ilvl="5">
      <w:lvl w:ilvl="5">
        <w:start w:val="1"/>
        <w:numFmt w:val="lowerRoman"/>
        <w:isLgl w:val="false"/>
        <w:suff w:val="tab"/>
        <w:lvlText w:val="%6."/>
        <w:lvlJc w:val="right"/>
        <w:pPr>
          <w:ind w:left="3960" w:hanging="180"/>
        </w:pPr>
      </w:lvl>
    </w:lvlOverride>
    <w:lvlOverride w:ilvl="6">
      <w:lvl w:ilvl="6">
        <w:start w:val="1"/>
        <w:numFmt w:val="decimal"/>
        <w:isLgl w:val="false"/>
        <w:suff w:val="tab"/>
        <w:lvlText w:val="%7."/>
        <w:lvlJc w:val="left"/>
        <w:pPr>
          <w:ind w:left="4680" w:hanging="360"/>
        </w:pPr>
      </w:lvl>
    </w:lvlOverride>
    <w:lvlOverride w:ilvl="7">
      <w:lvl w:ilvl="7">
        <w:start w:val="1"/>
        <w:numFmt w:val="lowerLetter"/>
        <w:isLgl w:val="false"/>
        <w:suff w:val="tab"/>
        <w:lvlText w:val="%8."/>
        <w:lvlJc w:val="left"/>
        <w:pPr>
          <w:ind w:left="5400" w:hanging="360"/>
        </w:pPr>
      </w:lvl>
    </w:lvlOverride>
    <w:lvlOverride w:ilvl="8">
      <w:lvl w:ilvl="8">
        <w:start w:val="1"/>
        <w:numFmt w:val="lowerRoman"/>
        <w:isLgl w:val="false"/>
        <w:suff w:val="tab"/>
        <w:lvlText w:val="%9."/>
        <w:lvlJc w:val="right"/>
        <w:pPr>
          <w:ind w:left="6120" w:hanging="180"/>
        </w:pPr>
      </w:lvl>
    </w:lvlOverride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2"/>
  </w:num>
  <w:num w:numId="9">
    <w:abstractNumId w:val="0"/>
  </w:num>
  <w:num w:numId="10">
    <w:abstractNumId w:val="16"/>
  </w:num>
  <w:num w:numId="11">
    <w:abstractNumId w:val="7"/>
  </w:num>
  <w:num w:numId="12">
    <w:abstractNumId w:val="27"/>
  </w:num>
  <w:num w:numId="13">
    <w:abstractNumId w:val="9"/>
  </w:num>
  <w:num w:numId="14">
    <w:abstractNumId w:val="24"/>
  </w:num>
  <w:num w:numId="15">
    <w:abstractNumId w:val="2"/>
  </w:num>
  <w:num w:numId="16">
    <w:abstractNumId w:val="21"/>
  </w:num>
  <w:num w:numId="17">
    <w:abstractNumId w:val="29"/>
  </w:num>
  <w:num w:numId="18">
    <w:abstractNumId w:val="23"/>
  </w:num>
  <w:num w:numId="19">
    <w:abstractNumId w:val="35"/>
  </w:num>
  <w:num w:numId="2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</w:num>
  <w:num w:numId="22">
    <w:abstractNumId w:val="11"/>
  </w:num>
  <w:num w:numId="23">
    <w:abstractNumId w:val="33"/>
  </w:num>
  <w:num w:numId="24">
    <w:abstractNumId w:val="26"/>
  </w:num>
  <w:num w:numId="25">
    <w:abstractNumId w:val="20"/>
  </w:num>
  <w:num w:numId="26">
    <w:abstractNumId w:val="30"/>
  </w:num>
  <w:num w:numId="27">
    <w:abstractNumId w:val="13"/>
  </w:num>
  <w:num w:numId="28">
    <w:abstractNumId w:val="4"/>
  </w:num>
  <w:num w:numId="29">
    <w:abstractNumId w:val="18"/>
  </w:num>
  <w:num w:numId="30">
    <w:abstractNumId w:val="28"/>
  </w:num>
  <w:num w:numId="31">
    <w:abstractNumId w:val="5"/>
  </w:num>
  <w:num w:numId="32">
    <w:abstractNumId w:val="15"/>
  </w:num>
  <w:num w:numId="33">
    <w:abstractNumId w:val="17"/>
  </w:num>
  <w:num w:numId="34">
    <w:abstractNumId w:val="1"/>
  </w:num>
  <w:num w:numId="3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 w:numId="3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39">
    <w:name w:val="Heading 1"/>
    <w:basedOn w:val="917"/>
    <w:next w:val="917"/>
    <w:link w:val="740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740">
    <w:name w:val="Heading 1 Char"/>
    <w:link w:val="739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741">
    <w:name w:val="Heading 2"/>
    <w:basedOn w:val="917"/>
    <w:next w:val="917"/>
    <w:link w:val="742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742">
    <w:name w:val="Heading 2 Char"/>
    <w:link w:val="741"/>
    <w:uiPriority w:val="9"/>
    <w:rPr>
      <w:rFonts w:ascii="Liberation Sans" w:hAnsi="Liberation Sans" w:eastAsia="Liberation Sans" w:cs="Liberation Sans"/>
      <w:sz w:val="34"/>
    </w:rPr>
  </w:style>
  <w:style w:type="paragraph" w:styleId="743">
    <w:name w:val="Heading 3"/>
    <w:basedOn w:val="917"/>
    <w:next w:val="917"/>
    <w:link w:val="744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744">
    <w:name w:val="Heading 3 Char"/>
    <w:link w:val="743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745">
    <w:name w:val="Heading 4"/>
    <w:basedOn w:val="917"/>
    <w:next w:val="917"/>
    <w:link w:val="746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746">
    <w:name w:val="Heading 4 Char"/>
    <w:link w:val="745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747">
    <w:name w:val="Heading 5"/>
    <w:basedOn w:val="917"/>
    <w:next w:val="917"/>
    <w:link w:val="748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748">
    <w:name w:val="Heading 5 Char"/>
    <w:link w:val="747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749">
    <w:name w:val="Heading 6"/>
    <w:basedOn w:val="917"/>
    <w:next w:val="917"/>
    <w:link w:val="750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750">
    <w:name w:val="Heading 6 Char"/>
    <w:link w:val="749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751">
    <w:name w:val="Heading 7"/>
    <w:basedOn w:val="917"/>
    <w:next w:val="917"/>
    <w:link w:val="752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752">
    <w:name w:val="Heading 7 Char"/>
    <w:link w:val="751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753">
    <w:name w:val="Heading 8"/>
    <w:basedOn w:val="917"/>
    <w:next w:val="917"/>
    <w:link w:val="754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754">
    <w:name w:val="Heading 8 Char"/>
    <w:link w:val="753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755">
    <w:name w:val="Heading 9"/>
    <w:basedOn w:val="917"/>
    <w:next w:val="917"/>
    <w:link w:val="756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756">
    <w:name w:val="Heading 9 Char"/>
    <w:link w:val="755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757">
    <w:name w:val="List Paragraph"/>
    <w:basedOn w:val="917"/>
    <w:uiPriority w:val="34"/>
    <w:qFormat/>
    <w:pPr>
      <w:contextualSpacing/>
      <w:ind w:left="720"/>
    </w:pPr>
  </w:style>
  <w:style w:type="paragraph" w:styleId="758">
    <w:name w:val="No Spacing"/>
    <w:uiPriority w:val="1"/>
    <w:qFormat/>
    <w:pPr>
      <w:spacing w:before="0" w:after="0" w:line="240" w:lineRule="auto"/>
    </w:pPr>
  </w:style>
  <w:style w:type="paragraph" w:styleId="759">
    <w:name w:val="Title"/>
    <w:basedOn w:val="917"/>
    <w:next w:val="917"/>
    <w:link w:val="760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60">
    <w:name w:val="Title Char"/>
    <w:link w:val="759"/>
    <w:uiPriority w:val="10"/>
    <w:rPr>
      <w:sz w:val="48"/>
      <w:szCs w:val="48"/>
    </w:rPr>
  </w:style>
  <w:style w:type="paragraph" w:styleId="761">
    <w:name w:val="Subtitle"/>
    <w:basedOn w:val="917"/>
    <w:next w:val="917"/>
    <w:link w:val="762"/>
    <w:uiPriority w:val="11"/>
    <w:qFormat/>
    <w:pPr>
      <w:spacing w:before="200" w:after="200"/>
    </w:pPr>
    <w:rPr>
      <w:sz w:val="24"/>
      <w:szCs w:val="24"/>
    </w:rPr>
  </w:style>
  <w:style w:type="character" w:styleId="762">
    <w:name w:val="Subtitle Char"/>
    <w:link w:val="761"/>
    <w:uiPriority w:val="11"/>
    <w:rPr>
      <w:sz w:val="24"/>
      <w:szCs w:val="24"/>
    </w:rPr>
  </w:style>
  <w:style w:type="paragraph" w:styleId="763">
    <w:name w:val="Quote"/>
    <w:basedOn w:val="917"/>
    <w:next w:val="917"/>
    <w:link w:val="764"/>
    <w:uiPriority w:val="29"/>
    <w:qFormat/>
    <w:pPr>
      <w:ind w:left="720" w:right="720"/>
    </w:pPr>
    <w:rPr>
      <w:i/>
    </w:rPr>
  </w:style>
  <w:style w:type="character" w:styleId="764">
    <w:name w:val="Quote Char"/>
    <w:link w:val="763"/>
    <w:uiPriority w:val="29"/>
    <w:rPr>
      <w:i/>
    </w:rPr>
  </w:style>
  <w:style w:type="paragraph" w:styleId="765">
    <w:name w:val="Intense Quote"/>
    <w:basedOn w:val="917"/>
    <w:next w:val="917"/>
    <w:link w:val="766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66">
    <w:name w:val="Intense Quote Char"/>
    <w:link w:val="765"/>
    <w:uiPriority w:val="30"/>
    <w:rPr>
      <w:i/>
    </w:rPr>
  </w:style>
  <w:style w:type="paragraph" w:styleId="767">
    <w:name w:val="Header"/>
    <w:basedOn w:val="917"/>
    <w:link w:val="768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68">
    <w:name w:val="Header Char"/>
    <w:link w:val="767"/>
    <w:uiPriority w:val="99"/>
  </w:style>
  <w:style w:type="paragraph" w:styleId="769">
    <w:name w:val="Footer"/>
    <w:basedOn w:val="917"/>
    <w:link w:val="770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70">
    <w:name w:val="Footer Char"/>
    <w:link w:val="769"/>
    <w:uiPriority w:val="99"/>
  </w:style>
  <w:style w:type="paragraph" w:styleId="771">
    <w:name w:val="Caption"/>
    <w:basedOn w:val="917"/>
    <w:next w:val="917"/>
    <w:link w:val="772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72">
    <w:name w:val="Caption Char"/>
    <w:link w:val="771"/>
    <w:uiPriority w:val="35"/>
    <w:rPr>
      <w:b/>
      <w:bCs/>
      <w:color w:val="4f81bd" w:themeColor="accent1"/>
      <w:sz w:val="18"/>
      <w:szCs w:val="18"/>
    </w:rPr>
  </w:style>
  <w:style w:type="table" w:styleId="773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4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75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76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777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78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80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8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9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0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1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2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3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4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5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6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7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8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99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02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03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4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5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06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7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08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09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10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11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12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13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14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15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816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817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818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819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820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21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822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3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4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5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6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7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8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9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0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1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2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3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4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5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36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37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38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39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40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41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42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43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4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5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6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7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8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49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0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1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2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3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4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5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6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57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8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59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0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1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2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3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864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65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66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67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68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69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70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71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872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873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874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875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876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877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878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79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0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1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2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83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84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85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86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87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88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89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90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91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92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93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94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95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96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97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98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99">
    <w:name w:val="Hyperlink"/>
    <w:uiPriority w:val="99"/>
    <w:unhideWhenUsed/>
    <w:rPr>
      <w:color w:val="0000ff" w:themeColor="hyperlink"/>
      <w:u w:val="single"/>
    </w:rPr>
  </w:style>
  <w:style w:type="paragraph" w:styleId="900">
    <w:name w:val="footnote text"/>
    <w:basedOn w:val="917"/>
    <w:link w:val="901"/>
    <w:uiPriority w:val="99"/>
    <w:semiHidden/>
    <w:unhideWhenUsed/>
    <w:pPr>
      <w:spacing w:after="40" w:line="240" w:lineRule="auto"/>
    </w:pPr>
    <w:rPr>
      <w:sz w:val="18"/>
    </w:rPr>
  </w:style>
  <w:style w:type="character" w:styleId="901">
    <w:name w:val="Footnote Text Char"/>
    <w:link w:val="900"/>
    <w:uiPriority w:val="99"/>
    <w:rPr>
      <w:sz w:val="18"/>
    </w:rPr>
  </w:style>
  <w:style w:type="character" w:styleId="902">
    <w:name w:val="footnote reference"/>
    <w:uiPriority w:val="99"/>
    <w:unhideWhenUsed/>
    <w:rPr>
      <w:vertAlign w:val="superscript"/>
    </w:rPr>
  </w:style>
  <w:style w:type="paragraph" w:styleId="903">
    <w:name w:val="endnote text"/>
    <w:basedOn w:val="917"/>
    <w:link w:val="904"/>
    <w:uiPriority w:val="99"/>
    <w:semiHidden/>
    <w:unhideWhenUsed/>
    <w:pPr>
      <w:spacing w:after="0" w:line="240" w:lineRule="auto"/>
    </w:pPr>
    <w:rPr>
      <w:sz w:val="20"/>
    </w:rPr>
  </w:style>
  <w:style w:type="character" w:styleId="904">
    <w:name w:val="Endnote Text Char"/>
    <w:link w:val="903"/>
    <w:uiPriority w:val="99"/>
    <w:rPr>
      <w:sz w:val="20"/>
    </w:rPr>
  </w:style>
  <w:style w:type="character" w:styleId="905">
    <w:name w:val="endnote reference"/>
    <w:uiPriority w:val="99"/>
    <w:semiHidden/>
    <w:unhideWhenUsed/>
    <w:rPr>
      <w:vertAlign w:val="superscript"/>
    </w:rPr>
  </w:style>
  <w:style w:type="paragraph" w:styleId="906">
    <w:name w:val="toc 1"/>
    <w:basedOn w:val="917"/>
    <w:next w:val="917"/>
    <w:uiPriority w:val="39"/>
    <w:unhideWhenUsed/>
    <w:pPr>
      <w:ind w:left="0" w:right="0" w:firstLine="0"/>
      <w:spacing w:after="57"/>
    </w:pPr>
  </w:style>
  <w:style w:type="paragraph" w:styleId="907">
    <w:name w:val="toc 2"/>
    <w:basedOn w:val="917"/>
    <w:next w:val="917"/>
    <w:uiPriority w:val="39"/>
    <w:unhideWhenUsed/>
    <w:pPr>
      <w:ind w:left="283" w:right="0" w:firstLine="0"/>
      <w:spacing w:after="57"/>
    </w:pPr>
  </w:style>
  <w:style w:type="paragraph" w:styleId="908">
    <w:name w:val="toc 3"/>
    <w:basedOn w:val="917"/>
    <w:next w:val="917"/>
    <w:uiPriority w:val="39"/>
    <w:unhideWhenUsed/>
    <w:pPr>
      <w:ind w:left="567" w:right="0" w:firstLine="0"/>
      <w:spacing w:after="57"/>
    </w:pPr>
  </w:style>
  <w:style w:type="paragraph" w:styleId="909">
    <w:name w:val="toc 4"/>
    <w:basedOn w:val="917"/>
    <w:next w:val="917"/>
    <w:uiPriority w:val="39"/>
    <w:unhideWhenUsed/>
    <w:pPr>
      <w:ind w:left="850" w:right="0" w:firstLine="0"/>
      <w:spacing w:after="57"/>
    </w:pPr>
  </w:style>
  <w:style w:type="paragraph" w:styleId="910">
    <w:name w:val="toc 5"/>
    <w:basedOn w:val="917"/>
    <w:next w:val="917"/>
    <w:uiPriority w:val="39"/>
    <w:unhideWhenUsed/>
    <w:pPr>
      <w:ind w:left="1134" w:right="0" w:firstLine="0"/>
      <w:spacing w:after="57"/>
    </w:pPr>
  </w:style>
  <w:style w:type="paragraph" w:styleId="911">
    <w:name w:val="toc 6"/>
    <w:basedOn w:val="917"/>
    <w:next w:val="917"/>
    <w:uiPriority w:val="39"/>
    <w:unhideWhenUsed/>
    <w:pPr>
      <w:ind w:left="1417" w:right="0" w:firstLine="0"/>
      <w:spacing w:after="57"/>
    </w:pPr>
  </w:style>
  <w:style w:type="paragraph" w:styleId="912">
    <w:name w:val="toc 7"/>
    <w:basedOn w:val="917"/>
    <w:next w:val="917"/>
    <w:uiPriority w:val="39"/>
    <w:unhideWhenUsed/>
    <w:pPr>
      <w:ind w:left="1701" w:right="0" w:firstLine="0"/>
      <w:spacing w:after="57"/>
    </w:pPr>
  </w:style>
  <w:style w:type="paragraph" w:styleId="913">
    <w:name w:val="toc 8"/>
    <w:basedOn w:val="917"/>
    <w:next w:val="917"/>
    <w:uiPriority w:val="39"/>
    <w:unhideWhenUsed/>
    <w:pPr>
      <w:ind w:left="1984" w:right="0" w:firstLine="0"/>
      <w:spacing w:after="57"/>
    </w:pPr>
  </w:style>
  <w:style w:type="paragraph" w:styleId="914">
    <w:name w:val="toc 9"/>
    <w:basedOn w:val="917"/>
    <w:next w:val="917"/>
    <w:uiPriority w:val="39"/>
    <w:unhideWhenUsed/>
    <w:pPr>
      <w:ind w:left="2268" w:right="0" w:firstLine="0"/>
      <w:spacing w:after="57"/>
    </w:pPr>
  </w:style>
  <w:style w:type="paragraph" w:styleId="915">
    <w:name w:val="TOC Heading"/>
    <w:uiPriority w:val="39"/>
    <w:unhideWhenUsed/>
  </w:style>
  <w:style w:type="paragraph" w:styleId="916">
    <w:name w:val="table of figures"/>
    <w:basedOn w:val="917"/>
    <w:next w:val="917"/>
    <w:uiPriority w:val="99"/>
    <w:unhideWhenUsed/>
    <w:pPr>
      <w:spacing w:after="0" w:afterAutospacing="0"/>
    </w:pPr>
  </w:style>
  <w:style w:type="paragraph" w:styleId="917" w:default="1">
    <w:name w:val="Normal"/>
    <w:next w:val="917"/>
    <w:link w:val="917"/>
    <w:qFormat/>
    <w:rPr>
      <w:lang w:val="ru-RU" w:eastAsia="ru-RU" w:bidi="ar-SA"/>
    </w:rPr>
  </w:style>
  <w:style w:type="paragraph" w:styleId="918">
    <w:name w:val="Заголовок 1"/>
    <w:basedOn w:val="917"/>
    <w:next w:val="917"/>
    <w:link w:val="944"/>
    <w:qFormat/>
    <w:pPr>
      <w:jc w:val="center"/>
      <w:keepNext/>
      <w:outlineLvl w:val="0"/>
    </w:pPr>
    <w:rPr>
      <w:sz w:val="28"/>
      <w:lang w:val="en-US" w:eastAsia="en-US"/>
    </w:rPr>
  </w:style>
  <w:style w:type="paragraph" w:styleId="919">
    <w:name w:val="Заголовок 2"/>
    <w:basedOn w:val="917"/>
    <w:next w:val="917"/>
    <w:link w:val="941"/>
    <w:qFormat/>
    <w:pPr>
      <w:jc w:val="right"/>
      <w:keepNext/>
      <w:outlineLvl w:val="1"/>
    </w:pPr>
    <w:rPr>
      <w:sz w:val="28"/>
      <w:lang w:val="en-US" w:eastAsia="en-US"/>
    </w:rPr>
  </w:style>
  <w:style w:type="paragraph" w:styleId="920">
    <w:name w:val="Заголовок 3"/>
    <w:basedOn w:val="917"/>
    <w:next w:val="917"/>
    <w:link w:val="945"/>
    <w:uiPriority w:val="9"/>
    <w:qFormat/>
    <w:pPr>
      <w:jc w:val="center"/>
      <w:keepNext/>
      <w:outlineLvl w:val="2"/>
    </w:pPr>
    <w:rPr>
      <w:b/>
      <w:sz w:val="28"/>
      <w:lang w:val="en-US" w:eastAsia="en-US"/>
    </w:rPr>
  </w:style>
  <w:style w:type="paragraph" w:styleId="921">
    <w:name w:val="Заголовок 4"/>
    <w:basedOn w:val="917"/>
    <w:next w:val="917"/>
    <w:link w:val="917"/>
    <w:qFormat/>
    <w:pPr>
      <w:numPr>
        <w:ilvl w:val="0"/>
        <w:numId w:val="2"/>
      </w:numPr>
      <w:jc w:val="center"/>
      <w:keepNext/>
      <w:widowControl w:val="off"/>
      <w:outlineLvl w:val="3"/>
    </w:pPr>
    <w:rPr>
      <w:b/>
      <w:sz w:val="24"/>
      <w:szCs w:val="24"/>
    </w:rPr>
  </w:style>
  <w:style w:type="paragraph" w:styleId="922">
    <w:name w:val="Заголовок 5"/>
    <w:basedOn w:val="917"/>
    <w:next w:val="917"/>
    <w:link w:val="961"/>
    <w:uiPriority w:val="9"/>
    <w:semiHidden/>
    <w:unhideWhenUsed/>
    <w:qFormat/>
    <w:pPr>
      <w:spacing w:before="240" w:after="60"/>
      <w:outlineLvl w:val="4"/>
    </w:pPr>
    <w:rPr>
      <w:rFonts w:ascii="Calibri" w:hAnsi="Calibri" w:eastAsia="Times New Roman" w:cs="Times New Roman"/>
      <w:b/>
      <w:bCs/>
      <w:i/>
      <w:iCs/>
      <w:sz w:val="26"/>
      <w:szCs w:val="26"/>
    </w:rPr>
  </w:style>
  <w:style w:type="paragraph" w:styleId="923">
    <w:name w:val="Заголовок 6"/>
    <w:basedOn w:val="917"/>
    <w:next w:val="917"/>
    <w:link w:val="962"/>
    <w:uiPriority w:val="9"/>
    <w:semiHidden/>
    <w:unhideWhenUsed/>
    <w:qFormat/>
    <w:pPr>
      <w:spacing w:before="240" w:after="60"/>
      <w:outlineLvl w:val="5"/>
    </w:pPr>
    <w:rPr>
      <w:rFonts w:ascii="Calibri" w:hAnsi="Calibri" w:eastAsia="Times New Roman" w:cs="Times New Roman"/>
      <w:b/>
      <w:bCs/>
      <w:sz w:val="22"/>
      <w:szCs w:val="22"/>
    </w:rPr>
  </w:style>
  <w:style w:type="paragraph" w:styleId="924">
    <w:name w:val="Заголовок 7"/>
    <w:basedOn w:val="917"/>
    <w:next w:val="917"/>
    <w:link w:val="965"/>
    <w:uiPriority w:val="9"/>
    <w:semiHidden/>
    <w:unhideWhenUsed/>
    <w:qFormat/>
    <w:pPr>
      <w:spacing w:before="240" w:after="60"/>
      <w:outlineLvl w:val="6"/>
    </w:pPr>
    <w:rPr>
      <w:rFonts w:ascii="Calibri" w:hAnsi="Calibri" w:eastAsia="Times New Roman" w:cs="Times New Roman"/>
      <w:sz w:val="24"/>
      <w:szCs w:val="24"/>
    </w:rPr>
  </w:style>
  <w:style w:type="character" w:styleId="925">
    <w:name w:val="Основной шрифт абзаца"/>
    <w:next w:val="925"/>
    <w:link w:val="917"/>
    <w:semiHidden/>
  </w:style>
  <w:style w:type="table" w:styleId="926">
    <w:name w:val="Обычная таблица"/>
    <w:next w:val="926"/>
    <w:link w:val="917"/>
    <w:uiPriority w:val="99"/>
    <w:semiHidden/>
    <w:unhideWhenUsed/>
    <w:tblPr/>
  </w:style>
  <w:style w:type="numbering" w:styleId="927">
    <w:name w:val="Нет списка"/>
    <w:next w:val="927"/>
    <w:link w:val="917"/>
    <w:uiPriority w:val="99"/>
    <w:semiHidden/>
    <w:unhideWhenUsed/>
  </w:style>
  <w:style w:type="paragraph" w:styleId="928">
    <w:name w:val="Основной текст"/>
    <w:basedOn w:val="917"/>
    <w:next w:val="928"/>
    <w:link w:val="958"/>
    <w:uiPriority w:val="99"/>
    <w:pPr>
      <w:jc w:val="both"/>
    </w:pPr>
    <w:rPr>
      <w:sz w:val="28"/>
    </w:rPr>
  </w:style>
  <w:style w:type="paragraph" w:styleId="929">
    <w:name w:val="Нижний колонтитул"/>
    <w:basedOn w:val="917"/>
    <w:next w:val="929"/>
    <w:link w:val="943"/>
    <w:uiPriority w:val="99"/>
    <w:pPr>
      <w:tabs>
        <w:tab w:val="center" w:pos="4677" w:leader="none"/>
        <w:tab w:val="right" w:pos="9355" w:leader="none"/>
      </w:tabs>
    </w:pPr>
  </w:style>
  <w:style w:type="paragraph" w:styleId="930">
    <w:name w:val="Текст выноски"/>
    <w:basedOn w:val="917"/>
    <w:next w:val="930"/>
    <w:link w:val="917"/>
    <w:semiHidden/>
    <w:rPr>
      <w:rFonts w:ascii="Tahoma" w:hAnsi="Tahoma" w:cs="Tahoma"/>
      <w:sz w:val="16"/>
      <w:szCs w:val="16"/>
    </w:rPr>
  </w:style>
  <w:style w:type="paragraph" w:styleId="931">
    <w:name w:val="Название объекта"/>
    <w:basedOn w:val="917"/>
    <w:next w:val="917"/>
    <w:link w:val="917"/>
    <w:qFormat/>
    <w:pPr>
      <w:jc w:val="center"/>
    </w:pPr>
    <w:rPr>
      <w:b/>
      <w:bCs/>
      <w:spacing w:val="40"/>
      <w:sz w:val="36"/>
    </w:rPr>
  </w:style>
  <w:style w:type="paragraph" w:styleId="932">
    <w:name w:val="14-22"/>
    <w:basedOn w:val="917"/>
    <w:next w:val="932"/>
    <w:link w:val="917"/>
    <w:pPr>
      <w:ind w:firstLine="720"/>
      <w:jc w:val="both"/>
      <w:spacing w:after="120" w:line="440" w:lineRule="exact"/>
      <w:widowControl w:val="off"/>
    </w:pPr>
    <w:rPr>
      <w:sz w:val="28"/>
      <w:szCs w:val="28"/>
    </w:rPr>
  </w:style>
  <w:style w:type="paragraph" w:styleId="933">
    <w:name w:val="Текст 14-15"/>
    <w:basedOn w:val="917"/>
    <w:next w:val="933"/>
    <w:link w:val="917"/>
    <w:uiPriority w:val="99"/>
    <w:pPr>
      <w:ind w:firstLine="720"/>
      <w:jc w:val="both"/>
      <w:spacing w:line="360" w:lineRule="auto"/>
    </w:pPr>
    <w:rPr>
      <w:sz w:val="28"/>
    </w:rPr>
  </w:style>
  <w:style w:type="paragraph" w:styleId="934">
    <w:name w:val="Основной текст с отступом 3"/>
    <w:basedOn w:val="917"/>
    <w:next w:val="934"/>
    <w:link w:val="917"/>
    <w:semiHidden/>
    <w:pPr>
      <w:ind w:firstLine="709"/>
      <w:jc w:val="both"/>
      <w:spacing w:line="360" w:lineRule="auto"/>
    </w:pPr>
    <w:rPr>
      <w:sz w:val="28"/>
    </w:rPr>
  </w:style>
  <w:style w:type="paragraph" w:styleId="935">
    <w:name w:val="Основной текст 2"/>
    <w:basedOn w:val="917"/>
    <w:next w:val="935"/>
    <w:link w:val="960"/>
    <w:uiPriority w:val="99"/>
    <w:pPr>
      <w:ind w:firstLine="720"/>
      <w:jc w:val="both"/>
      <w:spacing w:line="360" w:lineRule="auto"/>
    </w:pPr>
    <w:rPr>
      <w:sz w:val="28"/>
      <w:szCs w:val="28"/>
    </w:rPr>
  </w:style>
  <w:style w:type="paragraph" w:styleId="936">
    <w:name w:val="Основной текст с отступом"/>
    <w:basedOn w:val="917"/>
    <w:next w:val="936"/>
    <w:link w:val="917"/>
    <w:semiHidden/>
    <w:pPr>
      <w:ind w:firstLine="709"/>
      <w:jc w:val="both"/>
      <w:spacing w:line="360" w:lineRule="auto"/>
      <w:widowControl w:val="off"/>
    </w:pPr>
    <w:rPr>
      <w:sz w:val="24"/>
      <w:szCs w:val="24"/>
    </w:rPr>
  </w:style>
  <w:style w:type="paragraph" w:styleId="937">
    <w:name w:val="Основной текст с отступом 2"/>
    <w:basedOn w:val="917"/>
    <w:next w:val="937"/>
    <w:link w:val="959"/>
    <w:uiPriority w:val="99"/>
    <w:pPr>
      <w:ind w:firstLine="400"/>
      <w:jc w:val="both"/>
      <w:spacing w:line="360" w:lineRule="auto"/>
      <w:widowControl w:val="off"/>
    </w:pPr>
    <w:rPr>
      <w:sz w:val="24"/>
      <w:szCs w:val="24"/>
    </w:rPr>
  </w:style>
  <w:style w:type="paragraph" w:styleId="938">
    <w:name w:val="Верхний колонтитул"/>
    <w:basedOn w:val="917"/>
    <w:next w:val="938"/>
    <w:link w:val="956"/>
    <w:uiPriority w:val="99"/>
    <w:pPr>
      <w:tabs>
        <w:tab w:val="center" w:pos="4677" w:leader="none"/>
        <w:tab w:val="right" w:pos="9355" w:leader="none"/>
      </w:tabs>
    </w:pPr>
  </w:style>
  <w:style w:type="character" w:styleId="939">
    <w:name w:val="Номер страницы"/>
    <w:basedOn w:val="925"/>
    <w:next w:val="939"/>
    <w:link w:val="917"/>
    <w:semiHidden/>
  </w:style>
  <w:style w:type="paragraph" w:styleId="940">
    <w:name w:val="ConsPlusNormal"/>
    <w:next w:val="940"/>
    <w:link w:val="917"/>
    <w:pPr>
      <w:widowControl w:val="off"/>
    </w:pPr>
    <w:rPr>
      <w:rFonts w:ascii="Arial" w:hAnsi="Arial" w:cs="Arial"/>
      <w:lang w:val="ru-RU" w:eastAsia="ru-RU" w:bidi="ar-SA"/>
    </w:rPr>
  </w:style>
  <w:style w:type="character" w:styleId="941">
    <w:name w:val="Заголовок 2 Знак"/>
    <w:next w:val="941"/>
    <w:link w:val="919"/>
    <w:rPr>
      <w:sz w:val="28"/>
    </w:rPr>
  </w:style>
  <w:style w:type="paragraph" w:styleId="942">
    <w:name w:val="Абзац списка"/>
    <w:basedOn w:val="917"/>
    <w:next w:val="942"/>
    <w:link w:val="917"/>
    <w:qFormat/>
    <w:pPr>
      <w:contextualSpacing/>
      <w:ind w:left="720"/>
      <w:widowControl w:val="off"/>
    </w:pPr>
    <w:rPr>
      <w:rFonts w:ascii="Courier New" w:hAnsi="Courier New" w:cs="Courier New"/>
    </w:rPr>
  </w:style>
  <w:style w:type="character" w:styleId="943">
    <w:name w:val="Нижний колонтитул Знак"/>
    <w:basedOn w:val="925"/>
    <w:next w:val="943"/>
    <w:link w:val="929"/>
    <w:uiPriority w:val="99"/>
  </w:style>
  <w:style w:type="character" w:styleId="944">
    <w:name w:val="Заголовок 1 Знак"/>
    <w:next w:val="944"/>
    <w:link w:val="918"/>
    <w:rPr>
      <w:sz w:val="28"/>
    </w:rPr>
  </w:style>
  <w:style w:type="character" w:styleId="945">
    <w:name w:val="Заголовок 3 Знак"/>
    <w:next w:val="945"/>
    <w:link w:val="920"/>
    <w:uiPriority w:val="9"/>
    <w:rPr>
      <w:b/>
      <w:sz w:val="28"/>
    </w:rPr>
  </w:style>
  <w:style w:type="paragraph" w:styleId="946">
    <w:name w:val="ConsPlusNonformat"/>
    <w:next w:val="946"/>
    <w:link w:val="917"/>
    <w:pPr>
      <w:widowControl w:val="off"/>
    </w:pPr>
    <w:rPr>
      <w:rFonts w:ascii="Courier New" w:hAnsi="Courier New" w:cs="Courier New"/>
      <w:lang w:val="ru-RU" w:eastAsia="ru-RU" w:bidi="ar-SA"/>
    </w:rPr>
  </w:style>
  <w:style w:type="paragraph" w:styleId="947">
    <w:name w:val="Текст сноски"/>
    <w:basedOn w:val="917"/>
    <w:next w:val="947"/>
    <w:link w:val="948"/>
    <w:uiPriority w:val="99"/>
    <w:unhideWhenUsed/>
    <w:pPr>
      <w:spacing w:after="200" w:line="276" w:lineRule="auto"/>
    </w:pPr>
    <w:rPr>
      <w:rFonts w:ascii="Calibri" w:hAnsi="Calibri"/>
      <w:lang w:val="en-US" w:eastAsia="en-US"/>
    </w:rPr>
  </w:style>
  <w:style w:type="character" w:styleId="948">
    <w:name w:val="Текст сноски Знак"/>
    <w:next w:val="948"/>
    <w:link w:val="947"/>
    <w:uiPriority w:val="99"/>
    <w:rPr>
      <w:rFonts w:ascii="Calibri" w:hAnsi="Calibri"/>
    </w:rPr>
  </w:style>
  <w:style w:type="character" w:styleId="949">
    <w:name w:val="Знак сноски"/>
    <w:next w:val="949"/>
    <w:link w:val="917"/>
    <w:uiPriority w:val="99"/>
    <w:unhideWhenUsed/>
    <w:rPr>
      <w:rFonts w:ascii="Times New Roman" w:hAnsi="Times New Roman" w:cs="Times New Roman"/>
      <w:vertAlign w:val="superscript"/>
    </w:rPr>
  </w:style>
  <w:style w:type="character" w:styleId="950">
    <w:name w:val="Гиперссылка"/>
    <w:next w:val="950"/>
    <w:link w:val="917"/>
    <w:uiPriority w:val="99"/>
    <w:semiHidden/>
    <w:unhideWhenUsed/>
    <w:rPr>
      <w:color w:val="0000ff"/>
      <w:u w:val="single"/>
    </w:rPr>
  </w:style>
  <w:style w:type="table" w:styleId="951">
    <w:name w:val="Сетка таблицы"/>
    <w:basedOn w:val="926"/>
    <w:next w:val="951"/>
    <w:link w:val="917"/>
    <w:uiPriority w:val="59"/>
    <w:tblPr/>
  </w:style>
  <w:style w:type="paragraph" w:styleId="952">
    <w:name w:val="Название"/>
    <w:basedOn w:val="917"/>
    <w:next w:val="952"/>
    <w:link w:val="953"/>
    <w:uiPriority w:val="99"/>
    <w:qFormat/>
    <w:pPr>
      <w:jc w:val="center"/>
    </w:pPr>
    <w:rPr>
      <w:rFonts w:ascii="Cambria" w:hAnsi="Cambria"/>
      <w:b/>
      <w:bCs/>
      <w:sz w:val="32"/>
      <w:szCs w:val="32"/>
      <w:lang w:val="en-US" w:eastAsia="en-US"/>
    </w:rPr>
  </w:style>
  <w:style w:type="character" w:styleId="953">
    <w:name w:val="Название Знак"/>
    <w:next w:val="953"/>
    <w:link w:val="952"/>
    <w:uiPriority w:val="99"/>
    <w:rPr>
      <w:rFonts w:ascii="Cambria" w:hAnsi="Cambria"/>
      <w:b/>
      <w:bCs/>
      <w:sz w:val="32"/>
      <w:szCs w:val="32"/>
    </w:rPr>
  </w:style>
  <w:style w:type="paragraph" w:styleId="954">
    <w:name w:val="Îáû÷íû"/>
    <w:next w:val="954"/>
    <w:link w:val="917"/>
    <w:uiPriority w:val="99"/>
    <w:rPr>
      <w:lang w:val="ru-RU" w:eastAsia="ru-RU" w:bidi="ar-SA"/>
    </w:rPr>
  </w:style>
  <w:style w:type="paragraph" w:styleId="955">
    <w:name w:val="Body Text 21"/>
    <w:basedOn w:val="917"/>
    <w:next w:val="955"/>
    <w:link w:val="917"/>
    <w:pPr>
      <w:jc w:val="both"/>
    </w:pPr>
    <w:rPr>
      <w:sz w:val="28"/>
      <w:szCs w:val="28"/>
    </w:rPr>
  </w:style>
  <w:style w:type="character" w:styleId="956">
    <w:name w:val="Верхний колонтитул Знак"/>
    <w:basedOn w:val="925"/>
    <w:next w:val="956"/>
    <w:link w:val="938"/>
    <w:uiPriority w:val="99"/>
  </w:style>
  <w:style w:type="paragraph" w:styleId="957">
    <w:name w:val="Без интервала"/>
    <w:next w:val="957"/>
    <w:link w:val="917"/>
    <w:uiPriority w:val="1"/>
    <w:qFormat/>
    <w:pPr>
      <w:jc w:val="both"/>
    </w:pPr>
    <w:rPr>
      <w:rFonts w:eastAsia="Calibri"/>
      <w:sz w:val="28"/>
      <w:szCs w:val="22"/>
      <w:lang w:val="ru-RU" w:eastAsia="en-US" w:bidi="ar-SA"/>
    </w:rPr>
  </w:style>
  <w:style w:type="character" w:styleId="958">
    <w:name w:val="Основной текст Знак"/>
    <w:basedOn w:val="925"/>
    <w:next w:val="958"/>
    <w:link w:val="928"/>
    <w:uiPriority w:val="99"/>
    <w:rPr>
      <w:sz w:val="28"/>
    </w:rPr>
  </w:style>
  <w:style w:type="character" w:styleId="959">
    <w:name w:val="Основной текст с отступом 2 Знак"/>
    <w:basedOn w:val="925"/>
    <w:next w:val="959"/>
    <w:link w:val="937"/>
    <w:uiPriority w:val="99"/>
    <w:rPr>
      <w:sz w:val="24"/>
      <w:szCs w:val="24"/>
    </w:rPr>
  </w:style>
  <w:style w:type="character" w:styleId="960">
    <w:name w:val="Основной текст 2 Знак"/>
    <w:basedOn w:val="925"/>
    <w:next w:val="960"/>
    <w:link w:val="935"/>
    <w:uiPriority w:val="99"/>
    <w:rPr>
      <w:sz w:val="28"/>
      <w:szCs w:val="28"/>
    </w:rPr>
  </w:style>
  <w:style w:type="character" w:styleId="961">
    <w:name w:val="Заголовок 5 Знак"/>
    <w:basedOn w:val="925"/>
    <w:next w:val="961"/>
    <w:link w:val="922"/>
    <w:uiPriority w:val="9"/>
    <w:semiHidden/>
    <w:rPr>
      <w:rFonts w:ascii="Calibri" w:hAnsi="Calibri" w:eastAsia="Times New Roman" w:cs="Times New Roman"/>
      <w:b/>
      <w:bCs/>
      <w:i/>
      <w:iCs/>
      <w:sz w:val="26"/>
      <w:szCs w:val="26"/>
    </w:rPr>
  </w:style>
  <w:style w:type="character" w:styleId="962">
    <w:name w:val="Заголовок 6 Знак"/>
    <w:basedOn w:val="925"/>
    <w:next w:val="962"/>
    <w:link w:val="923"/>
    <w:uiPriority w:val="9"/>
    <w:semiHidden/>
    <w:rPr>
      <w:rFonts w:ascii="Calibri" w:hAnsi="Calibri" w:eastAsia="Times New Roman" w:cs="Times New Roman"/>
      <w:b/>
      <w:bCs/>
      <w:sz w:val="22"/>
      <w:szCs w:val="22"/>
    </w:rPr>
  </w:style>
  <w:style w:type="paragraph" w:styleId="963">
    <w:name w:val="Основной текст 3"/>
    <w:basedOn w:val="917"/>
    <w:next w:val="963"/>
    <w:link w:val="964"/>
    <w:uiPriority w:val="99"/>
    <w:unhideWhenUsed/>
    <w:pPr>
      <w:spacing w:after="120"/>
    </w:pPr>
    <w:rPr>
      <w:sz w:val="16"/>
      <w:szCs w:val="16"/>
    </w:rPr>
  </w:style>
  <w:style w:type="character" w:styleId="964">
    <w:name w:val="Основной текст 3 Знак"/>
    <w:basedOn w:val="925"/>
    <w:next w:val="964"/>
    <w:link w:val="963"/>
    <w:uiPriority w:val="99"/>
    <w:rPr>
      <w:sz w:val="16"/>
      <w:szCs w:val="16"/>
    </w:rPr>
  </w:style>
  <w:style w:type="character" w:styleId="965">
    <w:name w:val="Заголовок 7 Знак"/>
    <w:basedOn w:val="925"/>
    <w:next w:val="965"/>
    <w:link w:val="924"/>
    <w:uiPriority w:val="9"/>
    <w:semiHidden/>
    <w:rPr>
      <w:rFonts w:ascii="Calibri" w:hAnsi="Calibri" w:eastAsia="Times New Roman" w:cs="Times New Roman"/>
      <w:sz w:val="24"/>
      <w:szCs w:val="24"/>
    </w:rPr>
  </w:style>
  <w:style w:type="paragraph" w:styleId="966">
    <w:name w:val="Цитата"/>
    <w:basedOn w:val="917"/>
    <w:next w:val="966"/>
    <w:link w:val="917"/>
    <w:semiHidden/>
    <w:pPr>
      <w:ind w:left="-301" w:right="924" w:firstLine="1202"/>
      <w:jc w:val="center"/>
      <w:shd w:val="clear" w:color="auto" w:fill="ffffff"/>
    </w:pPr>
    <w:rPr>
      <w:b/>
      <w:bCs/>
      <w:color w:val="313131"/>
      <w:spacing w:val="-2"/>
      <w:sz w:val="28"/>
      <w:szCs w:val="28"/>
    </w:rPr>
  </w:style>
  <w:style w:type="character" w:styleId="967" w:default="1">
    <w:name w:val="Default Paragraph Font"/>
    <w:uiPriority w:val="1"/>
    <w:semiHidden/>
    <w:unhideWhenUsed/>
  </w:style>
  <w:style w:type="numbering" w:styleId="968" w:default="1">
    <w:name w:val="No List"/>
    <w:uiPriority w:val="99"/>
    <w:semiHidden/>
    <w:unhideWhenUsed/>
  </w:style>
  <w:style w:type="table" w:styleId="969" w:default="1">
    <w:name w:val="Normal Table"/>
    <w:uiPriority w:val="99"/>
    <w:semiHidden/>
    <w:unhideWhenUsed/>
    <w:tblPr/>
  </w:style>
  <w:style w:type="paragraph" w:styleId="1_968" w:customStyle="1">
    <w:name w:val="Body Text Indent"/>
    <w:basedOn w:val="859"/>
    <w:semiHidden/>
    <w:pPr>
      <w:contextualSpacing w:val="0"/>
      <w:ind w:left="0" w:right="0" w:firstLine="720"/>
      <w:jc w:val="both"/>
      <w:keepLines w:val="0"/>
      <w:keepNext w:val="0"/>
      <w:pageBreakBefore w:val="0"/>
      <w:spacing w:before="0" w:beforeAutospacing="0" w:after="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Home</Company>
  <DocSecurity>0</DocSecurity>
  <HyperlinksChanged>false</HyperlinksChanged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GAS</dc:creator>
  <cp:lastModifiedBy>user</cp:lastModifiedBy>
  <cp:revision>14</cp:revision>
  <dcterms:created xsi:type="dcterms:W3CDTF">2019-06-18T10:14:00Z</dcterms:created>
  <dcterms:modified xsi:type="dcterms:W3CDTF">2026-07-22T08:17:40Z</dcterms:modified>
  <cp:version>786432</cp:version>
</cp:coreProperties>
</file>