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59788A" w:rsidP="00BB4828">
      <w:pPr>
        <w:spacing w:line="192" w:lineRule="auto"/>
        <w:rPr>
          <w:sz w:val="16"/>
        </w:rPr>
      </w:pPr>
      <w:r w:rsidRPr="005978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090FC9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0FC9" w:rsidRDefault="00090FC9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90FC9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0FC9" w:rsidRDefault="00090FC9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090FC9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0FC9" w:rsidRDefault="00090FC9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90FC9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090FC9" w:rsidRDefault="00090FC9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090FC9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090FC9" w:rsidRDefault="00090FC9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90FC9" w:rsidRDefault="00090FC9" w:rsidP="00D26AFA"/>
              </w:txbxContent>
            </v:textbox>
            <w10:wrap type="square" side="largest" anchorx="page"/>
          </v:shape>
        </w:pict>
      </w:r>
      <w:r w:rsidRPr="0059788A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090FC9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090FC9" w:rsidRDefault="00090FC9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90FC9" w:rsidRPr="00A27D2A" w:rsidRDefault="00090FC9" w:rsidP="00D57157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28.11</w:t>
                        </w:r>
                        <w:r w:rsidRPr="00A27D2A">
                          <w:rPr>
                            <w:rFonts w:ascii="Times New Roman" w:hAnsi="Times New Roman" w:cs="Times New Roman"/>
                            <w:szCs w:val="28"/>
                          </w:rPr>
                          <w:t>.20</w:t>
                        </w: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090FC9" w:rsidRDefault="00090FC9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90FC9" w:rsidRPr="00D137F9" w:rsidRDefault="00090FC9" w:rsidP="008772E1">
                        <w:pPr>
                          <w:snapToGrid w:val="0"/>
                          <w:jc w:val="center"/>
                        </w:pPr>
                        <w:r>
                          <w:t>360</w:t>
                        </w:r>
                      </w:p>
                    </w:tc>
                  </w:tr>
                  <w:tr w:rsidR="00090FC9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090FC9" w:rsidRDefault="00090FC9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090FC9" w:rsidRDefault="00090FC9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28.10.2013 № 268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81CF1">
        <w:rPr>
          <w:rFonts w:ascii="Times New Roman" w:hAnsi="Times New Roman" w:cs="Times New Roman"/>
          <w:b/>
          <w:bCs/>
          <w:color w:val="000000"/>
          <w:szCs w:val="28"/>
        </w:rPr>
        <w:t>2014-2024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 целях приведения правового акта в соответствии с действующим законодательством, в соответствии с постановлением администрации Малосердобинского района от </w:t>
      </w:r>
      <w:r w:rsidRPr="00E81CF1">
        <w:rPr>
          <w:rFonts w:ascii="Times New Roman" w:hAnsi="Times New Roman" w:cs="Times New Roman"/>
          <w:color w:val="000000"/>
          <w:szCs w:val="28"/>
        </w:rPr>
        <w:t>24.10.2013 № 249</w:t>
      </w:r>
      <w:r>
        <w:rPr>
          <w:rFonts w:ascii="Times New Roman" w:hAnsi="Times New Roman" w:cs="Times New Roman"/>
          <w:color w:val="000000"/>
          <w:szCs w:val="28"/>
        </w:rPr>
        <w:t xml:space="preserve"> «Об утверждении Порядка разработки и реализации муниципальных программ Малосердобинского района», руководствуясь статьей 3</w:t>
      </w:r>
      <w:r w:rsidR="000431A9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 xml:space="preserve">Администрация Малосердобинского района </w:t>
      </w:r>
      <w:proofErr w:type="gramStart"/>
      <w:r>
        <w:rPr>
          <w:rFonts w:ascii="Times New Roman" w:hAnsi="Times New Roman" w:cs="Times New Roman"/>
          <w:b/>
          <w:color w:val="000000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Cs w:val="28"/>
        </w:rPr>
        <w:t xml:space="preserve">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28.10.2013 № 268 «Об утверждении муниципальной программы Малосердобинского района «Управление муниципальными финансами и муниципальным долгом Малосердобинского района Пензенской области на 2014 - 2024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0877F1">
              <w:rPr>
                <w:szCs w:val="28"/>
              </w:rPr>
              <w:t>189572,6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  <w:r w:rsidR="000877F1">
              <w:rPr>
                <w:szCs w:val="28"/>
              </w:rPr>
              <w:t>173526,9</w:t>
            </w:r>
            <w:r w:rsidR="005B320A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>тыс. руб., в т. ч.: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2014 году – 13475,3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</w:t>
            </w:r>
            <w:r w:rsidR="00D24623">
              <w:rPr>
                <w:szCs w:val="28"/>
              </w:rPr>
              <w:t>2015 году – 12427,5 тыс. рублей;</w:t>
            </w:r>
            <w:r w:rsidRPr="005F1690">
              <w:rPr>
                <w:szCs w:val="28"/>
              </w:rPr>
              <w:t xml:space="preserve"> 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</w:t>
            </w:r>
            <w:r w:rsidR="00D24623">
              <w:rPr>
                <w:szCs w:val="28"/>
              </w:rPr>
              <w:t>2016 году – 10572,5 тыс. рублей;</w:t>
            </w:r>
            <w:r w:rsidRPr="005F1690">
              <w:rPr>
                <w:szCs w:val="28"/>
              </w:rPr>
              <w:t xml:space="preserve"> 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2017 году – </w:t>
            </w:r>
            <w:r>
              <w:rPr>
                <w:szCs w:val="28"/>
              </w:rPr>
              <w:t>11356,8</w:t>
            </w:r>
            <w:r w:rsidRPr="005F1690">
              <w:rPr>
                <w:szCs w:val="28"/>
              </w:rPr>
              <w:t xml:space="preserve"> 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2018 году – </w:t>
            </w:r>
            <w:r>
              <w:rPr>
                <w:szCs w:val="28"/>
              </w:rPr>
              <w:t>14514,6</w:t>
            </w:r>
            <w:r w:rsidRPr="005F1690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t>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2019 году- </w:t>
            </w:r>
            <w:r w:rsidR="007B3A53">
              <w:rPr>
                <w:szCs w:val="28"/>
              </w:rPr>
              <w:t>15192,2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2020 году – </w:t>
            </w:r>
            <w:r w:rsidR="00167EE5">
              <w:rPr>
                <w:szCs w:val="28"/>
              </w:rPr>
              <w:t>18514,5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2021 году –  </w:t>
            </w:r>
            <w:r w:rsidR="007F333F">
              <w:rPr>
                <w:szCs w:val="28"/>
              </w:rPr>
              <w:t>2054</w:t>
            </w:r>
            <w:r w:rsidR="002E1286">
              <w:rPr>
                <w:szCs w:val="28"/>
              </w:rPr>
              <w:t>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–  </w:t>
            </w:r>
            <w:r w:rsidR="002A2887">
              <w:rPr>
                <w:szCs w:val="28"/>
              </w:rPr>
              <w:t>21528,</w:t>
            </w:r>
            <w:r w:rsidR="000877F1">
              <w:rPr>
                <w:szCs w:val="28"/>
              </w:rPr>
              <w:t>2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–  </w:t>
            </w:r>
            <w:r w:rsidR="008772E1">
              <w:rPr>
                <w:szCs w:val="28"/>
              </w:rPr>
              <w:t>17612,9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2024 году –  </w:t>
            </w:r>
            <w:r w:rsidR="008772E1">
              <w:rPr>
                <w:szCs w:val="28"/>
              </w:rPr>
              <w:t xml:space="preserve">17790,4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shd w:val="clear" w:color="auto" w:fill="FFFFFF"/>
              <w:rPr>
                <w:iCs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5B320A">
              <w:t xml:space="preserve">16045,7 </w:t>
            </w:r>
            <w:r w:rsidRPr="005F1690">
              <w:t>тыс. рублей, в т.ч.: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 xml:space="preserve">в </w:t>
            </w:r>
            <w:r w:rsidR="00D24623">
              <w:t>2014 году – 3880,1  тыс. рублей;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в 2</w:t>
            </w:r>
            <w:r w:rsidR="00D24623">
              <w:t>015 году -  1231,0  тыс. рублей;</w:t>
            </w:r>
            <w:r w:rsidRPr="005F1690">
              <w:t xml:space="preserve"> 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</w:t>
            </w:r>
            <w:r w:rsidR="00D24623">
              <w:rPr>
                <w:szCs w:val="28"/>
              </w:rPr>
              <w:t>016 году -  1493,2 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2017 году - 1493,2  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2018 году-  </w:t>
            </w:r>
            <w:r>
              <w:rPr>
                <w:szCs w:val="28"/>
              </w:rPr>
              <w:t>1422,7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2019</w:t>
            </w:r>
            <w:r>
              <w:rPr>
                <w:szCs w:val="28"/>
              </w:rPr>
              <w:t xml:space="preserve"> году-  2271,</w:t>
            </w:r>
            <w:r w:rsidR="007B3A53">
              <w:rPr>
                <w:szCs w:val="28"/>
              </w:rPr>
              <w:t>7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>в 2020 году – 3403,7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2021 году – </w:t>
            </w:r>
            <w:r w:rsidR="005B320A">
              <w:rPr>
                <w:szCs w:val="28"/>
              </w:rPr>
              <w:t>850,1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>в 2022 году –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Pr="00EC77D8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Pr="005F1690" w:rsidRDefault="00BB4828" w:rsidP="00BB4828">
      <w:pPr>
        <w:widowControl w:val="0"/>
        <w:ind w:firstLine="709"/>
      </w:pP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>
        <w:rPr>
          <w:szCs w:val="28"/>
        </w:rPr>
        <w:t>ципальной программы на 2014-2024</w:t>
      </w:r>
      <w:r w:rsidRPr="005F1690">
        <w:rPr>
          <w:szCs w:val="28"/>
        </w:rPr>
        <w:t xml:space="preserve"> годы составляет </w:t>
      </w:r>
      <w:r w:rsidR="000877F1">
        <w:rPr>
          <w:rFonts w:ascii="Times New Roman" w:hAnsi="Times New Roman" w:cs="Times New Roman"/>
          <w:szCs w:val="28"/>
        </w:rPr>
        <w:t>189572,6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</w:t>
      </w:r>
      <w:r>
        <w:rPr>
          <w:rFonts w:ascii="Times New Roman" w:eastAsia="Arial" w:hAnsi="Times New Roman" w:cs="Times New Roman"/>
          <w:color w:val="000000"/>
          <w:szCs w:val="28"/>
        </w:rPr>
        <w:lastRenderedPageBreak/>
        <w:t>источников финансирования и показателей результатов мероприятия по годам приводится в приложении № 5 к муниципальной программе</w:t>
      </w:r>
      <w:proofErr w:type="gramStart"/>
      <w:r>
        <w:rPr>
          <w:rFonts w:ascii="Times New Roman" w:eastAsia="Arial" w:hAnsi="Times New Roman" w:cs="Times New Roman"/>
          <w:color w:val="000000"/>
          <w:szCs w:val="28"/>
        </w:rPr>
        <w:t>.»;</w:t>
      </w:r>
      <w:proofErr w:type="gramEnd"/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1.3. В пункте 8.1 раздела 8 муниципальной программы «Подпрограмма «Управление муниципальным долгом Малосердобинского района»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C37D52">
              <w:rPr>
                <w:rFonts w:ascii="Times New Roman" w:hAnsi="Times New Roman" w:cs="Times New Roman"/>
              </w:rPr>
              <w:t>17071,6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>в расходах бюджета – 102</w:t>
            </w:r>
            <w:r w:rsidR="00702881">
              <w:rPr>
                <w:iCs/>
                <w:szCs w:val="28"/>
              </w:rPr>
              <w:t>5</w:t>
            </w:r>
            <w:r w:rsidR="00167EE5">
              <w:rPr>
                <w:iCs/>
                <w:szCs w:val="28"/>
              </w:rPr>
              <w:t>,9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D24623">
              <w:rPr>
                <w:iCs/>
                <w:szCs w:val="28"/>
              </w:rPr>
              <w:t>2014 году –  490,5  тыс. рублей;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2015 году –</w:t>
            </w:r>
            <w:r w:rsidR="00D24623">
              <w:rPr>
                <w:iCs/>
                <w:szCs w:val="28"/>
              </w:rPr>
              <w:t xml:space="preserve">  451,3 тыс. рублей;</w:t>
            </w:r>
          </w:p>
          <w:p w:rsidR="00BB4828" w:rsidRDefault="00D24623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2016 году –  32,0 тыс. рублей;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2017 году –  27,0 тыс. рублей;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2018 году-  11,2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2019 году – 7,</w:t>
            </w:r>
            <w:r w:rsidR="007B3A53">
              <w:rPr>
                <w:iCs/>
                <w:szCs w:val="28"/>
              </w:rPr>
              <w:t>5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2020 году – </w:t>
            </w:r>
            <w:r w:rsidR="00167EE5">
              <w:rPr>
                <w:iCs/>
                <w:szCs w:val="28"/>
              </w:rPr>
              <w:t>4,6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2021 году – </w:t>
            </w:r>
            <w:r w:rsidR="00702881">
              <w:rPr>
                <w:iCs/>
                <w:szCs w:val="28"/>
              </w:rPr>
              <w:t>1</w:t>
            </w:r>
            <w:r>
              <w:rPr>
                <w:iCs/>
                <w:szCs w:val="28"/>
              </w:rPr>
              <w:t>,</w:t>
            </w:r>
            <w:r w:rsidR="00702881">
              <w:rPr>
                <w:iCs/>
                <w:szCs w:val="28"/>
              </w:rPr>
              <w:t>8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>в 2022 году</w:t>
            </w:r>
            <w:r w:rsidR="002C4B4D">
              <w:rPr>
                <w:szCs w:val="28"/>
              </w:rPr>
              <w:t>-</w:t>
            </w:r>
            <w:r w:rsidR="00C37D52">
              <w:rPr>
                <w:szCs w:val="28"/>
              </w:rPr>
              <w:t xml:space="preserve">  </w:t>
            </w:r>
            <w:r w:rsidR="002C4B4D">
              <w:rPr>
                <w:szCs w:val="28"/>
              </w:rPr>
              <w:t>0,0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036833">
            <w:pPr>
              <w:rPr>
                <w:szCs w:val="28"/>
              </w:rPr>
            </w:pPr>
            <w:r>
              <w:rPr>
                <w:szCs w:val="28"/>
              </w:rPr>
              <w:t>в 2023 году –  0,0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036833">
            <w:pPr>
              <w:rPr>
                <w:szCs w:val="28"/>
              </w:rPr>
            </w:pPr>
            <w:r>
              <w:rPr>
                <w:szCs w:val="28"/>
              </w:rPr>
              <w:t>в 2024 году –  0,0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iCs/>
                <w:szCs w:val="28"/>
              </w:rPr>
            </w:pP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C37D52">
              <w:t>16045,7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D24623">
              <w:t>2014 году –  3880,1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015 году -  1231,0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D24623">
              <w:rPr>
                <w:szCs w:val="28"/>
              </w:rPr>
              <w:t>2016 году -  1493,2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2017 году — 1493,2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2018 году – 1422,7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2019 году – 2271,7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2020 году – 3403,7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2021 году – </w:t>
            </w:r>
            <w:r w:rsidR="00C37D52">
              <w:rPr>
                <w:iCs/>
                <w:szCs w:val="28"/>
              </w:rPr>
              <w:t>850,1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–  </w:t>
            </w:r>
            <w:r w:rsidR="00702881">
              <w:rPr>
                <w:szCs w:val="28"/>
              </w:rPr>
              <w:t xml:space="preserve">0,0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702881" w:rsidP="0003683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–  </w:t>
            </w:r>
            <w:r w:rsidR="00036833">
              <w:rPr>
                <w:szCs w:val="28"/>
              </w:rPr>
              <w:t>0,0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702881" w:rsidP="00036833">
            <w:r>
              <w:rPr>
                <w:szCs w:val="28"/>
              </w:rPr>
              <w:t xml:space="preserve">в 2024 году – </w:t>
            </w:r>
            <w:r w:rsidR="00036833">
              <w:rPr>
                <w:szCs w:val="28"/>
              </w:rPr>
              <w:t xml:space="preserve"> 0,0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C37D52">
        <w:rPr>
          <w:rFonts w:ascii="Times New Roman" w:hAnsi="Times New Roman" w:cs="Times New Roman"/>
          <w:sz w:val="28"/>
          <w:szCs w:val="28"/>
        </w:rPr>
        <w:t xml:space="preserve">17071,6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lastRenderedPageBreak/>
        <w:t xml:space="preserve">- </w:t>
      </w:r>
      <w:r w:rsidR="007B3A53">
        <w:rPr>
          <w:iCs/>
          <w:szCs w:val="28"/>
        </w:rPr>
        <w:t>в расходах бюджета – 102</w:t>
      </w:r>
      <w:r w:rsidR="00702881">
        <w:rPr>
          <w:iCs/>
          <w:szCs w:val="28"/>
        </w:rPr>
        <w:t>5</w:t>
      </w:r>
      <w:r w:rsidR="00167EE5">
        <w:rPr>
          <w:iCs/>
          <w:szCs w:val="28"/>
        </w:rPr>
        <w:t>,9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D24623">
        <w:rPr>
          <w:iCs/>
          <w:szCs w:val="28"/>
        </w:rPr>
        <w:t xml:space="preserve"> 2014 году – 490,5 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D24623">
        <w:rPr>
          <w:iCs/>
          <w:szCs w:val="28"/>
        </w:rPr>
        <w:t xml:space="preserve"> 2015 году –  451,3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2016 году –  32,0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2017 году –  27,0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2018 году -11,2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2019 году -7,</w:t>
      </w:r>
      <w:r w:rsidR="007B3A53">
        <w:rPr>
          <w:iCs/>
          <w:szCs w:val="28"/>
        </w:rPr>
        <w:t>5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2020 году – 4,6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 xml:space="preserve">в 2021 году – </w:t>
      </w:r>
      <w:r w:rsidR="00702881">
        <w:rPr>
          <w:iCs/>
          <w:szCs w:val="28"/>
        </w:rPr>
        <w:t>1</w:t>
      </w:r>
      <w:r>
        <w:rPr>
          <w:iCs/>
          <w:szCs w:val="28"/>
        </w:rPr>
        <w:t>,</w:t>
      </w:r>
      <w:r w:rsidR="00702881">
        <w:rPr>
          <w:iCs/>
          <w:szCs w:val="28"/>
        </w:rPr>
        <w:t>8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2022 году – 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036833" w:rsidRPr="005F1690" w:rsidRDefault="00036833" w:rsidP="00036833">
      <w:pPr>
        <w:rPr>
          <w:iCs/>
          <w:szCs w:val="28"/>
        </w:rPr>
      </w:pPr>
      <w:r>
        <w:rPr>
          <w:szCs w:val="28"/>
        </w:rPr>
        <w:t>в 2023 году –  0,0 тыс. рублей</w:t>
      </w:r>
      <w:r w:rsidR="00D24623">
        <w:rPr>
          <w:szCs w:val="28"/>
        </w:rPr>
        <w:t>;</w:t>
      </w:r>
    </w:p>
    <w:p w:rsidR="00036833" w:rsidRPr="005F1690" w:rsidRDefault="00036833" w:rsidP="00036833">
      <w:pPr>
        <w:rPr>
          <w:iCs/>
          <w:szCs w:val="28"/>
        </w:rPr>
      </w:pPr>
      <w:r>
        <w:rPr>
          <w:szCs w:val="28"/>
        </w:rPr>
        <w:t>в 2024 году –  0,0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C37D52">
        <w:t>16045,7</w:t>
      </w:r>
      <w:r>
        <w:t xml:space="preserve"> тыс. рублей, в т.ч.:</w:t>
      </w:r>
    </w:p>
    <w:p w:rsidR="00BB4828" w:rsidRDefault="00BB4828" w:rsidP="00BB4828">
      <w:pPr>
        <w:pStyle w:val="affc"/>
        <w:spacing w:before="0"/>
      </w:pPr>
      <w:r>
        <w:t>в 2014 год</w:t>
      </w:r>
      <w:r w:rsidR="00D24623">
        <w:t>у – 3880,1 тыс. рублей;</w:t>
      </w:r>
    </w:p>
    <w:p w:rsidR="00BB4828" w:rsidRDefault="00BB4828" w:rsidP="00BB4828">
      <w:pPr>
        <w:pStyle w:val="affc"/>
        <w:spacing w:before="0"/>
      </w:pPr>
      <w:r>
        <w:t>в 2015 году -  1231,0 тыс. рублей</w:t>
      </w:r>
      <w:r w:rsidR="00D24623">
        <w:t>;</w:t>
      </w:r>
      <w:r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D24623">
        <w:rPr>
          <w:szCs w:val="28"/>
        </w:rPr>
        <w:t>2016 году -  1493,2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D24623">
        <w:rPr>
          <w:rFonts w:ascii="Times New Roman" w:eastAsia="Arial" w:hAnsi="Times New Roman" w:cs="Times New Roman"/>
          <w:szCs w:val="28"/>
        </w:rPr>
        <w:t>2017 году  - 1493,2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D24623">
        <w:rPr>
          <w:rFonts w:ascii="Times New Roman" w:eastAsia="Arial" w:hAnsi="Times New Roman" w:cs="Times New Roman"/>
          <w:szCs w:val="28"/>
        </w:rPr>
        <w:t xml:space="preserve"> 2018 году – 1422,7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2019 году – 2271,7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2020 году -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3403,7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 xml:space="preserve">в 2021 году – </w:t>
      </w:r>
      <w:r w:rsidR="00C37D52">
        <w:rPr>
          <w:iCs/>
          <w:szCs w:val="28"/>
        </w:rPr>
        <w:t>850,1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BB4828" w:rsidP="00BB4828">
      <w:pPr>
        <w:rPr>
          <w:iCs/>
          <w:szCs w:val="28"/>
        </w:rPr>
      </w:pPr>
      <w:r>
        <w:rPr>
          <w:szCs w:val="28"/>
        </w:rPr>
        <w:t xml:space="preserve">в 2022 году –  </w:t>
      </w:r>
      <w:r w:rsidR="00702881">
        <w:rPr>
          <w:szCs w:val="28"/>
        </w:rPr>
        <w:t xml:space="preserve">0,0 </w:t>
      </w:r>
      <w:r>
        <w:rPr>
          <w:szCs w:val="28"/>
        </w:rPr>
        <w:t>тыс. рублей</w:t>
      </w:r>
      <w:r w:rsidR="00D24623">
        <w:rPr>
          <w:szCs w:val="28"/>
        </w:rPr>
        <w:t>;</w:t>
      </w:r>
    </w:p>
    <w:p w:rsidR="00036833" w:rsidRPr="005F1690" w:rsidRDefault="00702881" w:rsidP="00036833">
      <w:pPr>
        <w:rPr>
          <w:iCs/>
          <w:szCs w:val="28"/>
        </w:rPr>
      </w:pPr>
      <w:r>
        <w:rPr>
          <w:szCs w:val="28"/>
        </w:rPr>
        <w:t xml:space="preserve">в 2023 году – </w:t>
      </w:r>
      <w:r w:rsidR="00036833">
        <w:rPr>
          <w:szCs w:val="28"/>
        </w:rPr>
        <w:t>0,0 тыс. рублей</w:t>
      </w:r>
      <w:r w:rsidR="00D24623">
        <w:rPr>
          <w:szCs w:val="28"/>
        </w:rPr>
        <w:t>;</w:t>
      </w:r>
    </w:p>
    <w:p w:rsidR="00036833" w:rsidRPr="005F1690" w:rsidRDefault="00702881" w:rsidP="00036833">
      <w:pPr>
        <w:rPr>
          <w:iCs/>
          <w:szCs w:val="28"/>
        </w:rPr>
      </w:pPr>
      <w:r>
        <w:rPr>
          <w:szCs w:val="28"/>
        </w:rPr>
        <w:t xml:space="preserve">в 2024 году – </w:t>
      </w:r>
      <w:r w:rsidR="00036833">
        <w:rPr>
          <w:szCs w:val="28"/>
        </w:rPr>
        <w:t>0,0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  <w:rPr>
          <w:rFonts w:ascii="Times New Roman" w:eastAsia="Arial" w:hAnsi="Times New Roman" w:cs="Times New Roman"/>
          <w:szCs w:val="28"/>
        </w:rPr>
      </w:pP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2A2887">
              <w:t>78997,3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2014 год –  6384,2 тыс. рублей;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2015 год –  5484,7  тыс. рублей;</w:t>
            </w:r>
          </w:p>
          <w:p w:rsidR="00BB4828" w:rsidRPr="005F1690" w:rsidRDefault="00BB4828" w:rsidP="00A934E6">
            <w:pPr>
              <w:pStyle w:val="affc"/>
              <w:spacing w:before="0"/>
              <w:ind w:right="183"/>
            </w:pPr>
            <w:r w:rsidRPr="005F1690">
              <w:t>2016 год –  3848,2 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 w:rsidRPr="005F1690">
              <w:t xml:space="preserve">2017 год –  </w:t>
            </w:r>
            <w:r>
              <w:t>4513,3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2018 год -  6497,8 тыс. рублей</w:t>
            </w:r>
            <w:r w:rsidR="00D24623">
              <w:t>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2019 год -  </w:t>
            </w:r>
            <w:r w:rsidR="007B3A53">
              <w:t>6448,7</w:t>
            </w:r>
            <w:r>
              <w:t xml:space="preserve"> тыс. рублей</w:t>
            </w:r>
            <w:r w:rsidR="00D24623">
              <w:t>;</w:t>
            </w:r>
          </w:p>
          <w:p w:rsidR="00BB4828" w:rsidRDefault="00BB4828" w:rsidP="007B3A53">
            <w:pPr>
              <w:pStyle w:val="affc"/>
              <w:spacing w:before="0"/>
            </w:pPr>
            <w:r>
              <w:lastRenderedPageBreak/>
              <w:t xml:space="preserve">2020 год – </w:t>
            </w:r>
            <w:r w:rsidR="00167EE5">
              <w:t>8678,8</w:t>
            </w:r>
            <w:r>
              <w:t xml:space="preserve"> тыс. рублей</w:t>
            </w:r>
            <w:r w:rsidR="00D24623"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2021 год – </w:t>
            </w:r>
            <w:r w:rsidR="00BB4622">
              <w:rPr>
                <w:iCs/>
                <w:szCs w:val="28"/>
              </w:rPr>
              <w:t>11059,6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2022 год –  </w:t>
            </w:r>
            <w:r w:rsidR="002A2887">
              <w:rPr>
                <w:szCs w:val="28"/>
              </w:rPr>
              <w:t>11017,1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2023 году –  </w:t>
            </w:r>
            <w:r w:rsidR="00BB4622">
              <w:rPr>
                <w:szCs w:val="28"/>
              </w:rPr>
              <w:t>7471,7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2024 году –  </w:t>
            </w:r>
            <w:r w:rsidR="00BB4622">
              <w:rPr>
                <w:szCs w:val="28"/>
              </w:rPr>
              <w:t xml:space="preserve">7593,2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pStyle w:val="affc"/>
              <w:spacing w:before="0"/>
            </w:pP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lastRenderedPageBreak/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proofErr w:type="gramStart"/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2A2887">
        <w:t>78997,3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тыс. рублей, в т.ч.:  2014 год – 6384,2 тыс. рублей, 2015 год – 5484,7 тыс. рублей; 2016 год – 3848,2 тыс. </w:t>
      </w:r>
      <w:r w:rsidRPr="005F1690">
        <w:rPr>
          <w:rFonts w:ascii="Times New Roman" w:eastAsia="Arial" w:hAnsi="Times New Roman" w:cs="Times New Roman"/>
          <w:szCs w:val="28"/>
        </w:rPr>
        <w:t xml:space="preserve">рублей;2017 год – </w:t>
      </w:r>
      <w:r>
        <w:rPr>
          <w:rFonts w:ascii="Times New Roman" w:eastAsia="Arial" w:hAnsi="Times New Roman" w:cs="Times New Roman"/>
          <w:szCs w:val="28"/>
        </w:rPr>
        <w:t>4513,3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2018 год –</w:t>
      </w:r>
      <w:r>
        <w:rPr>
          <w:rFonts w:ascii="Times New Roman" w:eastAsia="Arial" w:hAnsi="Times New Roman" w:cs="Times New Roman"/>
          <w:szCs w:val="28"/>
        </w:rPr>
        <w:t>6497,8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2019 год – </w:t>
      </w:r>
      <w:r w:rsidR="007B3A53">
        <w:rPr>
          <w:rFonts w:ascii="Times New Roman" w:eastAsia="Arial" w:hAnsi="Times New Roman" w:cs="Times New Roman"/>
          <w:szCs w:val="28"/>
        </w:rPr>
        <w:t>6448,7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2020 год -</w:t>
      </w:r>
      <w:r w:rsidR="00891C64">
        <w:rPr>
          <w:rFonts w:ascii="Times New Roman" w:eastAsia="Arial" w:hAnsi="Times New Roman" w:cs="Times New Roman"/>
          <w:szCs w:val="28"/>
        </w:rPr>
        <w:t xml:space="preserve">8678,8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 xml:space="preserve">, 2021 год – </w:t>
      </w:r>
      <w:r w:rsidR="00177F34">
        <w:rPr>
          <w:rFonts w:ascii="Times New Roman" w:eastAsia="Arial" w:hAnsi="Times New Roman" w:cs="Times New Roman"/>
          <w:szCs w:val="28"/>
        </w:rPr>
        <w:t>1</w:t>
      </w:r>
      <w:r w:rsidR="00BB4622">
        <w:rPr>
          <w:rFonts w:ascii="Times New Roman" w:eastAsia="Arial" w:hAnsi="Times New Roman" w:cs="Times New Roman"/>
          <w:szCs w:val="28"/>
        </w:rPr>
        <w:t>1059</w:t>
      </w:r>
      <w:r w:rsidR="00177F34">
        <w:rPr>
          <w:rFonts w:ascii="Times New Roman" w:eastAsia="Arial" w:hAnsi="Times New Roman" w:cs="Times New Roman"/>
          <w:szCs w:val="28"/>
        </w:rPr>
        <w:t>,</w:t>
      </w:r>
      <w:r w:rsidR="00BB4622">
        <w:rPr>
          <w:rFonts w:ascii="Times New Roman" w:eastAsia="Arial" w:hAnsi="Times New Roman" w:cs="Times New Roman"/>
          <w:szCs w:val="28"/>
        </w:rPr>
        <w:t>6</w:t>
      </w:r>
      <w:r>
        <w:rPr>
          <w:rFonts w:ascii="Times New Roman" w:eastAsia="Arial" w:hAnsi="Times New Roman" w:cs="Times New Roman"/>
          <w:szCs w:val="28"/>
        </w:rPr>
        <w:t xml:space="preserve"> тыс. рублей, 2022 год – </w:t>
      </w:r>
      <w:r w:rsidR="002A2887">
        <w:rPr>
          <w:rFonts w:ascii="Times New Roman" w:eastAsia="Arial" w:hAnsi="Times New Roman" w:cs="Times New Roman"/>
          <w:szCs w:val="28"/>
        </w:rPr>
        <w:t>11017,1</w:t>
      </w:r>
      <w:r>
        <w:rPr>
          <w:rFonts w:ascii="Times New Roman" w:eastAsia="Arial" w:hAnsi="Times New Roman" w:cs="Times New Roman"/>
          <w:szCs w:val="28"/>
        </w:rPr>
        <w:t xml:space="preserve"> тыс. рублей,2023 год – </w:t>
      </w:r>
      <w:r w:rsidR="00BB4622">
        <w:rPr>
          <w:rFonts w:ascii="Times New Roman" w:eastAsia="Arial" w:hAnsi="Times New Roman" w:cs="Times New Roman"/>
          <w:szCs w:val="28"/>
        </w:rPr>
        <w:t>7471,7</w:t>
      </w:r>
      <w:r>
        <w:rPr>
          <w:rFonts w:ascii="Times New Roman" w:eastAsia="Arial" w:hAnsi="Times New Roman" w:cs="Times New Roman"/>
          <w:szCs w:val="28"/>
        </w:rPr>
        <w:t xml:space="preserve"> тыс. рублей,2024 год – </w:t>
      </w:r>
      <w:r w:rsidR="00BB4622">
        <w:rPr>
          <w:rFonts w:ascii="Times New Roman" w:eastAsia="Arial" w:hAnsi="Times New Roman" w:cs="Times New Roman"/>
          <w:szCs w:val="28"/>
        </w:rPr>
        <w:t>7593,2</w:t>
      </w:r>
      <w:r>
        <w:rPr>
          <w:rFonts w:ascii="Times New Roman" w:eastAsia="Arial" w:hAnsi="Times New Roman" w:cs="Times New Roman"/>
          <w:szCs w:val="28"/>
        </w:rPr>
        <w:t xml:space="preserve"> тыс. рублей </w:t>
      </w:r>
      <w:r w:rsidRPr="005F1690">
        <w:rPr>
          <w:rFonts w:ascii="Times New Roman" w:eastAsia="Arial" w:hAnsi="Times New Roman" w:cs="Times New Roman"/>
          <w:szCs w:val="28"/>
        </w:rPr>
        <w:t>»;</w:t>
      </w:r>
      <w:proofErr w:type="gramEnd"/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1.7. В пункте 8.3 раздела 8 муниципальной программы «Подпрограмма «Обеспечение деятельности Управления  финансов администрации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154B30">
              <w:t>93503,7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2014 год –6600,6 тыс. рублей</w:t>
            </w:r>
            <w:r w:rsidR="00D24623"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2015 год – </w:t>
            </w:r>
            <w:r w:rsidRPr="005F1690">
              <w:rPr>
                <w:bCs/>
                <w:szCs w:val="28"/>
              </w:rPr>
              <w:t>6491,5</w:t>
            </w:r>
            <w:r w:rsidRPr="005F1690">
              <w:rPr>
                <w:szCs w:val="28"/>
              </w:rPr>
              <w:t xml:space="preserve"> 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2016 год – </w:t>
            </w:r>
            <w:r w:rsidRPr="005F1690">
              <w:rPr>
                <w:bCs/>
                <w:szCs w:val="28"/>
              </w:rPr>
              <w:t xml:space="preserve">6692,3 </w:t>
            </w:r>
            <w:r w:rsidRPr="005F1690">
              <w:rPr>
                <w:szCs w:val="28"/>
              </w:rPr>
              <w:t>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2017 год – </w:t>
            </w:r>
            <w:r>
              <w:rPr>
                <w:bCs/>
                <w:szCs w:val="28"/>
              </w:rPr>
              <w:t>6816,5</w:t>
            </w:r>
            <w:r w:rsidR="00D24623">
              <w:rPr>
                <w:szCs w:val="28"/>
              </w:rPr>
              <w:t>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2018 год – </w:t>
            </w:r>
            <w:r>
              <w:rPr>
                <w:szCs w:val="28"/>
              </w:rPr>
              <w:t>8005,6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>2019 год –</w:t>
            </w:r>
            <w:r w:rsidR="007B3A53">
              <w:rPr>
                <w:szCs w:val="28"/>
              </w:rPr>
              <w:t>8736,0 т</w:t>
            </w:r>
            <w:r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2020 год – </w:t>
            </w:r>
            <w:r w:rsidR="00891C64">
              <w:rPr>
                <w:szCs w:val="28"/>
              </w:rPr>
              <w:t>9831,1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2021 год – </w:t>
            </w:r>
            <w:r w:rsidR="00BB4622">
              <w:rPr>
                <w:iCs/>
                <w:szCs w:val="28"/>
              </w:rPr>
              <w:t>9480</w:t>
            </w:r>
            <w:r w:rsidR="00177F34">
              <w:rPr>
                <w:iCs/>
                <w:szCs w:val="28"/>
              </w:rPr>
              <w:t>,6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7B3A53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2022 год – </w:t>
            </w:r>
            <w:r w:rsidR="00154B30">
              <w:rPr>
                <w:iCs/>
                <w:szCs w:val="28"/>
              </w:rPr>
              <w:t xml:space="preserve">10511,1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2023 год – </w:t>
            </w:r>
            <w:r w:rsidR="00891C64">
              <w:rPr>
                <w:iCs/>
                <w:szCs w:val="28"/>
              </w:rPr>
              <w:t>10</w:t>
            </w:r>
            <w:r w:rsidR="00BB4622">
              <w:rPr>
                <w:iCs/>
                <w:szCs w:val="28"/>
              </w:rPr>
              <w:t>141</w:t>
            </w:r>
            <w:r w:rsidR="00891C64">
              <w:rPr>
                <w:iCs/>
                <w:szCs w:val="28"/>
              </w:rPr>
              <w:t>,</w:t>
            </w:r>
            <w:r w:rsidR="00BB4622">
              <w:rPr>
                <w:iCs/>
                <w:szCs w:val="28"/>
              </w:rPr>
              <w:t>2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BB4622" w:rsidP="00BB4622">
            <w:pPr>
              <w:shd w:val="clear" w:color="auto" w:fill="FFFFFF"/>
            </w:pPr>
            <w:r>
              <w:rPr>
                <w:iCs/>
                <w:szCs w:val="28"/>
              </w:rPr>
              <w:t>2024 год – 10197</w:t>
            </w:r>
            <w:r w:rsidR="00BB4828">
              <w:rPr>
                <w:iCs/>
                <w:szCs w:val="28"/>
              </w:rPr>
              <w:t>,</w:t>
            </w:r>
            <w:r>
              <w:rPr>
                <w:iCs/>
                <w:szCs w:val="28"/>
              </w:rPr>
              <w:t>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proofErr w:type="gramStart"/>
      <w:r w:rsidRPr="005F1690">
        <w:rPr>
          <w:rFonts w:ascii="Times New Roman" w:eastAsia="Arial" w:hAnsi="Times New Roman" w:cs="Times New Roman"/>
          <w:szCs w:val="28"/>
        </w:rPr>
        <w:lastRenderedPageBreak/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154B30">
        <w:rPr>
          <w:rFonts w:ascii="Times New Roman" w:eastAsia="Arial" w:hAnsi="Times New Roman" w:cs="Times New Roman"/>
          <w:szCs w:val="28"/>
        </w:rPr>
        <w:t>93503,7</w:t>
      </w:r>
      <w:r>
        <w:rPr>
          <w:rFonts w:ascii="Times New Roman" w:eastAsia="Arial" w:hAnsi="Times New Roman" w:cs="Times New Roman"/>
          <w:szCs w:val="28"/>
        </w:rPr>
        <w:t xml:space="preserve">  тыс. рублей, в том числе</w:t>
      </w:r>
      <w:r w:rsidRPr="005F1690">
        <w:rPr>
          <w:rFonts w:ascii="Times New Roman" w:eastAsia="Arial" w:hAnsi="Times New Roman" w:cs="Times New Roman"/>
          <w:szCs w:val="28"/>
        </w:rPr>
        <w:t xml:space="preserve">: в 2014 году – 6600,6 тыс. рублей, в 2015 году 6491,5 тыс. рублей, в 2016 году – 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6692,3 </w:t>
      </w:r>
      <w:r w:rsidRPr="005F1690">
        <w:rPr>
          <w:rFonts w:ascii="Times New Roman" w:eastAsia="Arial" w:hAnsi="Times New Roman" w:cs="Times New Roman"/>
          <w:szCs w:val="28"/>
        </w:rPr>
        <w:t xml:space="preserve">тыс. рублей, в 2017 году – </w:t>
      </w:r>
      <w:r>
        <w:rPr>
          <w:rFonts w:ascii="Times New Roman" w:eastAsia="Arial" w:hAnsi="Times New Roman" w:cs="Times New Roman"/>
          <w:szCs w:val="28"/>
        </w:rPr>
        <w:t>6816,5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2018 году -</w:t>
      </w:r>
      <w:r>
        <w:rPr>
          <w:rFonts w:ascii="Times New Roman" w:eastAsia="Arial" w:hAnsi="Times New Roman" w:cs="Times New Roman"/>
          <w:szCs w:val="28"/>
        </w:rPr>
        <w:t>8005,6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2019 году -</w:t>
      </w:r>
      <w:r w:rsidR="00F56D9F">
        <w:rPr>
          <w:rFonts w:ascii="Times New Roman" w:eastAsia="Arial" w:hAnsi="Times New Roman" w:cs="Times New Roman"/>
          <w:szCs w:val="28"/>
        </w:rPr>
        <w:t>8736,0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2020 году – </w:t>
      </w:r>
      <w:r w:rsidR="00891C64">
        <w:rPr>
          <w:rFonts w:ascii="Times New Roman" w:eastAsia="Arial" w:hAnsi="Times New Roman" w:cs="Times New Roman"/>
          <w:szCs w:val="28"/>
        </w:rPr>
        <w:t>9831,1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proofErr w:type="gramEnd"/>
      <w:r>
        <w:rPr>
          <w:rFonts w:ascii="Times New Roman" w:eastAsia="Arial" w:hAnsi="Times New Roman" w:cs="Times New Roman"/>
          <w:szCs w:val="28"/>
        </w:rPr>
        <w:t>, в 2021 году-</w:t>
      </w:r>
      <w:r w:rsidR="00BB4622">
        <w:rPr>
          <w:rFonts w:ascii="Times New Roman" w:eastAsia="Arial" w:hAnsi="Times New Roman" w:cs="Times New Roman"/>
          <w:szCs w:val="28"/>
        </w:rPr>
        <w:t>9480,6</w:t>
      </w:r>
      <w:r>
        <w:rPr>
          <w:rFonts w:ascii="Times New Roman" w:eastAsia="Arial" w:hAnsi="Times New Roman" w:cs="Times New Roman"/>
          <w:szCs w:val="28"/>
        </w:rPr>
        <w:t xml:space="preserve"> тыс. рублей, в 2022 году-</w:t>
      </w:r>
      <w:r w:rsidR="00154B30">
        <w:rPr>
          <w:rFonts w:ascii="Times New Roman" w:eastAsia="Arial" w:hAnsi="Times New Roman" w:cs="Times New Roman"/>
          <w:szCs w:val="28"/>
        </w:rPr>
        <w:t>10511,1</w:t>
      </w:r>
      <w:r w:rsidR="00BF459E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2023 году-</w:t>
      </w:r>
      <w:r w:rsidR="00BB4622">
        <w:rPr>
          <w:rFonts w:ascii="Times New Roman" w:eastAsia="Arial" w:hAnsi="Times New Roman" w:cs="Times New Roman"/>
          <w:szCs w:val="28"/>
        </w:rPr>
        <w:t>10141,2</w:t>
      </w:r>
      <w:r>
        <w:rPr>
          <w:rFonts w:ascii="Times New Roman" w:eastAsia="Arial" w:hAnsi="Times New Roman" w:cs="Times New Roman"/>
          <w:szCs w:val="28"/>
        </w:rPr>
        <w:t xml:space="preserve"> тыс. рублей,</w:t>
      </w:r>
      <w:r w:rsidR="00535E80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в 2024 году-</w:t>
      </w:r>
      <w:r w:rsidR="008A58C4">
        <w:rPr>
          <w:rFonts w:ascii="Times New Roman" w:eastAsia="Arial" w:hAnsi="Times New Roman" w:cs="Times New Roman"/>
          <w:szCs w:val="28"/>
        </w:rPr>
        <w:t>10197</w:t>
      </w:r>
      <w:r>
        <w:rPr>
          <w:rFonts w:ascii="Times New Roman" w:eastAsia="Arial" w:hAnsi="Times New Roman" w:cs="Times New Roman"/>
          <w:szCs w:val="28"/>
        </w:rPr>
        <w:t>,</w:t>
      </w:r>
      <w:r w:rsidR="008A58C4">
        <w:rPr>
          <w:rFonts w:ascii="Times New Roman" w:eastAsia="Arial" w:hAnsi="Times New Roman" w:cs="Times New Roman"/>
          <w:szCs w:val="28"/>
        </w:rPr>
        <w:t>2</w:t>
      </w:r>
      <w:r>
        <w:rPr>
          <w:rFonts w:ascii="Times New Roman" w:eastAsia="Arial" w:hAnsi="Times New Roman" w:cs="Times New Roman"/>
          <w:szCs w:val="28"/>
        </w:rPr>
        <w:t xml:space="preserve"> тыс. рублей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района Пензенской области на 2014 - 2024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области на 2014 - 2024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района Пензенской области на 2014 - 2024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2014 год» изложить в новой 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1.13.  Приложение № 7 к муниципальной программе «Расчет планируемой оценки эффективности муниципальной программы «Управление муниципальными финансами и муниципальным долгом Малосердобинского района Пензенской области на 2014 - 2024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</w:rPr>
        <w:t xml:space="preserve">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администрации</w:t>
      </w:r>
      <w:r>
        <w:rPr>
          <w:rFonts w:ascii="Times New Roman" w:hAnsi="Times New Roman" w:cs="Times New Roman"/>
          <w:color w:val="000000"/>
        </w:rPr>
        <w:tab/>
      </w: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154B30">
        <w:rPr>
          <w:szCs w:val="28"/>
        </w:rPr>
        <w:t xml:space="preserve"> 28.11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>
        <w:rPr>
          <w:szCs w:val="28"/>
        </w:rPr>
        <w:t xml:space="preserve">2 </w:t>
      </w:r>
      <w:r w:rsidR="00FF513A">
        <w:rPr>
          <w:szCs w:val="28"/>
        </w:rPr>
        <w:t xml:space="preserve">№ </w:t>
      </w:r>
      <w:r w:rsidR="00154B30">
        <w:rPr>
          <w:szCs w:val="28"/>
        </w:rPr>
        <w:t>360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>
        <w:rPr>
          <w:b/>
          <w:bCs/>
          <w:spacing w:val="-2"/>
          <w:szCs w:val="28"/>
        </w:rPr>
        <w:t>на 2014-202</w:t>
      </w:r>
      <w:r w:rsidR="005A70EB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8"/>
              </w:rPr>
              <w:t>/</w:t>
            </w:r>
            <w:proofErr w:type="spellStart"/>
            <w:r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8A58C4">
              <w:rPr>
                <w:b/>
                <w:bCs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8A58C4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22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07675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>
              <w:rPr>
                <w:b/>
                <w:bCs/>
                <w:spacing w:val="-2"/>
                <w:szCs w:val="28"/>
              </w:rPr>
              <w:t>на 2014-202</w:t>
            </w:r>
            <w:r w:rsidR="00076759">
              <w:rPr>
                <w:b/>
                <w:bCs/>
                <w:spacing w:val="-2"/>
                <w:szCs w:val="28"/>
              </w:rPr>
              <w:t>1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18514,5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8A58C4" w:rsidP="00116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20542,0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0877F1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21528,</w:t>
            </w:r>
            <w:r w:rsidR="00154B30">
              <w:rPr>
                <w:rFonts w:ascii="Times New Roman" w:hAnsi="Times New Roman" w:cs="Times New Roman"/>
              </w:rPr>
              <w:t>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15377,2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8A58C4" w:rsidP="008A58C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17336</w:t>
            </w:r>
            <w:r w:rsidR="00891C64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0877F1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18167,9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3137,3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3205,4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BF459E" w:rsidP="008A58C4">
            <w:pPr>
              <w:jc w:val="center"/>
            </w:pPr>
            <w:r>
              <w:rPr>
                <w:szCs w:val="28"/>
              </w:rPr>
              <w:t>3360,3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8A58C4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3408,3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A58C4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1424,5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8A58C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3408,3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A58C4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1424,5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8678,8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11059,6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BF459E" w:rsidP="00C32AC5">
            <w:pPr>
              <w:jc w:val="center"/>
            </w:pPr>
            <w:r>
              <w:rPr>
                <w:szCs w:val="28"/>
              </w:rPr>
              <w:t>1</w:t>
            </w:r>
            <w:r w:rsidR="00154B30">
              <w:rPr>
                <w:szCs w:val="28"/>
              </w:rPr>
              <w:t>1017,1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5543,7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F927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154B30" w:rsidP="00A250A5">
            <w:pPr>
              <w:jc w:val="center"/>
            </w:pPr>
            <w:r>
              <w:t>7659,1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3202,9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BF459E">
            <w:pPr>
              <w:jc w:val="center"/>
            </w:pPr>
            <w:r>
              <w:rPr>
                <w:szCs w:val="28"/>
              </w:rPr>
              <w:t>3358,0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21127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9831,1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211279" w:rsidP="00E21C0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9480,6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154B30" w:rsidP="00BF459E">
            <w:pPr>
              <w:jc w:val="center"/>
            </w:pPr>
            <w:r>
              <w:t>10511,1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211279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9831,1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211279" w:rsidP="00745B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9480,6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A250A5">
            <w:pPr>
              <w:jc w:val="center"/>
            </w:pPr>
            <w:r>
              <w:t>10</w:t>
            </w:r>
            <w:r w:rsidR="00154B30">
              <w:t>511,1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032B9A">
        <w:rPr>
          <w:szCs w:val="28"/>
        </w:rPr>
        <w:t>28</w:t>
      </w:r>
      <w:r w:rsidR="00535E80">
        <w:rPr>
          <w:szCs w:val="28"/>
        </w:rPr>
        <w:t>.</w:t>
      </w:r>
      <w:r w:rsidR="00032B9A">
        <w:rPr>
          <w:szCs w:val="28"/>
        </w:rPr>
        <w:t>11</w:t>
      </w:r>
      <w:r w:rsidR="00FC3F13">
        <w:rPr>
          <w:szCs w:val="28"/>
        </w:rPr>
        <w:t>.202</w:t>
      </w:r>
      <w:r w:rsidR="00535E80">
        <w:rPr>
          <w:szCs w:val="28"/>
        </w:rPr>
        <w:t>2</w:t>
      </w:r>
      <w:r w:rsidR="00FF2D5D">
        <w:rPr>
          <w:szCs w:val="28"/>
        </w:rPr>
        <w:t xml:space="preserve"> № </w:t>
      </w:r>
      <w:r w:rsidR="00032B9A">
        <w:rPr>
          <w:szCs w:val="28"/>
        </w:rPr>
        <w:t>360</w:t>
      </w:r>
    </w:p>
    <w:p w:rsidR="00535E80" w:rsidRDefault="00535E80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2014-202</w:t>
      </w:r>
      <w:r w:rsidR="00C80410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7C01E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2020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7C01E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7C01E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7C01E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24A1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>
              <w:rPr>
                <w:bCs/>
                <w:spacing w:val="-2"/>
                <w:szCs w:val="28"/>
              </w:rPr>
              <w:t>на 2014-202</w:t>
            </w:r>
            <w:r w:rsidR="002424A1">
              <w:rPr>
                <w:bCs/>
                <w:spacing w:val="-2"/>
                <w:szCs w:val="28"/>
              </w:rPr>
              <w:t>4</w:t>
            </w:r>
            <w:r>
              <w:rPr>
                <w:bCs/>
                <w:spacing w:val="-2"/>
                <w:szCs w:val="28"/>
              </w:rPr>
              <w:t xml:space="preserve"> годы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21918,2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21964,7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032B9A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21528,2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3408,3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1424,5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211279" w:rsidP="008302B4">
            <w:pPr>
              <w:jc w:val="center"/>
            </w:pPr>
            <w:r>
              <w:rPr>
                <w:b/>
                <w:bCs/>
                <w:spacing w:val="-4"/>
              </w:rPr>
              <w:t>0</w:t>
            </w: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1,3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211279" w:rsidP="0021127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3403,7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211279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8678,8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7057B6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11059,6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032B9A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11017,1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BF45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746,3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1279">
              <w:rPr>
                <w:rFonts w:ascii="Times New Roman" w:hAnsi="Times New Roman" w:cs="Times New Roman"/>
              </w:rPr>
              <w:t>5</w:t>
            </w:r>
            <w:r w:rsidR="005A651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 w:rsidP="00F50E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0EAB">
              <w:rPr>
                <w:rFonts w:ascii="Times New Roman" w:hAnsi="Times New Roman" w:cs="Times New Roman"/>
              </w:rPr>
              <w:t>22</w:t>
            </w:r>
            <w:r w:rsidR="005A651C">
              <w:rPr>
                <w:rFonts w:ascii="Times New Roman" w:hAnsi="Times New Roman" w:cs="Times New Roman"/>
              </w:rPr>
              <w:t>5</w:t>
            </w:r>
            <w:r w:rsidR="00723B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D8171F" w:rsidP="002A44A8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F50EAB">
              <w:rPr>
                <w:rFonts w:ascii="Times New Roman" w:hAnsi="Times New Roman" w:cs="Times New Roman"/>
              </w:rPr>
              <w:t>400</w:t>
            </w:r>
            <w:r w:rsidR="00723BF6">
              <w:rPr>
                <w:rFonts w:ascii="Times New Roman" w:hAnsi="Times New Roman" w:cs="Times New Roman"/>
              </w:rPr>
              <w:t>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5A65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50EAB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2A44A8" w:rsidP="00944CF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F50EAB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1179,7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Default="00F50EAB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1392,6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Pr="00F927E7" w:rsidRDefault="00723BF6" w:rsidP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7E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A6482B">
              <w:rPr>
                <w:rFonts w:ascii="Times New Roman" w:hAnsi="Times New Roman" w:cs="Times New Roman"/>
                <w:sz w:val="18"/>
                <w:szCs w:val="18"/>
              </w:rPr>
              <w:t>186890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705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80" w:rsidRDefault="00535E80" w:rsidP="00535E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211279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50E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456CA0" w:rsidRDefault="00032B9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2016,5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211279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2469,9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50EAB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2519,5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2A44A8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50EAB">
              <w:rPr>
                <w:sz w:val="20"/>
              </w:rPr>
              <w:t>611,7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9831,1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 w:rsidP="0011604B">
            <w:pPr>
              <w:jc w:val="center"/>
              <w:rPr>
                <w:b/>
              </w:rPr>
            </w:pPr>
            <w:r>
              <w:rPr>
                <w:b/>
              </w:rPr>
              <w:t>9480,6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032B9A" w:rsidP="008302B4">
            <w:pPr>
              <w:jc w:val="center"/>
            </w:pPr>
            <w:r>
              <w:rPr>
                <w:b/>
              </w:rPr>
              <w:t>10511,1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5774,1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5875,5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032B9A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1972,1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2006,3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032B9A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2187,9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211279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849,3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874,9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F50E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920,3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1228,4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622,8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032B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942,0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92,8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125,9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EB2F63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F50EAB"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2225F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F50EAB">
              <w:rPr>
                <w:rFonts w:ascii="Times New Roman" w:hAnsi="Times New Roman" w:cs="Times New Roman"/>
                <w:bCs/>
                <w:spacing w:val="-20"/>
              </w:rPr>
              <w:t>6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15265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</w:t>
            </w:r>
            <w:r w:rsidR="00F50EAB">
              <w:rPr>
                <w:rFonts w:ascii="Times New Roman" w:hAnsi="Times New Roman" w:cs="Times New Roman"/>
                <w:bCs/>
                <w:spacing w:val="-20"/>
              </w:rPr>
              <w:t>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032B9A">
        <w:rPr>
          <w:szCs w:val="28"/>
        </w:rPr>
        <w:t>28.11</w:t>
      </w:r>
      <w:r w:rsidR="00C80410">
        <w:rPr>
          <w:szCs w:val="28"/>
        </w:rPr>
        <w:t>.20</w:t>
      </w:r>
      <w:r w:rsidR="00FC3F13">
        <w:rPr>
          <w:szCs w:val="28"/>
        </w:rPr>
        <w:t>2</w:t>
      </w:r>
      <w:r w:rsidR="00535E80">
        <w:rPr>
          <w:szCs w:val="28"/>
        </w:rPr>
        <w:t>2</w:t>
      </w:r>
      <w:r w:rsidR="00512003">
        <w:rPr>
          <w:szCs w:val="28"/>
        </w:rPr>
        <w:t xml:space="preserve"> № </w:t>
      </w:r>
      <w:r w:rsidR="00032B9A">
        <w:rPr>
          <w:szCs w:val="28"/>
        </w:rPr>
        <w:t>360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2014-202</w:t>
      </w:r>
      <w:r w:rsidR="00C80410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32B9A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93503,7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032B9A" w:rsidP="006E4B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93487,2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FC5C7C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  <w:r w:rsidR="006E4BE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="006E4BE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6600,6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C5C7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6600,6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2016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51C1D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6692,3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C1BB8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6</w:t>
            </w:r>
            <w:r w:rsidR="00151C1D">
              <w:rPr>
                <w:rFonts w:ascii="Times New Roman" w:hAnsi="Times New Roman" w:cs="Times New Roman"/>
                <w:sz w:val="26"/>
                <w:szCs w:val="26"/>
              </w:rPr>
              <w:t>692,3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4B57C9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</w:t>
            </w:r>
            <w:r w:rsidR="007642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4B57C9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</w:t>
            </w:r>
            <w:r w:rsidR="007642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067C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D918A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C5C7C">
              <w:rPr>
                <w:rFonts w:ascii="Times New Roman" w:hAnsi="Times New Roman" w:cs="Times New Roman"/>
                <w:sz w:val="26"/>
                <w:szCs w:val="26"/>
              </w:rPr>
              <w:t>005,6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FC5C7C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0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067C3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1,9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225FB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8736,0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823F7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067C3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B15265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9831,1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B15265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9828,9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067C3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225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9480,6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9478,1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067C3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B1526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032B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10511,1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032B9A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10508,5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1067C3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6E4B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10141,2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10138,6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1067C3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6E4B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 w:rsidP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10194</w:t>
            </w:r>
            <w:r w:rsidR="00FC5C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1067C3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«Управление муниципальным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долгом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5A5973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17071,6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5A5973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17071,6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района Пензенской области по 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2015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C1BB8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  <w:r w:rsidR="0063610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</w:t>
            </w:r>
            <w:r w:rsidR="00BC1B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  <w:r w:rsidR="0063610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BC1B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51C1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4B57C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B6D38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  <w:r w:rsidR="00151C1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B57C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151C1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745BB2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745BB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</w:t>
            </w:r>
            <w:r w:rsidR="0064177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641774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1433,9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78071F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  <w:r w:rsidR="0064177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79,</w:t>
            </w:r>
            <w:r w:rsidR="00823F7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78071F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</w:t>
            </w:r>
            <w:r w:rsidR="0064177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9,</w:t>
            </w:r>
            <w:r w:rsidR="00823F7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B15265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3408,3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B15265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3408,3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535E8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535E8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8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8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32B9A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78997,3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032B9A" w:rsidP="00505CD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54299,1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6660FE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24698,2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6384,2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5484,7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656,8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C1BB8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D66511">
              <w:rPr>
                <w:rFonts w:ascii="Times New Roman" w:hAnsi="Times New Roman" w:cs="Times New Roman"/>
                <w:sz w:val="26"/>
                <w:szCs w:val="26"/>
              </w:rPr>
              <w:t>48,2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D6651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8551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34D66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0275C">
              <w:rPr>
                <w:sz w:val="26"/>
                <w:szCs w:val="26"/>
              </w:rPr>
              <w:t>513,3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34D66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0275C">
              <w:rPr>
                <w:sz w:val="26"/>
                <w:szCs w:val="26"/>
              </w:rPr>
              <w:t>046,8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C6CF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  <w:r w:rsidR="006E3D8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66,5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24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6497,8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24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C90BD0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2923,1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23F78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6448,7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23F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3410,7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955C1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3038,0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B15265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8678,8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B15265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</w:t>
            </w:r>
            <w:r w:rsidR="00E4621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E46215">
              <w:rPr>
                <w:sz w:val="26"/>
                <w:szCs w:val="26"/>
              </w:rPr>
              <w:t>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6796A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3135,1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6E4BE0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11059,6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6E4BE0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7856,7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E46215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3202,9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032B9A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11017,1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032B9A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660FE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7471,7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3333,8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D2482F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7593,2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E4BE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3345,3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90FC9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189572,6</w:t>
            </w:r>
          </w:p>
          <w:p w:rsidR="009A4643" w:rsidRPr="004F27B8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090FC9" w:rsidP="000C3EB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164857,9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5B0F78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24714,7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17355,4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16735,9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13658,5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13001,7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656,8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D21907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63DED" w:rsidRPr="004F27B8">
              <w:rPr>
                <w:rFonts w:ascii="Times New Roman" w:hAnsi="Times New Roman" w:cs="Times New Roman"/>
                <w:sz w:val="26"/>
                <w:szCs w:val="26"/>
              </w:rPr>
              <w:t>065,7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463DE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1144</w:t>
            </w:r>
            <w:r w:rsidR="00D21907" w:rsidRPr="004F27B8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5C1C4D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12850,0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B6997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12383,5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02C2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466,5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A045C7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15937,3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E414C0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13012,3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BA7E5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2925,0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0B7536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17463,9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E414C0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14423,8</w:t>
            </w:r>
          </w:p>
          <w:p w:rsidR="00944CFB" w:rsidRPr="004F27B8" w:rsidRDefault="00944CFB" w:rsidP="00944CF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43129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30</w:t>
            </w:r>
            <w:r w:rsidR="000B753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9A4643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21918,2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9A4643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18780,9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1D0E3D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3137,3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AD22FF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21392,1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AD22FF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18186,7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9A4643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3205,4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90FC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21528,2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90FC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18167,6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660FE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  <w:p w:rsidR="00E5677E" w:rsidRDefault="00E5677E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 w:rsidP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17612,9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031B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14276,5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3336,4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 w:rsidP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17790,4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14442,5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3347,9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5A5973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16045,7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5A5973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16045,7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3880,1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3880,1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2015 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1231,0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1231,0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1422,7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1422,7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2271,7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</w:t>
            </w:r>
            <w:r w:rsidR="00662F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</w:t>
            </w:r>
            <w:r w:rsidR="00662F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D11487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="005A597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850,1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102</w:t>
            </w:r>
            <w:r w:rsidR="00BF124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BF124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1025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области не 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бюджета Малосердобинского района, </w:t>
            </w:r>
            <w:proofErr w:type="gramStart"/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gramEnd"/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  <w:proofErr w:type="gramEnd"/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2014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490,5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490,5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2015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451,3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32,0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11,2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</w:t>
            </w:r>
            <w:r w:rsidR="0067236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C06723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C0672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54181D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54181D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D11487">
        <w:trPr>
          <w:trHeight w:val="82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5A5973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17071,6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5A5973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17071,6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2014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2015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0153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C845B7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0153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C845B7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4F27B8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1520</w:t>
            </w:r>
            <w:r w:rsidR="00C845B7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4F27B8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4F27B8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143</w:t>
            </w:r>
            <w:r w:rsidR="00AC62C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4F27B8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</w:t>
            </w:r>
            <w:r w:rsidR="00AC62C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433,9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C62C2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2279,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C62C2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2279,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0672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3408,3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C62C2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5A597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5A597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BF124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BF124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B34F92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Внедрение объективных и 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налогового потенциала муниципальных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090FC9" w:rsidP="00DB255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54299,1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090FC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54299,1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B34F92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  <w:r w:rsidRPr="00BE13DC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3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13DC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3363D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0275C">
              <w:rPr>
                <w:rFonts w:ascii="Times New Roman" w:hAnsi="Times New Roman" w:cs="Times New Roman"/>
                <w:sz w:val="26"/>
                <w:szCs w:val="26"/>
              </w:rPr>
              <w:t>046,8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50275C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4046,8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1B16F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1B16F0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44CFB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3AB8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525C1F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3AB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944CFB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C06723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C06723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F124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F1249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090FC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090FC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9A08E8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предоставления местным бюджетам субвенций в объеме, установленном федеральным и (или) региональным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04FDC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24698,2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04FDC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24698,2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619,5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466,5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466,5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3762D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2923,1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  <w:r w:rsidR="0023762D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3762D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3038,0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3762D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1D0E3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3135,1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1D0E3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067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3202,9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067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04FD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4FDC">
              <w:rPr>
                <w:rFonts w:ascii="Times New Roman" w:hAnsi="Times New Roman" w:cs="Times New Roman"/>
                <w:sz w:val="26"/>
                <w:szCs w:val="26"/>
              </w:rPr>
              <w:t>360,6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52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3336,4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3336,4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5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3347,9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3347,9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90FC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78997,3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90FC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54299,1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04FD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24698,2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6384,2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5484,7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931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90A4C">
              <w:rPr>
                <w:rFonts w:ascii="Times New Roman" w:hAnsi="Times New Roman" w:cs="Times New Roman"/>
                <w:sz w:val="26"/>
                <w:szCs w:val="26"/>
              </w:rPr>
              <w:t>48,2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90A4C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931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8551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3363D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C77DC">
              <w:rPr>
                <w:rFonts w:ascii="Times New Roman" w:hAnsi="Times New Roman" w:cs="Times New Roman"/>
                <w:sz w:val="26"/>
                <w:szCs w:val="26"/>
              </w:rPr>
              <w:t>513,3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3363D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C77DC">
              <w:rPr>
                <w:rFonts w:ascii="Times New Roman" w:hAnsi="Times New Roman" w:cs="Times New Roman"/>
                <w:sz w:val="26"/>
                <w:szCs w:val="26"/>
              </w:rPr>
              <w:t>046,8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660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6497,8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66080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6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6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  <w:r w:rsidR="00944CFB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A71CE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857C80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8678,8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F124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11059,6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F124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3202,9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090F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11017,1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090F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04FD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7471,7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3333,8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7593,2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 w:rsidP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3345,3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 xml:space="preserve">Подпрограмма 3 «Обеспечение деятельности Управления  финансов администрации Малосердобинского района </w:t>
            </w:r>
            <w:r>
              <w:rPr>
                <w:b/>
                <w:i/>
                <w:szCs w:val="28"/>
              </w:rPr>
              <w:lastRenderedPageBreak/>
              <w:t>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lastRenderedPageBreak/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 xml:space="preserve">Задача 1. Повышение уровня бюджетного </w:t>
            </w:r>
            <w:proofErr w:type="spellStart"/>
            <w:r>
              <w:rPr>
                <w:i/>
                <w:szCs w:val="28"/>
              </w:rPr>
              <w:t>самообеспечения</w:t>
            </w:r>
            <w:proofErr w:type="spellEnd"/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</w:t>
            </w:r>
            <w:proofErr w:type="gramStart"/>
            <w:r>
              <w:rPr>
                <w:spacing w:val="-20"/>
                <w:sz w:val="26"/>
                <w:szCs w:val="26"/>
              </w:rPr>
              <w:t>составления проекта решения Собрания представителей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Малосердобинского района о бюджете Малосердобинского района Пензенской области, порядка организации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003065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35342,8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003065" w:rsidP="004A1CB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35326,3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510BA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16,5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2329,6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2329,6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2468,2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EA304C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176F05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A30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857C80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857C80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090FC9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090FC9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510BA5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510BA5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AE08D0">
        <w:trPr>
          <w:trHeight w:val="486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510BA5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857C80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10BA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837,3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510BA5" w:rsidP="00763034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57C80">
              <w:rPr>
                <w:sz w:val="26"/>
                <w:szCs w:val="26"/>
              </w:rPr>
              <w:t>837,3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</w:t>
            </w:r>
            <w:r w:rsidRPr="00763034">
              <w:rPr>
                <w:sz w:val="22"/>
                <w:szCs w:val="22"/>
              </w:rPr>
              <w:lastRenderedPageBreak/>
              <w:t>сроков выдачи к 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763034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C27FA8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510BA5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510BA5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proofErr w:type="gramStart"/>
            <w:r>
              <w:rPr>
                <w:spacing w:val="-20"/>
                <w:sz w:val="26"/>
                <w:szCs w:val="26"/>
              </w:rPr>
              <w:t>Контроль за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распределением лимитов бюджетных </w:t>
            </w:r>
            <w:r>
              <w:rPr>
                <w:spacing w:val="-20"/>
                <w:sz w:val="26"/>
                <w:szCs w:val="26"/>
              </w:rPr>
              <w:lastRenderedPageBreak/>
              <w:t>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предложений по </w:t>
            </w:r>
            <w:r>
              <w:rPr>
                <w:spacing w:val="-20"/>
                <w:sz w:val="26"/>
                <w:szCs w:val="26"/>
              </w:rPr>
              <w:lastRenderedPageBreak/>
              <w:t>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рассмотрения </w:t>
            </w:r>
            <w:r>
              <w:rPr>
                <w:spacing w:val="-20"/>
                <w:sz w:val="26"/>
                <w:szCs w:val="26"/>
              </w:rPr>
              <w:lastRenderedPageBreak/>
              <w:t>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B53863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510BA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48,</w:t>
            </w:r>
            <w:r w:rsidR="00857C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B53863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510BA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48,</w:t>
            </w:r>
            <w:r w:rsidR="00857C80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1621,1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1621,1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1550,1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1600,1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0708E"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20708E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C1C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00,</w:t>
            </w:r>
            <w:r w:rsidR="0070577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B53863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B53863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</w:t>
            </w:r>
            <w:r w:rsidR="00CF2964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CF2964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386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CF2964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386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  <w:r w:rsidR="00705770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B53863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3863">
              <w:rPr>
                <w:sz w:val="26"/>
                <w:szCs w:val="26"/>
              </w:rPr>
              <w:t>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4</w:t>
            </w:r>
            <w:r w:rsidR="00B53863">
              <w:rPr>
                <w:sz w:val="26"/>
                <w:szCs w:val="26"/>
              </w:rPr>
              <w:t>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B53863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B53863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4659C"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0B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Повышение уровня взаимодействия с администраторами 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 xml:space="preserve">Систематический контроль </w:t>
            </w:r>
            <w:proofErr w:type="spellStart"/>
            <w:r w:rsidRPr="00705770">
              <w:rPr>
                <w:sz w:val="22"/>
                <w:szCs w:val="22"/>
              </w:rPr>
              <w:lastRenderedPageBreak/>
              <w:t>засостоянием</w:t>
            </w:r>
            <w:proofErr w:type="spellEnd"/>
            <w:r w:rsidRPr="00705770">
              <w:rPr>
                <w:sz w:val="22"/>
                <w:szCs w:val="22"/>
              </w:rPr>
              <w:t xml:space="preserve">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EA304C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10BA5">
              <w:rPr>
                <w:sz w:val="26"/>
                <w:szCs w:val="26"/>
              </w:rPr>
              <w:t>809</w:t>
            </w:r>
            <w:r>
              <w:rPr>
                <w:sz w:val="26"/>
                <w:szCs w:val="26"/>
              </w:rPr>
              <w:t>,</w:t>
            </w:r>
            <w:r w:rsidR="00510BA5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4659C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10BA5">
              <w:rPr>
                <w:sz w:val="26"/>
                <w:szCs w:val="26"/>
              </w:rPr>
              <w:t>809,3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1002,7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1010,7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20708E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708E">
              <w:rPr>
                <w:rFonts w:ascii="Times New Roman" w:hAnsi="Times New Roman" w:cs="Times New Roman"/>
                <w:sz w:val="26"/>
                <w:szCs w:val="26"/>
              </w:rPr>
              <w:t>090,7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5C1C4D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1022,5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5C1C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1022,5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A304C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A304C">
              <w:rPr>
                <w:rFonts w:ascii="Times New Roman" w:hAnsi="Times New Roman" w:cs="Times New Roman"/>
                <w:sz w:val="26"/>
                <w:szCs w:val="26"/>
              </w:rPr>
              <w:t>87,2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05770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05770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6007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4659C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510BA5" w:rsidP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510BA5" w:rsidP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proofErr w:type="gramStart"/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14659C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10B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66,1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510BA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14659C">
              <w:rPr>
                <w:sz w:val="26"/>
                <w:szCs w:val="26"/>
              </w:rPr>
              <w:t>66,1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AC62C2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AC62C2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14659C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14659C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14659C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14659C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857C80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857C80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003065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93503,7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003065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93487,2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97287F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0B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510BA5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64A9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64A9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6692,3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9728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A3A3A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7287F">
              <w:rPr>
                <w:rFonts w:ascii="Times New Roman" w:hAnsi="Times New Roman" w:cs="Times New Roman"/>
                <w:sz w:val="26"/>
                <w:szCs w:val="26"/>
              </w:rPr>
              <w:t>003,7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53863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269FC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269FC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9828,9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B538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510BA5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9478,1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003065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003065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510BA5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10138,6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 w:rsidP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BE6476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8FA" w:rsidRDefault="009B38FA"/>
    <w:p w:rsidR="0085519E" w:rsidRDefault="0085519E">
      <w:pPr>
        <w:sectPr w:rsidR="0085519E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003065">
        <w:rPr>
          <w:szCs w:val="28"/>
        </w:rPr>
        <w:t xml:space="preserve"> 28</w:t>
      </w:r>
      <w:r w:rsidR="00875F24">
        <w:rPr>
          <w:szCs w:val="28"/>
        </w:rPr>
        <w:t>.</w:t>
      </w:r>
      <w:r w:rsidR="00003065">
        <w:rPr>
          <w:szCs w:val="28"/>
        </w:rPr>
        <w:t>11</w:t>
      </w:r>
      <w:r w:rsidR="0097287F">
        <w:rPr>
          <w:szCs w:val="28"/>
        </w:rPr>
        <w:t>.20</w:t>
      </w:r>
      <w:r w:rsidR="00FC3F13">
        <w:rPr>
          <w:szCs w:val="28"/>
        </w:rPr>
        <w:t>2</w:t>
      </w:r>
      <w:r>
        <w:rPr>
          <w:szCs w:val="28"/>
        </w:rPr>
        <w:t xml:space="preserve">2 </w:t>
      </w:r>
      <w:r w:rsidR="0085519E">
        <w:rPr>
          <w:szCs w:val="28"/>
        </w:rPr>
        <w:t xml:space="preserve">№ </w:t>
      </w:r>
      <w:r w:rsidR="00003065">
        <w:rPr>
          <w:szCs w:val="28"/>
        </w:rPr>
        <w:t>360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510BA5">
        <w:rPr>
          <w:b/>
          <w:bCs/>
          <w:szCs w:val="28"/>
        </w:rPr>
        <w:t>2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01.01.2022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31.12.2022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003065" w:rsidP="00801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11017,1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510BA5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2400</w:t>
            </w:r>
            <w:r w:rsidR="004914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7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1120186890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Pr="00710086" w:rsidRDefault="005A5973" w:rsidP="0075115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1850,0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4914CA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4914CA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2611,7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003065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2016,5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BA3A3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304FD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746,3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00306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10511,1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Повышение уровня бюджетного </w:t>
            </w:r>
            <w:proofErr w:type="spellStart"/>
            <w:r>
              <w:rPr>
                <w:iCs/>
                <w:spacing w:val="-20"/>
                <w:szCs w:val="28"/>
              </w:rPr>
              <w:t>самообеспечения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социально-экономического </w:t>
            </w:r>
            <w:r>
              <w:rPr>
                <w:spacing w:val="-20"/>
                <w:sz w:val="26"/>
                <w:szCs w:val="26"/>
              </w:rPr>
              <w:lastRenderedPageBreak/>
              <w:t>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003065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10511,1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7A5E5F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304FD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</w:t>
            </w:r>
            <w:r w:rsidR="0000306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proofErr w:type="spellStart"/>
            <w:r>
              <w:rPr>
                <w:spacing w:val="-20"/>
                <w:sz w:val="26"/>
                <w:szCs w:val="26"/>
              </w:rPr>
              <w:lastRenderedPageBreak/>
              <w:t>бюджетирования</w:t>
            </w:r>
            <w:proofErr w:type="spellEnd"/>
            <w:r>
              <w:rPr>
                <w:spacing w:val="-20"/>
                <w:sz w:val="26"/>
                <w:szCs w:val="26"/>
              </w:rPr>
              <w:t>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003065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8269FC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04FDC" w:rsidP="002418C3">
            <w:pPr>
              <w:spacing w:line="228" w:lineRule="auto"/>
              <w:jc w:val="center"/>
            </w:pPr>
            <w:r>
              <w:rPr>
                <w:spacing w:val="-20"/>
                <w:sz w:val="26"/>
                <w:szCs w:val="26"/>
              </w:rPr>
              <w:t>10</w:t>
            </w:r>
            <w:r w:rsidR="00003065">
              <w:rPr>
                <w:spacing w:val="-20"/>
                <w:sz w:val="26"/>
                <w:szCs w:val="26"/>
              </w:rPr>
              <w:t>511,1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Снижение количества нарушений  финансовой дисциплины и нецелевого расходования  бюджетных сре</w:t>
            </w:r>
            <w:proofErr w:type="gramStart"/>
            <w:r>
              <w:rPr>
                <w:spacing w:val="-20"/>
                <w:sz w:val="26"/>
                <w:szCs w:val="26"/>
              </w:rPr>
              <w:t>дств пр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и осуществлении бюджетного </w:t>
            </w:r>
            <w:r>
              <w:rPr>
                <w:spacing w:val="-20"/>
                <w:sz w:val="26"/>
                <w:szCs w:val="26"/>
              </w:rPr>
              <w:lastRenderedPageBreak/>
              <w:t>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A2DE7">
            <w:pPr>
              <w:spacing w:line="228" w:lineRule="auto"/>
              <w:jc w:val="center"/>
            </w:pPr>
            <w:r>
              <w:rPr>
                <w:spacing w:val="-20"/>
                <w:sz w:val="26"/>
                <w:szCs w:val="26"/>
              </w:rPr>
              <w:t>10</w:t>
            </w:r>
            <w:r w:rsidR="00003065">
              <w:rPr>
                <w:spacing w:val="-20"/>
                <w:sz w:val="26"/>
                <w:szCs w:val="26"/>
              </w:rPr>
              <w:t>511,1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03065" w:rsidP="00693296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21528,2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003065">
        <w:rPr>
          <w:szCs w:val="28"/>
        </w:rPr>
        <w:t>28</w:t>
      </w:r>
      <w:r w:rsidR="00176F05">
        <w:rPr>
          <w:szCs w:val="28"/>
        </w:rPr>
        <w:t>.</w:t>
      </w:r>
      <w:r w:rsidR="00003065">
        <w:rPr>
          <w:szCs w:val="28"/>
        </w:rPr>
        <w:t>11</w:t>
      </w:r>
      <w:r w:rsidR="00672368">
        <w:rPr>
          <w:szCs w:val="28"/>
        </w:rPr>
        <w:t>.20</w:t>
      </w:r>
      <w:r w:rsidR="00FC3F13">
        <w:rPr>
          <w:szCs w:val="28"/>
        </w:rPr>
        <w:t>2</w:t>
      </w:r>
      <w:r w:rsidR="005A5973">
        <w:rPr>
          <w:szCs w:val="28"/>
        </w:rPr>
        <w:t xml:space="preserve">2 </w:t>
      </w:r>
      <w:r w:rsidR="00F6489D">
        <w:rPr>
          <w:szCs w:val="28"/>
        </w:rPr>
        <w:t xml:space="preserve">№ </w:t>
      </w:r>
      <w:r w:rsidR="00003065">
        <w:rPr>
          <w:szCs w:val="28"/>
        </w:rPr>
        <w:t>360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 2014-202</w:t>
      </w:r>
      <w:r w:rsidR="002424A1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изме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>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тель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Плани-руемый</w:t>
            </w:r>
            <w:proofErr w:type="spellEnd"/>
            <w:proofErr w:type="gramEnd"/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затель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j-ой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под-программы</w:t>
            </w:r>
            <w:proofErr w:type="spellEnd"/>
            <w:proofErr w:type="gramEnd"/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>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циент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подпрограммы на </w:t>
            </w:r>
            <w:proofErr w:type="spellStart"/>
            <w:proofErr w:type="gramStart"/>
            <w:r>
              <w:rPr>
                <w:rFonts w:eastAsia="Batang"/>
                <w:b/>
                <w:spacing w:val="-20"/>
                <w:sz w:val="22"/>
                <w:szCs w:val="22"/>
              </w:rPr>
              <w:t>эффектив-ность</w:t>
            </w:r>
            <w:proofErr w:type="spellEnd"/>
            <w:proofErr w:type="gram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gramStart"/>
            <w:r>
              <w:rPr>
                <w:b/>
                <w:spacing w:val="-20"/>
                <w:sz w:val="22"/>
                <w:szCs w:val="22"/>
              </w:rPr>
              <w:t>Суммарная</w:t>
            </w:r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планируемая </w:t>
            </w:r>
            <w:proofErr w:type="spellStart"/>
            <w:r>
              <w:rPr>
                <w:b/>
                <w:spacing w:val="-20"/>
                <w:sz w:val="22"/>
                <w:szCs w:val="22"/>
              </w:rPr>
              <w:t>результатив-ность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Планируемый 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proofErr w:type="gramStart"/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</w:t>
            </w:r>
            <w:proofErr w:type="gramEnd"/>
            <w:r>
              <w:rPr>
                <w:b/>
                <w:bCs/>
                <w:spacing w:val="-2"/>
                <w:szCs w:val="28"/>
              </w:rPr>
              <w:t>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Отношение объема  муниципального долга  Малосердобинского района Пензенской области по 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003065" w:rsidP="00693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189572,6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5A5973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17071,6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003065">
            <w:pPr>
              <w:jc w:val="center"/>
            </w:pPr>
            <w:r>
              <w:t>78997,3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003065" w:rsidP="00BA2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93503,6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rPr>
          <w:szCs w:val="28"/>
        </w:rPr>
      </w:pPr>
    </w:p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C9" w:rsidRDefault="00090FC9">
      <w:pPr>
        <w:spacing w:line="240" w:lineRule="auto"/>
      </w:pPr>
      <w:r>
        <w:separator/>
      </w:r>
    </w:p>
  </w:endnote>
  <w:endnote w:type="continuationSeparator" w:id="1">
    <w:p w:rsidR="00090FC9" w:rsidRDefault="00090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6</w:t>
      </w:r>
    </w:fldSimple>
  </w:p>
  <w:p w:rsidR="00090FC9" w:rsidRDefault="00090FC9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 w:rsidR="00003065">
        <w:rPr>
          <w:noProof/>
        </w:rPr>
        <w:t>38</w:t>
      </w:r>
    </w:fldSimple>
  </w:p>
  <w:p w:rsidR="00090FC9" w:rsidRDefault="00090FC9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 w:rsidR="00003065">
        <w:rPr>
          <w:noProof/>
        </w:rPr>
        <w:t>39</w:t>
      </w:r>
    </w:fldSimple>
  </w:p>
  <w:p w:rsidR="00090FC9" w:rsidRDefault="00090FC9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 w:rsidR="00003065">
        <w:rPr>
          <w:noProof/>
        </w:rPr>
        <w:t>48</w:t>
      </w:r>
    </w:fldSimple>
  </w:p>
  <w:p w:rsidR="00090FC9" w:rsidRDefault="00090FC9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 w:rsidR="00003065">
        <w:rPr>
          <w:noProof/>
        </w:rPr>
        <w:t>49</w:t>
      </w:r>
    </w:fldSimple>
  </w:p>
  <w:p w:rsidR="00090FC9" w:rsidRDefault="00090FC9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 w:rsidR="00003065">
        <w:rPr>
          <w:noProof/>
        </w:rPr>
        <w:t>54</w:t>
      </w:r>
    </w:fldSimple>
  </w:p>
  <w:p w:rsidR="00090FC9" w:rsidRDefault="00090FC9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 w:rsidR="00003065">
        <w:rPr>
          <w:noProof/>
        </w:rPr>
        <w:t>55</w:t>
      </w:r>
    </w:fldSimple>
  </w:p>
  <w:p w:rsidR="00090FC9" w:rsidRDefault="00090FC9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5</w:t>
      </w:r>
    </w:fldSimple>
  </w:p>
  <w:p w:rsidR="00090FC9" w:rsidRDefault="00090FC9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10</w:t>
      </w:r>
    </w:fldSimple>
  </w:p>
  <w:p w:rsidR="00090FC9" w:rsidRDefault="00090FC9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9</w:t>
      </w:r>
    </w:fldSimple>
  </w:p>
  <w:p w:rsidR="00090FC9" w:rsidRDefault="00090FC9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12</w:t>
      </w:r>
    </w:fldSimple>
  </w:p>
  <w:p w:rsidR="00090FC9" w:rsidRDefault="00090FC9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13</w:t>
      </w:r>
    </w:fldSimple>
  </w:p>
  <w:p w:rsidR="00090FC9" w:rsidRDefault="00090FC9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14</w:t>
      </w:r>
    </w:fldSimple>
  </w:p>
  <w:p w:rsidR="00090FC9" w:rsidRDefault="00090FC9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a"/>
      <w:jc w:val="right"/>
    </w:pPr>
    <w:fldSimple w:instr=" PAGE ">
      <w:r>
        <w:rPr>
          <w:noProof/>
        </w:rPr>
        <w:t>13</w:t>
      </w:r>
    </w:fldSimple>
  </w:p>
  <w:p w:rsidR="00090FC9" w:rsidRDefault="00090FC9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C9" w:rsidRDefault="00090FC9">
      <w:pPr>
        <w:spacing w:line="240" w:lineRule="auto"/>
      </w:pPr>
      <w:r>
        <w:separator/>
      </w:r>
    </w:p>
  </w:footnote>
  <w:footnote w:type="continuationSeparator" w:id="1">
    <w:p w:rsidR="00090FC9" w:rsidRDefault="00090F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>
    <w:proofErr w:type="spellStart"/>
    <w:r>
      <w:t>тв</w:t>
    </w:r>
    <w:proofErr w:type="spellEnd"/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9" w:rsidRDefault="00090F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embedSystemFonts/>
  <w:proofState w:spelling="clean" w:grammar="clean"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4C14"/>
    <w:rsid w:val="0009758B"/>
    <w:rsid w:val="000A5F11"/>
    <w:rsid w:val="000B180B"/>
    <w:rsid w:val="000B4672"/>
    <w:rsid w:val="000B7536"/>
    <w:rsid w:val="000C057B"/>
    <w:rsid w:val="000C3EBE"/>
    <w:rsid w:val="000E575E"/>
    <w:rsid w:val="000F076B"/>
    <w:rsid w:val="000F3C15"/>
    <w:rsid w:val="00101CE6"/>
    <w:rsid w:val="001067C3"/>
    <w:rsid w:val="00107133"/>
    <w:rsid w:val="00110642"/>
    <w:rsid w:val="0011081D"/>
    <w:rsid w:val="0011604B"/>
    <w:rsid w:val="0012633A"/>
    <w:rsid w:val="001353A7"/>
    <w:rsid w:val="00143625"/>
    <w:rsid w:val="0014659C"/>
    <w:rsid w:val="00151C1D"/>
    <w:rsid w:val="00154B30"/>
    <w:rsid w:val="00167EE5"/>
    <w:rsid w:val="00176F05"/>
    <w:rsid w:val="00177F34"/>
    <w:rsid w:val="00180C36"/>
    <w:rsid w:val="00182C7C"/>
    <w:rsid w:val="0018329C"/>
    <w:rsid w:val="0018655C"/>
    <w:rsid w:val="001A3F8C"/>
    <w:rsid w:val="001B16F0"/>
    <w:rsid w:val="001B292A"/>
    <w:rsid w:val="001B6343"/>
    <w:rsid w:val="001B7D41"/>
    <w:rsid w:val="001D0E3D"/>
    <w:rsid w:val="001D5CDE"/>
    <w:rsid w:val="001E49A8"/>
    <w:rsid w:val="001E4AF8"/>
    <w:rsid w:val="001E546B"/>
    <w:rsid w:val="001F4F71"/>
    <w:rsid w:val="001F596C"/>
    <w:rsid w:val="001F60ED"/>
    <w:rsid w:val="001F769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5FB"/>
    <w:rsid w:val="00224BEE"/>
    <w:rsid w:val="0023762D"/>
    <w:rsid w:val="002418C3"/>
    <w:rsid w:val="002424A1"/>
    <w:rsid w:val="002436C0"/>
    <w:rsid w:val="00243FEF"/>
    <w:rsid w:val="002622B2"/>
    <w:rsid w:val="002666D1"/>
    <w:rsid w:val="00276401"/>
    <w:rsid w:val="00285B4C"/>
    <w:rsid w:val="00290898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3859"/>
    <w:rsid w:val="002D4630"/>
    <w:rsid w:val="002E1286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236AE"/>
    <w:rsid w:val="003253F5"/>
    <w:rsid w:val="00325872"/>
    <w:rsid w:val="0034163A"/>
    <w:rsid w:val="0035043B"/>
    <w:rsid w:val="00351B28"/>
    <w:rsid w:val="00354FA4"/>
    <w:rsid w:val="00361C28"/>
    <w:rsid w:val="00363740"/>
    <w:rsid w:val="0037035E"/>
    <w:rsid w:val="0039312F"/>
    <w:rsid w:val="003955DD"/>
    <w:rsid w:val="00395CFE"/>
    <w:rsid w:val="003A231A"/>
    <w:rsid w:val="003A61E9"/>
    <w:rsid w:val="003B183B"/>
    <w:rsid w:val="003B5993"/>
    <w:rsid w:val="003D5FF5"/>
    <w:rsid w:val="003D7F37"/>
    <w:rsid w:val="003F09CE"/>
    <w:rsid w:val="004012E5"/>
    <w:rsid w:val="00404780"/>
    <w:rsid w:val="00415808"/>
    <w:rsid w:val="004201EA"/>
    <w:rsid w:val="0043129B"/>
    <w:rsid w:val="0043363D"/>
    <w:rsid w:val="00440650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275C"/>
    <w:rsid w:val="00505CD6"/>
    <w:rsid w:val="00510BA5"/>
    <w:rsid w:val="00512003"/>
    <w:rsid w:val="0051430E"/>
    <w:rsid w:val="0051666C"/>
    <w:rsid w:val="0052140F"/>
    <w:rsid w:val="00522D61"/>
    <w:rsid w:val="00525C1F"/>
    <w:rsid w:val="00535E80"/>
    <w:rsid w:val="00540FAD"/>
    <w:rsid w:val="0054181D"/>
    <w:rsid w:val="0054211C"/>
    <w:rsid w:val="00555922"/>
    <w:rsid w:val="00567C3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D66"/>
    <w:rsid w:val="005C1311"/>
    <w:rsid w:val="005C148A"/>
    <w:rsid w:val="005C1AEE"/>
    <w:rsid w:val="005C1C4D"/>
    <w:rsid w:val="005E4A03"/>
    <w:rsid w:val="005F1690"/>
    <w:rsid w:val="005F3073"/>
    <w:rsid w:val="005F5179"/>
    <w:rsid w:val="005F6690"/>
    <w:rsid w:val="00600145"/>
    <w:rsid w:val="006007A1"/>
    <w:rsid w:val="00612688"/>
    <w:rsid w:val="0062773C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60FE"/>
    <w:rsid w:val="00667544"/>
    <w:rsid w:val="006712A5"/>
    <w:rsid w:val="00672368"/>
    <w:rsid w:val="006747A9"/>
    <w:rsid w:val="00691281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F23"/>
    <w:rsid w:val="006C64A9"/>
    <w:rsid w:val="006C6FB9"/>
    <w:rsid w:val="006D3795"/>
    <w:rsid w:val="006D663C"/>
    <w:rsid w:val="006D69B1"/>
    <w:rsid w:val="006D6BEC"/>
    <w:rsid w:val="006E1400"/>
    <w:rsid w:val="006E1E85"/>
    <w:rsid w:val="006E3D83"/>
    <w:rsid w:val="006E4BE0"/>
    <w:rsid w:val="006E623C"/>
    <w:rsid w:val="006F32FD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7339"/>
    <w:rsid w:val="007A287A"/>
    <w:rsid w:val="007A5E5F"/>
    <w:rsid w:val="007B09A3"/>
    <w:rsid w:val="007B18DC"/>
    <w:rsid w:val="007B2B89"/>
    <w:rsid w:val="007B3A53"/>
    <w:rsid w:val="007C01E5"/>
    <w:rsid w:val="007C1752"/>
    <w:rsid w:val="007C2761"/>
    <w:rsid w:val="007C7B02"/>
    <w:rsid w:val="007D5483"/>
    <w:rsid w:val="007E267E"/>
    <w:rsid w:val="007F1072"/>
    <w:rsid w:val="007F333F"/>
    <w:rsid w:val="007F6665"/>
    <w:rsid w:val="008013EC"/>
    <w:rsid w:val="00801D22"/>
    <w:rsid w:val="00802563"/>
    <w:rsid w:val="00816724"/>
    <w:rsid w:val="00821590"/>
    <w:rsid w:val="00822F20"/>
    <w:rsid w:val="00823F78"/>
    <w:rsid w:val="008269FC"/>
    <w:rsid w:val="0082770D"/>
    <w:rsid w:val="008302B4"/>
    <w:rsid w:val="00831273"/>
    <w:rsid w:val="00841010"/>
    <w:rsid w:val="00842C82"/>
    <w:rsid w:val="0084424E"/>
    <w:rsid w:val="0085519E"/>
    <w:rsid w:val="0085746E"/>
    <w:rsid w:val="00857C80"/>
    <w:rsid w:val="00860B0C"/>
    <w:rsid w:val="00863BDC"/>
    <w:rsid w:val="008706DF"/>
    <w:rsid w:val="0087130E"/>
    <w:rsid w:val="00875ABC"/>
    <w:rsid w:val="00875F24"/>
    <w:rsid w:val="00875FB8"/>
    <w:rsid w:val="008772E1"/>
    <w:rsid w:val="008819B3"/>
    <w:rsid w:val="00884643"/>
    <w:rsid w:val="00887D64"/>
    <w:rsid w:val="0089174B"/>
    <w:rsid w:val="00891C64"/>
    <w:rsid w:val="00897F52"/>
    <w:rsid w:val="008A58C4"/>
    <w:rsid w:val="008B13C0"/>
    <w:rsid w:val="008B3236"/>
    <w:rsid w:val="008B5025"/>
    <w:rsid w:val="008B6997"/>
    <w:rsid w:val="008C2BD7"/>
    <w:rsid w:val="008C3B0F"/>
    <w:rsid w:val="008C4566"/>
    <w:rsid w:val="008C5E53"/>
    <w:rsid w:val="008D135B"/>
    <w:rsid w:val="008F57E7"/>
    <w:rsid w:val="008F74FA"/>
    <w:rsid w:val="009074FB"/>
    <w:rsid w:val="009234D8"/>
    <w:rsid w:val="00927440"/>
    <w:rsid w:val="0093261C"/>
    <w:rsid w:val="00935542"/>
    <w:rsid w:val="00940FAB"/>
    <w:rsid w:val="00941749"/>
    <w:rsid w:val="00944CFB"/>
    <w:rsid w:val="00955C18"/>
    <w:rsid w:val="00960070"/>
    <w:rsid w:val="009648AC"/>
    <w:rsid w:val="00970BFB"/>
    <w:rsid w:val="0097287F"/>
    <w:rsid w:val="0098016B"/>
    <w:rsid w:val="0098489E"/>
    <w:rsid w:val="00987E02"/>
    <w:rsid w:val="009A08E8"/>
    <w:rsid w:val="009A33E5"/>
    <w:rsid w:val="009A4643"/>
    <w:rsid w:val="009A49CB"/>
    <w:rsid w:val="009B1389"/>
    <w:rsid w:val="009B38FA"/>
    <w:rsid w:val="009B3E94"/>
    <w:rsid w:val="009C076D"/>
    <w:rsid w:val="009C38C7"/>
    <w:rsid w:val="009C6CFF"/>
    <w:rsid w:val="009D5223"/>
    <w:rsid w:val="009E0C15"/>
    <w:rsid w:val="009F2087"/>
    <w:rsid w:val="009F5530"/>
    <w:rsid w:val="009F712A"/>
    <w:rsid w:val="00A045C7"/>
    <w:rsid w:val="00A2429C"/>
    <w:rsid w:val="00A250A5"/>
    <w:rsid w:val="00A26263"/>
    <w:rsid w:val="00A27D2A"/>
    <w:rsid w:val="00A35A4F"/>
    <w:rsid w:val="00A50962"/>
    <w:rsid w:val="00A602B7"/>
    <w:rsid w:val="00A6180F"/>
    <w:rsid w:val="00A61983"/>
    <w:rsid w:val="00A62071"/>
    <w:rsid w:val="00A6482B"/>
    <w:rsid w:val="00A82375"/>
    <w:rsid w:val="00A92EC4"/>
    <w:rsid w:val="00A934E6"/>
    <w:rsid w:val="00A95D0C"/>
    <w:rsid w:val="00AA71D1"/>
    <w:rsid w:val="00AB0862"/>
    <w:rsid w:val="00AB0A5E"/>
    <w:rsid w:val="00AC2690"/>
    <w:rsid w:val="00AC299D"/>
    <w:rsid w:val="00AC456C"/>
    <w:rsid w:val="00AC62C2"/>
    <w:rsid w:val="00AC70BA"/>
    <w:rsid w:val="00AC7EA1"/>
    <w:rsid w:val="00AD0121"/>
    <w:rsid w:val="00AD22FF"/>
    <w:rsid w:val="00AD2FF5"/>
    <w:rsid w:val="00AD4401"/>
    <w:rsid w:val="00AE08D0"/>
    <w:rsid w:val="00AE613E"/>
    <w:rsid w:val="00AF0500"/>
    <w:rsid w:val="00AF374F"/>
    <w:rsid w:val="00B032E9"/>
    <w:rsid w:val="00B04363"/>
    <w:rsid w:val="00B15265"/>
    <w:rsid w:val="00B17F70"/>
    <w:rsid w:val="00B21188"/>
    <w:rsid w:val="00B33702"/>
    <w:rsid w:val="00B34F92"/>
    <w:rsid w:val="00B37E7A"/>
    <w:rsid w:val="00B40806"/>
    <w:rsid w:val="00B46534"/>
    <w:rsid w:val="00B46F69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5648"/>
    <w:rsid w:val="00BD59EF"/>
    <w:rsid w:val="00BE13DC"/>
    <w:rsid w:val="00BE4AD9"/>
    <w:rsid w:val="00BE5BBB"/>
    <w:rsid w:val="00BE6476"/>
    <w:rsid w:val="00BF1249"/>
    <w:rsid w:val="00BF459E"/>
    <w:rsid w:val="00BF78F9"/>
    <w:rsid w:val="00C041E6"/>
    <w:rsid w:val="00C06723"/>
    <w:rsid w:val="00C13F35"/>
    <w:rsid w:val="00C1647E"/>
    <w:rsid w:val="00C16755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5331"/>
    <w:rsid w:val="00C464C1"/>
    <w:rsid w:val="00C638B8"/>
    <w:rsid w:val="00C63B3D"/>
    <w:rsid w:val="00C80410"/>
    <w:rsid w:val="00C845B7"/>
    <w:rsid w:val="00C90BD0"/>
    <w:rsid w:val="00C92693"/>
    <w:rsid w:val="00C932B9"/>
    <w:rsid w:val="00C95384"/>
    <w:rsid w:val="00CA35AD"/>
    <w:rsid w:val="00CB281C"/>
    <w:rsid w:val="00CB2AF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34D66"/>
    <w:rsid w:val="00D53869"/>
    <w:rsid w:val="00D57157"/>
    <w:rsid w:val="00D66511"/>
    <w:rsid w:val="00D6796A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D4961"/>
    <w:rsid w:val="00DD74FC"/>
    <w:rsid w:val="00DF0FDF"/>
    <w:rsid w:val="00DF2380"/>
    <w:rsid w:val="00E02760"/>
    <w:rsid w:val="00E075D2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A304C"/>
    <w:rsid w:val="00EA542D"/>
    <w:rsid w:val="00EB2F63"/>
    <w:rsid w:val="00EC0635"/>
    <w:rsid w:val="00EC77B7"/>
    <w:rsid w:val="00EC77D8"/>
    <w:rsid w:val="00ED6763"/>
    <w:rsid w:val="00EF0632"/>
    <w:rsid w:val="00EF59C2"/>
    <w:rsid w:val="00EF7FEC"/>
    <w:rsid w:val="00F06C16"/>
    <w:rsid w:val="00F1039F"/>
    <w:rsid w:val="00F10A3C"/>
    <w:rsid w:val="00F114C3"/>
    <w:rsid w:val="00F14FCA"/>
    <w:rsid w:val="00F249F0"/>
    <w:rsid w:val="00F355FC"/>
    <w:rsid w:val="00F43ADF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0016-903D-4226-A909-DB9DC865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55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Управление финансов</cp:lastModifiedBy>
  <cp:revision>3</cp:revision>
  <cp:lastPrinted>2022-08-15T06:26:00Z</cp:lastPrinted>
  <dcterms:created xsi:type="dcterms:W3CDTF">2022-11-29T06:19:00Z</dcterms:created>
  <dcterms:modified xsi:type="dcterms:W3CDTF">2022-11-29T08:19:00Z</dcterms:modified>
</cp:coreProperties>
</file>