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730C" w:rsidRDefault="008B730C"/>
    <w:p w:rsidR="008B730C" w:rsidRDefault="00B66252">
      <w:pPr>
        <w:spacing w:line="192" w:lineRule="auto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143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19"/>
      </w:tblGrid>
      <w:tr w:rsidR="008B730C">
        <w:trPr>
          <w:trHeight w:val="454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</w:pPr>
          </w:p>
        </w:tc>
      </w:tr>
      <w:tr w:rsidR="008B730C">
        <w:trPr>
          <w:trHeight w:val="1058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8B730C">
        <w:trPr>
          <w:trHeight w:val="216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jc w:val="center"/>
              <w:rPr>
                <w:b/>
              </w:rPr>
            </w:pPr>
          </w:p>
        </w:tc>
      </w:tr>
      <w:tr w:rsidR="008B730C">
        <w:trPr>
          <w:trHeight w:val="368"/>
        </w:trPr>
        <w:tc>
          <w:tcPr>
            <w:tcW w:w="10819" w:type="dxa"/>
            <w:shd w:val="clear" w:color="auto" w:fill="auto"/>
            <w:vAlign w:val="center"/>
          </w:tcPr>
          <w:p w:rsidR="008B730C" w:rsidRDefault="00391EEA" w:rsidP="00BD40B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B730C" w:rsidRDefault="008B730C">
      <w:pPr>
        <w:jc w:val="center"/>
        <w:rPr>
          <w:sz w:val="28"/>
          <w:szCs w:val="28"/>
        </w:rPr>
      </w:pPr>
    </w:p>
    <w:p w:rsidR="008B730C" w:rsidRDefault="00EE109E">
      <w:pPr>
        <w:spacing w:line="192" w:lineRule="auto"/>
        <w:jc w:val="center"/>
        <w:rPr>
          <w:sz w:val="28"/>
          <w:szCs w:val="28"/>
        </w:rPr>
      </w:pPr>
      <w:r w:rsidRPr="00EE109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4.9pt;margin-top:-1.4pt;width:232.45pt;height:33.8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75007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B75007" w:rsidRDefault="00B75007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75007" w:rsidRDefault="00B75007" w:rsidP="00650323">
                        <w:pPr>
                          <w:snapToGrid w:val="0"/>
                          <w:jc w:val="center"/>
                        </w:pPr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t>7.03.2023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B75007" w:rsidRDefault="00B75007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75007" w:rsidRPr="006473B2" w:rsidRDefault="00B75007">
                        <w:pPr>
                          <w:snapToGrid w:val="0"/>
                          <w:jc w:val="center"/>
                        </w:pPr>
                        <w:r>
                          <w:t>105</w:t>
                        </w:r>
                      </w:p>
                    </w:tc>
                  </w:tr>
                  <w:tr w:rsidR="00B75007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B75007" w:rsidRDefault="00B75007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75007" w:rsidRDefault="00B75007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B75007" w:rsidRDefault="00B75007"/>
              </w:txbxContent>
            </v:textbox>
            <w10:wrap type="square" side="largest" anchorx="page"/>
          </v:shape>
        </w:pict>
      </w:r>
    </w:p>
    <w:p w:rsidR="008B730C" w:rsidRDefault="008B730C">
      <w:pPr>
        <w:ind w:left="567" w:hanging="567"/>
        <w:jc w:val="both"/>
        <w:rPr>
          <w:sz w:val="28"/>
          <w:szCs w:val="28"/>
        </w:rPr>
      </w:pPr>
    </w:p>
    <w:p w:rsidR="009A1DB3" w:rsidRDefault="009A1DB3" w:rsidP="009A1DB3">
      <w:pPr>
        <w:ind w:firstLine="709"/>
        <w:jc w:val="center"/>
        <w:rPr>
          <w:b/>
          <w:sz w:val="28"/>
          <w:szCs w:val="28"/>
        </w:rPr>
      </w:pPr>
    </w:p>
    <w:p w:rsidR="009A1DB3" w:rsidRDefault="00F754F6" w:rsidP="00F754F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Малосердобинского района от 23.12.2022 № 423 </w:t>
      </w:r>
      <w:r w:rsidR="009A1DB3">
        <w:rPr>
          <w:b/>
          <w:sz w:val="28"/>
          <w:szCs w:val="28"/>
        </w:rPr>
        <w:t>«Развитие образования в</w:t>
      </w:r>
      <w:r w:rsidR="006473B2">
        <w:rPr>
          <w:b/>
          <w:sz w:val="28"/>
          <w:szCs w:val="28"/>
        </w:rPr>
        <w:t xml:space="preserve"> Малосердобинском районе на 2022-2030</w:t>
      </w:r>
      <w:r w:rsidR="009A1DB3">
        <w:rPr>
          <w:b/>
          <w:sz w:val="28"/>
          <w:szCs w:val="28"/>
        </w:rPr>
        <w:t xml:space="preserve"> годы»</w:t>
      </w:r>
    </w:p>
    <w:p w:rsidR="009A1DB3" w:rsidRDefault="009A1DB3" w:rsidP="00F754F6">
      <w:pPr>
        <w:ind w:firstLine="709"/>
        <w:jc w:val="center"/>
        <w:rPr>
          <w:b/>
          <w:sz w:val="28"/>
          <w:szCs w:val="28"/>
        </w:rPr>
      </w:pPr>
    </w:p>
    <w:p w:rsidR="009A1DB3" w:rsidRDefault="009A1DB3" w:rsidP="009A1DB3">
      <w:pPr>
        <w:autoSpaceDE w:val="0"/>
        <w:ind w:left="426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программно-целевого планирования, поэтапного перехода к формированию районного бюджета на основе муниципальных программ, 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 и дополнениями), Бюджетным Кодексом РФ, п</w:t>
      </w:r>
      <w:r>
        <w:rPr>
          <w:rFonts w:cs="Tahoma"/>
          <w:sz w:val="28"/>
          <w:szCs w:val="28"/>
        </w:rPr>
        <w:t xml:space="preserve">остановлением администрации Малосердобинского района от 24.10.2013 № 249 «Об утверждении Порядка разработки и реализации муниципальных программ Малосердобинского района», </w:t>
      </w:r>
      <w:r>
        <w:rPr>
          <w:sz w:val="28"/>
          <w:szCs w:val="28"/>
        </w:rPr>
        <w:t xml:space="preserve"> руководствуясь ст. 33 Устава Малосердобинского района,</w:t>
      </w:r>
    </w:p>
    <w:p w:rsidR="009A1DB3" w:rsidRDefault="009A1DB3" w:rsidP="009A1DB3">
      <w:pPr>
        <w:ind w:left="426" w:right="424" w:firstLine="851"/>
        <w:jc w:val="center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</w:p>
    <w:p w:rsidR="009A1DB3" w:rsidRPr="0022377D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2377D">
        <w:rPr>
          <w:rFonts w:cs="Tahoma"/>
          <w:b/>
          <w:sz w:val="26"/>
          <w:szCs w:val="26"/>
        </w:rPr>
        <w:t xml:space="preserve">АДМИНИСТРАЦИЯ МАЛОСЕРДОБИНСКОГО РАЙОНА </w:t>
      </w:r>
    </w:p>
    <w:p w:rsidR="009A1DB3" w:rsidRPr="0022377D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2377D">
        <w:rPr>
          <w:rFonts w:cs="Tahoma"/>
          <w:b/>
          <w:sz w:val="26"/>
          <w:szCs w:val="26"/>
        </w:rPr>
        <w:t>ПОСТАНОВЛЯЕТ:</w:t>
      </w:r>
    </w:p>
    <w:p w:rsidR="009A1DB3" w:rsidRPr="0022377D" w:rsidRDefault="009A1DB3" w:rsidP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Pr="0022377D" w:rsidRDefault="009A1DB3" w:rsidP="00F754F6">
      <w:pPr>
        <w:autoSpaceDE w:val="0"/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 </w:t>
      </w:r>
      <w:r w:rsidR="00F754F6" w:rsidRPr="0022377D">
        <w:rPr>
          <w:sz w:val="28"/>
          <w:szCs w:val="28"/>
        </w:rPr>
        <w:t xml:space="preserve">Внести в постановление  администрации от 23.12.2022 № 423 об утверждении муниципальной программы </w:t>
      </w:r>
      <w:r w:rsidRPr="0022377D">
        <w:rPr>
          <w:sz w:val="28"/>
          <w:szCs w:val="28"/>
        </w:rPr>
        <w:t xml:space="preserve">«Развитие образования </w:t>
      </w:r>
      <w:r w:rsidR="006473B2" w:rsidRPr="0022377D">
        <w:rPr>
          <w:sz w:val="28"/>
          <w:szCs w:val="28"/>
        </w:rPr>
        <w:t>Малосердобинского района на 2022-2030</w:t>
      </w:r>
      <w:r w:rsidR="00F754F6" w:rsidRPr="0022377D">
        <w:rPr>
          <w:sz w:val="28"/>
          <w:szCs w:val="28"/>
        </w:rPr>
        <w:t xml:space="preserve"> годы» в новой редакции, изменения следующего содержания:</w:t>
      </w:r>
    </w:p>
    <w:p w:rsidR="00F754F6" w:rsidRPr="0022377D" w:rsidRDefault="00F754F6" w:rsidP="00F754F6">
      <w:pPr>
        <w:autoSpaceDE w:val="0"/>
        <w:ind w:left="426" w:right="140" w:firstLine="425"/>
        <w:jc w:val="both"/>
        <w:rPr>
          <w:sz w:val="28"/>
          <w:szCs w:val="28"/>
        </w:rPr>
      </w:pPr>
    </w:p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1.1.В паспорте Программы позицию «Объем бюджетных ассигнований муниципальной программы» изложить в следующей редакции:   </w:t>
      </w:r>
    </w:p>
    <w:p w:rsidR="00F754F6" w:rsidRPr="0022377D" w:rsidRDefault="00F754F6" w:rsidP="00F754F6">
      <w:pPr>
        <w:jc w:val="center"/>
        <w:rPr>
          <w:sz w:val="28"/>
          <w:szCs w:val="28"/>
        </w:rPr>
      </w:pPr>
    </w:p>
    <w:p w:rsidR="00F754F6" w:rsidRPr="0022377D" w:rsidRDefault="00F754F6" w:rsidP="00F754F6">
      <w:pPr>
        <w:jc w:val="center"/>
        <w:rPr>
          <w:b/>
        </w:rPr>
      </w:pPr>
      <w:r w:rsidRPr="0022377D">
        <w:rPr>
          <w:b/>
        </w:rPr>
        <w:t>Паспорт муниципальной программы</w:t>
      </w:r>
    </w:p>
    <w:p w:rsidR="00F754F6" w:rsidRPr="0022377D" w:rsidRDefault="00F754F6" w:rsidP="00F754F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7093"/>
      </w:tblGrid>
      <w:tr w:rsidR="00F754F6" w:rsidRPr="0022377D" w:rsidTr="00F754F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4F6" w:rsidRPr="0022377D" w:rsidRDefault="00F754F6" w:rsidP="00F754F6">
            <w:pPr>
              <w:snapToGrid w:val="0"/>
              <w:jc w:val="both"/>
            </w:pPr>
            <w:r w:rsidRPr="0022377D">
              <w:t>Объем бюджетных ассигнований муниципальной программы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4F6" w:rsidRPr="0022377D" w:rsidRDefault="00451411" w:rsidP="00F754F6">
            <w:pPr>
              <w:snapToGrid w:val="0"/>
              <w:jc w:val="both"/>
            </w:pPr>
            <w:r w:rsidRPr="0022377D">
              <w:t>1 370 799,4</w:t>
            </w:r>
            <w:r w:rsidR="00F754F6" w:rsidRPr="0022377D">
              <w:t xml:space="preserve"> тыс. руб., в том числе:</w:t>
            </w:r>
          </w:p>
          <w:p w:rsidR="00F754F6" w:rsidRPr="0022377D" w:rsidRDefault="00F754F6" w:rsidP="00F754F6">
            <w:pPr>
              <w:jc w:val="both"/>
            </w:pPr>
            <w:r w:rsidRPr="0022377D">
              <w:t>а) в разрезе подпрограмм:</w:t>
            </w:r>
          </w:p>
          <w:p w:rsidR="00F754F6" w:rsidRPr="0022377D" w:rsidRDefault="003E70A2" w:rsidP="00F754F6">
            <w:pPr>
              <w:jc w:val="both"/>
            </w:pPr>
            <w:r w:rsidRPr="0022377D">
              <w:t>подпрограмма 1 - 1 327 024,0</w:t>
            </w:r>
            <w:r w:rsidR="00F754F6" w:rsidRPr="0022377D">
              <w:t xml:space="preserve">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 xml:space="preserve">подпрограмма 2 – 19 566,7 тыс. руб., </w:t>
            </w:r>
          </w:p>
          <w:p w:rsidR="00F754F6" w:rsidRPr="0022377D" w:rsidRDefault="00F754F6" w:rsidP="00F754F6">
            <w:pPr>
              <w:jc w:val="both"/>
            </w:pPr>
            <w:r w:rsidRPr="0022377D">
              <w:lastRenderedPageBreak/>
              <w:t xml:space="preserve">прочие мероприятия – 24 208,7 тыс. руб. </w:t>
            </w:r>
          </w:p>
          <w:p w:rsidR="00F754F6" w:rsidRPr="0022377D" w:rsidRDefault="00F754F6" w:rsidP="00F754F6">
            <w:pPr>
              <w:jc w:val="both"/>
            </w:pPr>
            <w:r w:rsidRPr="0022377D">
              <w:t>б) по годам реализации: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2022 год -  145 194,7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 xml:space="preserve">2023 год </w:t>
            </w:r>
            <w:r w:rsidR="00451411" w:rsidRPr="0022377D">
              <w:t xml:space="preserve"> - 153 545,2</w:t>
            </w:r>
            <w:r w:rsidRPr="0022377D">
              <w:t xml:space="preserve">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2024 год  - 152 471,9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2025 год -  153 264,6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2026 год  - 153 264,6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2027 год -  153 264,6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2028 год -  153 264,6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2029 год -  153 264,6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2030 год -  153 264,6 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 xml:space="preserve">- </w:t>
            </w:r>
            <w:r w:rsidRPr="0022377D">
              <w:rPr>
                <w:b/>
              </w:rPr>
              <w:t>за счет средств бюджета Пензенской области</w:t>
            </w:r>
            <w:r w:rsidR="003E70A2" w:rsidRPr="0022377D">
              <w:t xml:space="preserve"> – 849 465,5</w:t>
            </w:r>
            <w:r w:rsidRPr="0022377D">
              <w:t>тыс. руб., в том числе:</w:t>
            </w:r>
          </w:p>
          <w:p w:rsidR="00F754F6" w:rsidRPr="0022377D" w:rsidRDefault="00F754F6" w:rsidP="00F754F6">
            <w:pPr>
              <w:jc w:val="both"/>
            </w:pPr>
            <w:r w:rsidRPr="0022377D">
              <w:t>а) в разрезе подпрограмм:</w:t>
            </w:r>
          </w:p>
          <w:p w:rsidR="00F754F6" w:rsidRPr="0022377D" w:rsidRDefault="003E70A2" w:rsidP="00F754F6">
            <w:pPr>
              <w:jc w:val="both"/>
            </w:pPr>
            <w:r w:rsidRPr="0022377D">
              <w:t>подпрограмма 1 -  831 658,8</w:t>
            </w:r>
            <w:r w:rsidR="00F754F6" w:rsidRPr="0022377D">
              <w:t>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подпрограмма 2 -  17 806,7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прочие мероприятия - 0,0 тыс. руб.</w:t>
            </w:r>
          </w:p>
          <w:p w:rsidR="00F754F6" w:rsidRPr="0022377D" w:rsidRDefault="00F754F6" w:rsidP="00F754F6">
            <w:pPr>
              <w:jc w:val="both"/>
            </w:pPr>
            <w:r w:rsidRPr="0022377D">
              <w:t>б) по годам реализации: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2022 год -  86 438,0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 xml:space="preserve">2023 год -  </w:t>
            </w:r>
            <w:r w:rsidR="00451411" w:rsidRPr="0022377D">
              <w:t>90 238,1</w:t>
            </w:r>
            <w:r w:rsidRPr="0022377D">
              <w:t xml:space="preserve">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2024 год -  95 241,4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2025 год -  96 258,0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2026 год -  96 258,0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2027 год -  96 258,0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2028 год -  96 258,0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2029 год -  96 258,0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2030 год -  96 258,0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 xml:space="preserve">- </w:t>
            </w:r>
            <w:r w:rsidRPr="0022377D">
              <w:rPr>
                <w:b/>
              </w:rPr>
              <w:t xml:space="preserve">за счет средств бюджета Бековского района – </w:t>
            </w:r>
            <w:r w:rsidRPr="0022377D">
              <w:t>1114,4 тыс. руб., в том числе: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а) в разрезе подпрограмм: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подпрограмма 1- 1114,4 тыс. руб.</w:t>
            </w:r>
          </w:p>
          <w:p w:rsidR="00F754F6" w:rsidRPr="0022377D" w:rsidRDefault="00F754F6" w:rsidP="00F754F6">
            <w:pPr>
              <w:jc w:val="both"/>
            </w:pPr>
            <w:r w:rsidRPr="0022377D">
              <w:t>подпрограмма 2 – 0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прочие мероприятия – 0 тыс. руб.</w:t>
            </w:r>
          </w:p>
          <w:p w:rsidR="00F754F6" w:rsidRPr="0022377D" w:rsidRDefault="00F754F6" w:rsidP="00F754F6">
            <w:pPr>
              <w:jc w:val="both"/>
            </w:pPr>
            <w:r w:rsidRPr="0022377D">
              <w:t>б) по годам реализации: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2022 год – 1114,4 тыс. руб.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</w:p>
          <w:p w:rsidR="00F754F6" w:rsidRPr="0022377D" w:rsidRDefault="00F754F6" w:rsidP="00F754F6">
            <w:pPr>
              <w:jc w:val="both"/>
            </w:pPr>
            <w:r w:rsidRPr="0022377D">
              <w:t xml:space="preserve">- </w:t>
            </w:r>
            <w:r w:rsidRPr="0022377D">
              <w:rPr>
                <w:b/>
              </w:rPr>
              <w:t>за счет средств бюджета Малосердобинского района</w:t>
            </w:r>
            <w:r w:rsidR="003E70A2" w:rsidRPr="0022377D">
              <w:t xml:space="preserve"> –  444 348</w:t>
            </w:r>
            <w:r w:rsidRPr="0022377D">
              <w:t xml:space="preserve">,0 тыс. руб., в том числе: </w:t>
            </w:r>
          </w:p>
          <w:p w:rsidR="00F754F6" w:rsidRPr="0022377D" w:rsidRDefault="00F754F6" w:rsidP="00F754F6">
            <w:pPr>
              <w:jc w:val="both"/>
            </w:pPr>
            <w:r w:rsidRPr="0022377D">
              <w:t>а) в разрезе подпрограмм:</w:t>
            </w:r>
          </w:p>
          <w:p w:rsidR="00F754F6" w:rsidRPr="0022377D" w:rsidRDefault="003E70A2" w:rsidP="00F754F6">
            <w:pPr>
              <w:jc w:val="both"/>
            </w:pPr>
            <w:r w:rsidRPr="0022377D">
              <w:t>подпрограмма 1 -  418</w:t>
            </w:r>
            <w:r w:rsidR="00F754F6" w:rsidRPr="0022377D">
              <w:t> </w:t>
            </w:r>
            <w:r w:rsidRPr="0022377D">
              <w:t>379</w:t>
            </w:r>
            <w:r w:rsidR="00F754F6" w:rsidRPr="0022377D">
              <w:t xml:space="preserve">,3 тыс. руб.,  </w:t>
            </w:r>
          </w:p>
          <w:p w:rsidR="00F754F6" w:rsidRPr="0022377D" w:rsidRDefault="00F754F6" w:rsidP="00F754F6">
            <w:pPr>
              <w:jc w:val="both"/>
            </w:pPr>
            <w:r w:rsidRPr="0022377D">
              <w:t>подпрограмма 2 -  1 760,0 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прочие мероприятия -  24 208,7 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б) по годам реализации: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2022 год -   49 590,0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 xml:space="preserve">2023 год -  </w:t>
            </w:r>
            <w:r w:rsidR="003E70A2" w:rsidRPr="0022377D">
              <w:t xml:space="preserve"> 54</w:t>
            </w:r>
            <w:r w:rsidRPr="0022377D">
              <w:t> </w:t>
            </w:r>
            <w:r w:rsidR="003E70A2" w:rsidRPr="0022377D">
              <w:t>152</w:t>
            </w:r>
            <w:r w:rsidRPr="0022377D">
              <w:t>,1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2024 год -   48 876,9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2025 год -   48 621,5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2026 год -   48 621,5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2027 год -   48 621,5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2028 год -   48 621,5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2029 год -   48 621,5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2030 год -   48 621,5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</w:p>
          <w:p w:rsidR="00F754F6" w:rsidRPr="0022377D" w:rsidRDefault="00F754F6" w:rsidP="00F754F6">
            <w:pPr>
              <w:jc w:val="both"/>
              <w:rPr>
                <w:b/>
              </w:rPr>
            </w:pPr>
            <w:r w:rsidRPr="0022377D">
              <w:rPr>
                <w:b/>
              </w:rPr>
              <w:t>- за счет средств федерального бюджета – 75 871,5</w:t>
            </w:r>
            <w:r w:rsidRPr="0022377D">
              <w:t xml:space="preserve"> тыс. руб., в том числе:</w:t>
            </w:r>
          </w:p>
          <w:p w:rsidR="00F754F6" w:rsidRPr="0022377D" w:rsidRDefault="00F754F6" w:rsidP="00F754F6">
            <w:pPr>
              <w:jc w:val="both"/>
            </w:pPr>
            <w:r w:rsidRPr="0022377D">
              <w:t xml:space="preserve">а) в разрезе подпрограмм: </w:t>
            </w:r>
          </w:p>
          <w:p w:rsidR="00F754F6" w:rsidRPr="0022377D" w:rsidRDefault="00F754F6" w:rsidP="00F754F6">
            <w:pPr>
              <w:jc w:val="both"/>
            </w:pPr>
            <w:r w:rsidRPr="0022377D">
              <w:t>подпрограмма 1 – 75 871,5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подпрограмма 2 – 0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прочие мероприятия – 0 тыс. руб.</w:t>
            </w:r>
          </w:p>
          <w:p w:rsidR="00F754F6" w:rsidRPr="0022377D" w:rsidRDefault="00F754F6" w:rsidP="00F754F6">
            <w:pPr>
              <w:jc w:val="both"/>
            </w:pPr>
            <w:r w:rsidRPr="0022377D">
              <w:t>б) по годам реализации: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2022 год -  8 052,3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2023 год -  9 155,0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2024 год -  8 353,6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2025 год -  8 385,1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2026 год -  8 385,1 тыс. руб.,</w:t>
            </w:r>
          </w:p>
          <w:p w:rsidR="00F754F6" w:rsidRPr="0022377D" w:rsidRDefault="00F754F6" w:rsidP="00F754F6">
            <w:pPr>
              <w:jc w:val="both"/>
            </w:pPr>
            <w:r w:rsidRPr="0022377D">
              <w:t>2027 год -  8 385,1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2028 год -  8 385,1 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2029 год -  8 385,1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</w:pPr>
            <w:r w:rsidRPr="0022377D">
              <w:t>2030 год -  8 385,1 тыс. руб.,</w:t>
            </w:r>
          </w:p>
          <w:p w:rsidR="00F754F6" w:rsidRPr="0022377D" w:rsidRDefault="00F754F6" w:rsidP="00F754F6">
            <w:pPr>
              <w:tabs>
                <w:tab w:val="left" w:pos="4560"/>
              </w:tabs>
              <w:jc w:val="both"/>
              <w:rPr>
                <w:color w:val="E36C0A"/>
              </w:rPr>
            </w:pPr>
          </w:p>
        </w:tc>
      </w:tr>
    </w:tbl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</w:p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1.2.В Разделе 5 Программы «Ресурсное обеспечение реализации муниципальной программы» позицию «Общий объем финансирования»  изложить в следующей редакции: </w:t>
      </w:r>
    </w:p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</w:p>
    <w:p w:rsidR="00F754F6" w:rsidRPr="0022377D" w:rsidRDefault="00F754F6" w:rsidP="00F754F6">
      <w:pPr>
        <w:ind w:firstLine="709"/>
        <w:jc w:val="both"/>
      </w:pPr>
      <w:r w:rsidRPr="0022377D">
        <w:rPr>
          <w:b/>
          <w:u w:val="single"/>
        </w:rPr>
        <w:t>Общий объем финансирования</w:t>
      </w:r>
      <w:r w:rsidRPr="0022377D">
        <w:t xml:space="preserve"> муниципальной программы (в ценах соответствующих лет) - </w:t>
      </w:r>
      <w:r w:rsidR="003E70A2" w:rsidRPr="0022377D">
        <w:t>1 370 799,4</w:t>
      </w:r>
      <w:r w:rsidRPr="0022377D">
        <w:t xml:space="preserve"> тыс. руб., в том числе:</w:t>
      </w:r>
    </w:p>
    <w:p w:rsidR="00F754F6" w:rsidRPr="0022377D" w:rsidRDefault="00F754F6" w:rsidP="00F754F6">
      <w:pPr>
        <w:ind w:firstLine="709"/>
        <w:jc w:val="both"/>
      </w:pPr>
      <w:r w:rsidRPr="0022377D">
        <w:t xml:space="preserve">  в разрезе подпрограмм:</w:t>
      </w:r>
    </w:p>
    <w:p w:rsidR="00F754F6" w:rsidRPr="0022377D" w:rsidRDefault="00F754F6" w:rsidP="00F754F6">
      <w:pPr>
        <w:ind w:firstLine="709"/>
        <w:jc w:val="both"/>
      </w:pPr>
      <w:r w:rsidRPr="0022377D">
        <w:rPr>
          <w:b/>
        </w:rPr>
        <w:t>подпрограмма 1</w:t>
      </w:r>
      <w:r w:rsidRPr="0022377D">
        <w:t>- 1</w:t>
      </w:r>
      <w:r w:rsidR="003E70A2" w:rsidRPr="0022377D">
        <w:t> 327 024,0</w:t>
      </w:r>
      <w:r w:rsidRPr="0022377D">
        <w:t xml:space="preserve"> тыс. руб.</w:t>
      </w:r>
    </w:p>
    <w:p w:rsidR="00F754F6" w:rsidRPr="0022377D" w:rsidRDefault="00F754F6" w:rsidP="00F754F6">
      <w:pPr>
        <w:ind w:firstLine="709"/>
        <w:jc w:val="both"/>
      </w:pPr>
      <w:r w:rsidRPr="0022377D">
        <w:t>2022 год -   141 082,0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2023 год -  </w:t>
      </w:r>
      <w:r w:rsidR="003E70A2" w:rsidRPr="0022377D">
        <w:t>148 545,6</w:t>
      </w:r>
      <w:r w:rsidRPr="0022377D">
        <w:t xml:space="preserve">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2024 год -  147 524,3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2025 год -  148 312,0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2026 год -  148 312,0 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2027 год -  148 312,0  тыс. руб.,</w:t>
      </w:r>
    </w:p>
    <w:p w:rsidR="00F754F6" w:rsidRPr="0022377D" w:rsidRDefault="00F754F6" w:rsidP="00F754F6">
      <w:pPr>
        <w:tabs>
          <w:tab w:val="left" w:pos="4560"/>
        </w:tabs>
        <w:jc w:val="both"/>
      </w:pPr>
      <w:r w:rsidRPr="0022377D">
        <w:t xml:space="preserve">            2028 год -  148 312,0  тыс. руб.,</w:t>
      </w:r>
    </w:p>
    <w:p w:rsidR="00F754F6" w:rsidRPr="0022377D" w:rsidRDefault="00F754F6" w:rsidP="00F754F6">
      <w:pPr>
        <w:tabs>
          <w:tab w:val="left" w:pos="4560"/>
        </w:tabs>
        <w:jc w:val="both"/>
      </w:pPr>
      <w:r w:rsidRPr="0022377D">
        <w:t xml:space="preserve">            2029 год -  148 312,0  тыс. руб.,</w:t>
      </w:r>
    </w:p>
    <w:p w:rsidR="00F754F6" w:rsidRPr="0022377D" w:rsidRDefault="00F754F6" w:rsidP="00F754F6">
      <w:pPr>
        <w:tabs>
          <w:tab w:val="left" w:pos="4560"/>
        </w:tabs>
        <w:jc w:val="both"/>
      </w:pPr>
      <w:r w:rsidRPr="0022377D">
        <w:t xml:space="preserve">            2030 год -  148 312,0  тыс. руб.,</w:t>
      </w:r>
    </w:p>
    <w:p w:rsidR="00F754F6" w:rsidRPr="0022377D" w:rsidRDefault="00F754F6" w:rsidP="00F754F6">
      <w:pPr>
        <w:ind w:firstLine="709"/>
        <w:jc w:val="both"/>
      </w:pPr>
      <w:r w:rsidRPr="0022377D">
        <w:rPr>
          <w:b/>
        </w:rPr>
        <w:t>подпрограмма 2</w:t>
      </w:r>
      <w:r w:rsidRPr="0022377D">
        <w:t xml:space="preserve"> – 19 566,7 тыс. руб.</w:t>
      </w:r>
    </w:p>
    <w:p w:rsidR="00F754F6" w:rsidRPr="0022377D" w:rsidRDefault="00F754F6" w:rsidP="00F754F6">
      <w:pPr>
        <w:ind w:firstLine="709"/>
        <w:jc w:val="both"/>
      </w:pPr>
      <w:r w:rsidRPr="0022377D">
        <w:t xml:space="preserve"> 2022 год  - 1 658,5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 2023 год -  2 245,0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 2024 год -  2 237,6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 2025 год -  2 237,6 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 2026 год -  2 237,6 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 2027 год -  2 237,6 тыс. руб.,</w:t>
      </w:r>
    </w:p>
    <w:p w:rsidR="00F754F6" w:rsidRPr="0022377D" w:rsidRDefault="00F754F6" w:rsidP="00F754F6">
      <w:pPr>
        <w:tabs>
          <w:tab w:val="left" w:pos="4560"/>
        </w:tabs>
        <w:jc w:val="both"/>
      </w:pPr>
      <w:r w:rsidRPr="0022377D">
        <w:t xml:space="preserve">             2028 год -  2 237,6   тыс. руб.,</w:t>
      </w:r>
    </w:p>
    <w:p w:rsidR="00F754F6" w:rsidRPr="0022377D" w:rsidRDefault="00F754F6" w:rsidP="00F754F6">
      <w:pPr>
        <w:tabs>
          <w:tab w:val="left" w:pos="4560"/>
        </w:tabs>
        <w:jc w:val="both"/>
      </w:pPr>
      <w:r w:rsidRPr="0022377D">
        <w:t xml:space="preserve">             2029 год -  2 237,6   тыс. руб.,</w:t>
      </w:r>
    </w:p>
    <w:p w:rsidR="00F754F6" w:rsidRPr="0022377D" w:rsidRDefault="00F754F6" w:rsidP="00F754F6">
      <w:pPr>
        <w:tabs>
          <w:tab w:val="left" w:pos="4560"/>
        </w:tabs>
        <w:jc w:val="both"/>
      </w:pPr>
      <w:r w:rsidRPr="0022377D">
        <w:t xml:space="preserve">             2030 год -  2 237,6   тыс. руб.,</w:t>
      </w:r>
    </w:p>
    <w:p w:rsidR="00F754F6" w:rsidRPr="0022377D" w:rsidRDefault="00F754F6" w:rsidP="00F754F6">
      <w:pPr>
        <w:ind w:firstLine="709"/>
        <w:jc w:val="both"/>
      </w:pPr>
      <w:r w:rsidRPr="0022377D">
        <w:rPr>
          <w:b/>
        </w:rPr>
        <w:t>прочие мероприятия</w:t>
      </w:r>
      <w:r w:rsidRPr="0022377D">
        <w:t xml:space="preserve"> – 24 208,7 тыс. руб. </w:t>
      </w:r>
    </w:p>
    <w:p w:rsidR="00F754F6" w:rsidRPr="0022377D" w:rsidRDefault="00F754F6" w:rsidP="00F754F6">
      <w:pPr>
        <w:ind w:firstLine="709"/>
        <w:jc w:val="both"/>
      </w:pPr>
      <w:r w:rsidRPr="0022377D">
        <w:t>2022 год -  2 454,2 тыс. руб.,</w:t>
      </w:r>
    </w:p>
    <w:p w:rsidR="00F754F6" w:rsidRPr="0022377D" w:rsidRDefault="00F754F6" w:rsidP="00F754F6">
      <w:pPr>
        <w:jc w:val="both"/>
      </w:pPr>
      <w:r w:rsidRPr="0022377D">
        <w:t xml:space="preserve">           2023 год  -  2 754,5 тыс. руб.,</w:t>
      </w:r>
    </w:p>
    <w:p w:rsidR="00F754F6" w:rsidRPr="0022377D" w:rsidRDefault="00F754F6" w:rsidP="00F754F6">
      <w:pPr>
        <w:jc w:val="both"/>
      </w:pPr>
      <w:r w:rsidRPr="0022377D">
        <w:t xml:space="preserve">           2024 год  -  2 710,0 тыс. руб.,</w:t>
      </w:r>
    </w:p>
    <w:p w:rsidR="00F754F6" w:rsidRPr="0022377D" w:rsidRDefault="00F754F6" w:rsidP="00F754F6">
      <w:pPr>
        <w:jc w:val="both"/>
      </w:pPr>
      <w:r w:rsidRPr="0022377D">
        <w:t xml:space="preserve">           2025 год  -  2 715,0 тыс. руб.,</w:t>
      </w:r>
    </w:p>
    <w:p w:rsidR="00F754F6" w:rsidRPr="0022377D" w:rsidRDefault="00F754F6" w:rsidP="00F754F6">
      <w:pPr>
        <w:jc w:val="both"/>
      </w:pPr>
      <w:r w:rsidRPr="0022377D">
        <w:t xml:space="preserve">           2026 год  -  2 715,0 тыс. руб.,</w:t>
      </w:r>
    </w:p>
    <w:p w:rsidR="00F754F6" w:rsidRPr="0022377D" w:rsidRDefault="00F754F6" w:rsidP="00F754F6">
      <w:pPr>
        <w:jc w:val="both"/>
      </w:pPr>
      <w:r w:rsidRPr="0022377D">
        <w:lastRenderedPageBreak/>
        <w:t xml:space="preserve">           2027 год  -  2 715,0  тыс. руб.,</w:t>
      </w:r>
    </w:p>
    <w:p w:rsidR="00F754F6" w:rsidRPr="0022377D" w:rsidRDefault="00F754F6" w:rsidP="00F754F6">
      <w:pPr>
        <w:tabs>
          <w:tab w:val="left" w:pos="4560"/>
        </w:tabs>
        <w:jc w:val="both"/>
      </w:pPr>
      <w:r w:rsidRPr="0022377D">
        <w:t xml:space="preserve">           2028 год  -  2 715,0 тыс. руб.,</w:t>
      </w:r>
    </w:p>
    <w:p w:rsidR="00F754F6" w:rsidRPr="0022377D" w:rsidRDefault="00F754F6" w:rsidP="00F754F6">
      <w:pPr>
        <w:tabs>
          <w:tab w:val="left" w:pos="4560"/>
        </w:tabs>
        <w:jc w:val="both"/>
      </w:pPr>
      <w:r w:rsidRPr="0022377D">
        <w:t xml:space="preserve">           2029 год  -   2 715,0  тыс. руб.,</w:t>
      </w:r>
    </w:p>
    <w:p w:rsidR="00F754F6" w:rsidRPr="0022377D" w:rsidRDefault="00F754F6" w:rsidP="00F754F6">
      <w:pPr>
        <w:tabs>
          <w:tab w:val="left" w:pos="4560"/>
        </w:tabs>
        <w:jc w:val="both"/>
      </w:pPr>
      <w:r w:rsidRPr="0022377D">
        <w:t xml:space="preserve">           2030 год  -  2 715,0 тыс. руб.,</w:t>
      </w:r>
    </w:p>
    <w:p w:rsidR="00F754F6" w:rsidRPr="0022377D" w:rsidRDefault="00F754F6" w:rsidP="00F754F6">
      <w:pPr>
        <w:ind w:firstLine="709"/>
        <w:jc w:val="both"/>
      </w:pPr>
      <w:r w:rsidRPr="0022377D">
        <w:t xml:space="preserve">- </w:t>
      </w:r>
      <w:r w:rsidRPr="0022377D">
        <w:rPr>
          <w:b/>
          <w:u w:val="single"/>
        </w:rPr>
        <w:t>за счет средств бюджета Пензенской области</w:t>
      </w:r>
      <w:r w:rsidR="0022377D" w:rsidRPr="0022377D">
        <w:t xml:space="preserve"> – 849 465,5</w:t>
      </w:r>
      <w:r w:rsidRPr="0022377D">
        <w:t xml:space="preserve"> тыс. руб., в том числе:</w:t>
      </w:r>
    </w:p>
    <w:p w:rsidR="00F754F6" w:rsidRPr="0022377D" w:rsidRDefault="00F754F6" w:rsidP="00F754F6">
      <w:pPr>
        <w:ind w:firstLine="709"/>
        <w:jc w:val="both"/>
      </w:pPr>
      <w:r w:rsidRPr="0022377D">
        <w:t>а) в разрезе подпрограмм:</w:t>
      </w:r>
    </w:p>
    <w:p w:rsidR="00F754F6" w:rsidRPr="0022377D" w:rsidRDefault="00F754F6" w:rsidP="00F754F6">
      <w:pPr>
        <w:ind w:firstLine="709"/>
        <w:jc w:val="both"/>
      </w:pPr>
      <w:r w:rsidRPr="0022377D">
        <w:rPr>
          <w:b/>
        </w:rPr>
        <w:t>подпрограмма 1</w:t>
      </w:r>
      <w:r w:rsidRPr="0022377D">
        <w:t xml:space="preserve"> - </w:t>
      </w:r>
      <w:r w:rsidR="003E70A2" w:rsidRPr="0022377D">
        <w:t xml:space="preserve"> 831 658,8</w:t>
      </w:r>
      <w:r w:rsidRPr="0022377D">
        <w:t xml:space="preserve"> тыс. руб.</w:t>
      </w:r>
    </w:p>
    <w:p w:rsidR="00F754F6" w:rsidRPr="0022377D" w:rsidRDefault="00F754F6" w:rsidP="00F754F6">
      <w:pPr>
        <w:jc w:val="both"/>
      </w:pPr>
      <w:r w:rsidRPr="0022377D">
        <w:t xml:space="preserve">          2022 год -  84 939,5  тыс. руб.,</w:t>
      </w:r>
    </w:p>
    <w:p w:rsidR="00F754F6" w:rsidRPr="0022377D" w:rsidRDefault="003E70A2" w:rsidP="00F754F6">
      <w:pPr>
        <w:jc w:val="both"/>
      </w:pPr>
      <w:r w:rsidRPr="0022377D">
        <w:t xml:space="preserve">          2023 год -  88 193</w:t>
      </w:r>
      <w:r w:rsidR="00F754F6" w:rsidRPr="0022377D">
        <w:t>,</w:t>
      </w:r>
      <w:r w:rsidRPr="0022377D">
        <w:t>1</w:t>
      </w:r>
      <w:r w:rsidR="00F754F6" w:rsidRPr="0022377D">
        <w:t xml:space="preserve"> тыс. руб.,</w:t>
      </w:r>
    </w:p>
    <w:p w:rsidR="00F754F6" w:rsidRPr="0022377D" w:rsidRDefault="00F754F6" w:rsidP="00F754F6">
      <w:pPr>
        <w:jc w:val="both"/>
      </w:pPr>
      <w:r w:rsidRPr="0022377D">
        <w:t xml:space="preserve">          2024 год -  93 203,8 тыс. руб.,</w:t>
      </w:r>
    </w:p>
    <w:p w:rsidR="00F754F6" w:rsidRPr="006F5C0A" w:rsidRDefault="00F754F6" w:rsidP="00F754F6">
      <w:pPr>
        <w:jc w:val="both"/>
      </w:pPr>
      <w:r w:rsidRPr="0022377D">
        <w:t xml:space="preserve">          2025 год -  94 220,4 тыс. руб.,</w:t>
      </w:r>
    </w:p>
    <w:p w:rsidR="00F754F6" w:rsidRPr="006F5C0A" w:rsidRDefault="00F754F6" w:rsidP="00F754F6">
      <w:pPr>
        <w:jc w:val="both"/>
      </w:pPr>
      <w:r w:rsidRPr="006F5C0A">
        <w:t xml:space="preserve">          2026 год -  94 220,4 тыс. руб.,</w:t>
      </w:r>
    </w:p>
    <w:p w:rsidR="00F754F6" w:rsidRPr="006F5C0A" w:rsidRDefault="00F754F6" w:rsidP="00F754F6">
      <w:pPr>
        <w:jc w:val="both"/>
      </w:pPr>
      <w:r w:rsidRPr="006F5C0A">
        <w:t xml:space="preserve">          2027 год -  94 220,4 тыс. руб.,</w:t>
      </w:r>
    </w:p>
    <w:p w:rsidR="00F754F6" w:rsidRPr="006F5C0A" w:rsidRDefault="00F754F6" w:rsidP="00F754F6">
      <w:pPr>
        <w:tabs>
          <w:tab w:val="left" w:pos="4560"/>
        </w:tabs>
        <w:jc w:val="both"/>
      </w:pPr>
      <w:r w:rsidRPr="006F5C0A">
        <w:t xml:space="preserve">          2028 год -  94 220,4 тыс. руб.,</w:t>
      </w:r>
    </w:p>
    <w:p w:rsidR="00F754F6" w:rsidRPr="006F5C0A" w:rsidRDefault="00F754F6" w:rsidP="00F754F6">
      <w:pPr>
        <w:tabs>
          <w:tab w:val="left" w:pos="4560"/>
        </w:tabs>
        <w:jc w:val="both"/>
      </w:pPr>
      <w:r w:rsidRPr="006F5C0A">
        <w:t xml:space="preserve">          2029 год -  94 220,4 тыс. руб.,</w:t>
      </w:r>
    </w:p>
    <w:p w:rsidR="00F754F6" w:rsidRPr="006F5C0A" w:rsidRDefault="00F754F6" w:rsidP="00F754F6">
      <w:pPr>
        <w:tabs>
          <w:tab w:val="left" w:pos="4560"/>
        </w:tabs>
        <w:jc w:val="both"/>
      </w:pPr>
      <w:r w:rsidRPr="006F5C0A">
        <w:t xml:space="preserve">          2030 год -  94 220,4 тыс. руб.,</w:t>
      </w:r>
    </w:p>
    <w:p w:rsidR="00F754F6" w:rsidRPr="006F5C0A" w:rsidRDefault="00F754F6" w:rsidP="00F754F6">
      <w:pPr>
        <w:ind w:firstLine="709"/>
        <w:jc w:val="both"/>
      </w:pPr>
      <w:r w:rsidRPr="006F5C0A">
        <w:rPr>
          <w:b/>
        </w:rPr>
        <w:t>подпрограмма 2</w:t>
      </w:r>
      <w:r w:rsidRPr="006F5C0A">
        <w:t xml:space="preserve"> – 17 806,7 тыс. руб.</w:t>
      </w:r>
    </w:p>
    <w:p w:rsidR="00F754F6" w:rsidRPr="00674363" w:rsidRDefault="00F754F6" w:rsidP="00F754F6">
      <w:pPr>
        <w:ind w:firstLine="709"/>
        <w:jc w:val="both"/>
      </w:pPr>
      <w:r w:rsidRPr="006F5C0A">
        <w:t>2022 год -  1 498,5 тыс. руб</w:t>
      </w:r>
      <w:r w:rsidRPr="00674363">
        <w:t>.,</w:t>
      </w:r>
    </w:p>
    <w:p w:rsidR="00F754F6" w:rsidRPr="00674363" w:rsidRDefault="00F754F6" w:rsidP="00F754F6">
      <w:pPr>
        <w:jc w:val="both"/>
      </w:pPr>
      <w:r>
        <w:t xml:space="preserve">           2023</w:t>
      </w:r>
      <w:r w:rsidRPr="00674363">
        <w:t xml:space="preserve"> год -  </w:t>
      </w:r>
      <w:r>
        <w:t xml:space="preserve">2 045,0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 2024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 2025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 2026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 2027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 2028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 2029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F754F6" w:rsidRPr="0008608D" w:rsidRDefault="00F754F6" w:rsidP="00F754F6">
      <w:pPr>
        <w:tabs>
          <w:tab w:val="left" w:pos="4560"/>
        </w:tabs>
        <w:jc w:val="both"/>
      </w:pPr>
      <w:r>
        <w:t xml:space="preserve">           2030</w:t>
      </w:r>
      <w:r w:rsidRPr="00674363">
        <w:t xml:space="preserve"> год - </w:t>
      </w:r>
      <w:r>
        <w:t xml:space="preserve">2 037,6 </w:t>
      </w:r>
      <w:r w:rsidRPr="00674363">
        <w:t xml:space="preserve"> тыс. руб.,</w:t>
      </w:r>
    </w:p>
    <w:p w:rsidR="00F754F6" w:rsidRPr="00674363" w:rsidRDefault="00F754F6" w:rsidP="00F754F6">
      <w:pPr>
        <w:ind w:firstLine="709"/>
        <w:jc w:val="both"/>
      </w:pPr>
      <w:r w:rsidRPr="00674363">
        <w:rPr>
          <w:b/>
        </w:rPr>
        <w:t>прочие мероприятия</w:t>
      </w:r>
      <w:r w:rsidRPr="00674363">
        <w:t xml:space="preserve"> – 0,0  тыс. руб.</w:t>
      </w:r>
    </w:p>
    <w:p w:rsidR="00F754F6" w:rsidRPr="00674363" w:rsidRDefault="00F754F6" w:rsidP="00F754F6">
      <w:pPr>
        <w:ind w:firstLine="709"/>
        <w:jc w:val="both"/>
      </w:pPr>
      <w:r w:rsidRPr="00674363">
        <w:t>б) по годам реализации:</w:t>
      </w:r>
    </w:p>
    <w:p w:rsidR="00F754F6" w:rsidRPr="00674363" w:rsidRDefault="00F754F6" w:rsidP="00F754F6">
      <w:pPr>
        <w:ind w:firstLine="709"/>
        <w:jc w:val="both"/>
      </w:pPr>
      <w:r w:rsidRPr="00674363">
        <w:t>2022 год -   0,0  тыс. руб.,</w:t>
      </w:r>
    </w:p>
    <w:p w:rsidR="00F754F6" w:rsidRPr="00674363" w:rsidRDefault="00F754F6" w:rsidP="00F754F6">
      <w:pPr>
        <w:ind w:firstLine="709"/>
        <w:jc w:val="both"/>
      </w:pPr>
      <w:r>
        <w:t>2023</w:t>
      </w:r>
      <w:r w:rsidRPr="00674363">
        <w:t xml:space="preserve"> год -   0,0   тыс. руб.,</w:t>
      </w:r>
    </w:p>
    <w:p w:rsidR="00F754F6" w:rsidRPr="00674363" w:rsidRDefault="00F754F6" w:rsidP="00F754F6">
      <w:pPr>
        <w:ind w:firstLine="709"/>
        <w:jc w:val="both"/>
      </w:pPr>
      <w:r>
        <w:t>2024</w:t>
      </w:r>
      <w:r w:rsidRPr="00674363">
        <w:t xml:space="preserve"> год -   0,0   тыс. руб.,</w:t>
      </w:r>
    </w:p>
    <w:p w:rsidR="00F754F6" w:rsidRPr="00674363" w:rsidRDefault="00F754F6" w:rsidP="00F754F6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F754F6" w:rsidRPr="00674363" w:rsidRDefault="00F754F6" w:rsidP="00F754F6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F754F6" w:rsidRPr="00674363" w:rsidRDefault="00F754F6" w:rsidP="00F754F6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F754F6" w:rsidRPr="00674363" w:rsidRDefault="00F754F6" w:rsidP="00F754F6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F754F6" w:rsidRPr="00674363" w:rsidRDefault="00F754F6" w:rsidP="00F754F6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F754F6" w:rsidRPr="00674363" w:rsidRDefault="00F754F6" w:rsidP="00F754F6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 w:rsidRPr="00674363">
        <w:t xml:space="preserve">            - </w:t>
      </w:r>
      <w:r w:rsidRPr="00674363">
        <w:rPr>
          <w:b/>
        </w:rPr>
        <w:t xml:space="preserve">за счет средств бюджета Бековского района – </w:t>
      </w:r>
      <w:r w:rsidRPr="00674363">
        <w:t>1114,4 тыс. руб., в том числе:</w:t>
      </w:r>
    </w:p>
    <w:p w:rsidR="00F754F6" w:rsidRPr="00674363" w:rsidRDefault="00F754F6" w:rsidP="00F754F6">
      <w:pPr>
        <w:tabs>
          <w:tab w:val="left" w:pos="4560"/>
        </w:tabs>
        <w:jc w:val="both"/>
      </w:pPr>
      <w:r w:rsidRPr="00674363">
        <w:t xml:space="preserve">            а) в разрезе подпрограмм:</w:t>
      </w:r>
    </w:p>
    <w:p w:rsidR="00F754F6" w:rsidRPr="00674363" w:rsidRDefault="00F754F6" w:rsidP="00F754F6">
      <w:pPr>
        <w:tabs>
          <w:tab w:val="left" w:pos="4560"/>
        </w:tabs>
        <w:jc w:val="both"/>
      </w:pPr>
      <w:r w:rsidRPr="00674363">
        <w:rPr>
          <w:b/>
        </w:rPr>
        <w:t xml:space="preserve">           подпрограмма 1</w:t>
      </w:r>
      <w:r w:rsidRPr="00674363">
        <w:t>- 1114,4 тыс. руб.</w:t>
      </w:r>
    </w:p>
    <w:p w:rsidR="00F754F6" w:rsidRPr="00674363" w:rsidRDefault="00F754F6" w:rsidP="00F754F6">
      <w:pPr>
        <w:ind w:firstLine="709"/>
        <w:jc w:val="both"/>
      </w:pPr>
      <w:r w:rsidRPr="00674363">
        <w:t>2022 год -   1114,4  тыс. руб.,</w:t>
      </w:r>
    </w:p>
    <w:p w:rsidR="00F754F6" w:rsidRPr="00674363" w:rsidRDefault="00F754F6" w:rsidP="00F754F6">
      <w:pPr>
        <w:ind w:firstLine="709"/>
        <w:jc w:val="both"/>
      </w:pPr>
      <w:r w:rsidRPr="00674363">
        <w:t>2023 год -   0,0  тыс. руб.,</w:t>
      </w:r>
    </w:p>
    <w:p w:rsidR="00F754F6" w:rsidRPr="00674363" w:rsidRDefault="00F754F6" w:rsidP="00F754F6">
      <w:pPr>
        <w:ind w:firstLine="709"/>
        <w:jc w:val="both"/>
      </w:pPr>
      <w:r w:rsidRPr="00674363">
        <w:t>2024 год -   0,0 тыс. руб.</w:t>
      </w:r>
    </w:p>
    <w:p w:rsidR="00F754F6" w:rsidRPr="00674363" w:rsidRDefault="00F754F6" w:rsidP="00F754F6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F754F6" w:rsidRPr="00674363" w:rsidRDefault="00F754F6" w:rsidP="00F754F6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F754F6" w:rsidRPr="00674363" w:rsidRDefault="00F754F6" w:rsidP="00F754F6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F754F6" w:rsidRPr="00674363" w:rsidRDefault="00F754F6" w:rsidP="00F754F6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F754F6" w:rsidRPr="00674363" w:rsidRDefault="00F754F6" w:rsidP="00F754F6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F754F6" w:rsidRPr="00674363" w:rsidRDefault="00F754F6" w:rsidP="00F754F6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F754F6" w:rsidRPr="00674363" w:rsidRDefault="00F754F6" w:rsidP="00F754F6">
      <w:pPr>
        <w:jc w:val="both"/>
      </w:pPr>
      <w:r>
        <w:rPr>
          <w:b/>
        </w:rPr>
        <w:t xml:space="preserve">           </w:t>
      </w:r>
      <w:r w:rsidRPr="00674363">
        <w:rPr>
          <w:b/>
        </w:rPr>
        <w:t>подпрограмма 2</w:t>
      </w:r>
      <w:r w:rsidRPr="00674363">
        <w:t xml:space="preserve"> – 0 тыс. руб.,</w:t>
      </w:r>
    </w:p>
    <w:p w:rsidR="00F754F6" w:rsidRPr="00674363" w:rsidRDefault="00F754F6" w:rsidP="00F754F6">
      <w:pPr>
        <w:jc w:val="both"/>
      </w:pPr>
      <w:r w:rsidRPr="00674363">
        <w:t xml:space="preserve">           2022 год -   0,0  тыс. руб.,</w:t>
      </w:r>
    </w:p>
    <w:p w:rsidR="00F754F6" w:rsidRPr="00674363" w:rsidRDefault="00F754F6" w:rsidP="00F754F6">
      <w:pPr>
        <w:jc w:val="both"/>
      </w:pPr>
      <w:r w:rsidRPr="00674363">
        <w:t xml:space="preserve">           2023 год -   0,0  тыс. руб.,</w:t>
      </w:r>
    </w:p>
    <w:p w:rsidR="00F754F6" w:rsidRPr="00674363" w:rsidRDefault="00F754F6" w:rsidP="00F754F6">
      <w:pPr>
        <w:jc w:val="both"/>
      </w:pPr>
      <w:r w:rsidRPr="00674363">
        <w:t xml:space="preserve">           2024 год -   0,0 тыс. руб.</w:t>
      </w:r>
    </w:p>
    <w:p w:rsidR="00F754F6" w:rsidRPr="00674363" w:rsidRDefault="00F754F6" w:rsidP="00F754F6">
      <w:pPr>
        <w:ind w:firstLine="709"/>
        <w:jc w:val="both"/>
      </w:pPr>
      <w:r>
        <w:lastRenderedPageBreak/>
        <w:t>2025</w:t>
      </w:r>
      <w:r w:rsidRPr="00674363">
        <w:t xml:space="preserve"> год -   0,0   тыс. руб.,</w:t>
      </w:r>
    </w:p>
    <w:p w:rsidR="00F754F6" w:rsidRPr="00674363" w:rsidRDefault="00F754F6" w:rsidP="00F754F6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F754F6" w:rsidRPr="00674363" w:rsidRDefault="00F754F6" w:rsidP="00F754F6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F754F6" w:rsidRPr="00674363" w:rsidRDefault="00F754F6" w:rsidP="00F754F6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F754F6" w:rsidRPr="0022377D" w:rsidRDefault="00F754F6" w:rsidP="00F754F6">
      <w:pPr>
        <w:ind w:firstLine="709"/>
        <w:jc w:val="both"/>
      </w:pPr>
      <w:r w:rsidRPr="0022377D">
        <w:t>2029 год -   0,0  тыс. руб.,</w:t>
      </w:r>
    </w:p>
    <w:p w:rsidR="00F754F6" w:rsidRPr="0022377D" w:rsidRDefault="00F754F6" w:rsidP="00F754F6">
      <w:pPr>
        <w:ind w:firstLine="709"/>
        <w:jc w:val="both"/>
      </w:pPr>
      <w:r w:rsidRPr="0022377D">
        <w:t>2030 год -   0,0  тыс. руб.,</w:t>
      </w:r>
    </w:p>
    <w:p w:rsidR="00F754F6" w:rsidRPr="0022377D" w:rsidRDefault="00F754F6" w:rsidP="00F754F6">
      <w:pPr>
        <w:jc w:val="both"/>
        <w:rPr>
          <w:b/>
        </w:rPr>
      </w:pPr>
      <w:r w:rsidRPr="0022377D">
        <w:rPr>
          <w:b/>
        </w:rPr>
        <w:t xml:space="preserve">           прочие мероприятия – </w:t>
      </w:r>
      <w:r w:rsidRPr="0022377D">
        <w:t>0,0 тыс. руб.</w:t>
      </w:r>
    </w:p>
    <w:p w:rsidR="00F754F6" w:rsidRPr="0022377D" w:rsidRDefault="00F754F6" w:rsidP="00F754F6">
      <w:pPr>
        <w:jc w:val="both"/>
      </w:pPr>
      <w:r w:rsidRPr="0022377D">
        <w:t xml:space="preserve">            2022 год -   0,0 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2023 год -   0,0  тыс. руб.,</w:t>
      </w:r>
    </w:p>
    <w:p w:rsidR="00F754F6" w:rsidRPr="0022377D" w:rsidRDefault="00F754F6" w:rsidP="00F754F6">
      <w:pPr>
        <w:jc w:val="both"/>
      </w:pPr>
      <w:r w:rsidRPr="0022377D">
        <w:t xml:space="preserve">            2024 год -   0,0 тыс. руб.</w:t>
      </w:r>
    </w:p>
    <w:p w:rsidR="00F754F6" w:rsidRPr="0022377D" w:rsidRDefault="00F754F6" w:rsidP="00F754F6">
      <w:pPr>
        <w:ind w:firstLine="709"/>
        <w:jc w:val="both"/>
      </w:pPr>
      <w:r w:rsidRPr="0022377D">
        <w:t>2025 год -   0,0  тыс. руб.,</w:t>
      </w:r>
    </w:p>
    <w:p w:rsidR="00F754F6" w:rsidRPr="0022377D" w:rsidRDefault="00F754F6" w:rsidP="00F754F6">
      <w:pPr>
        <w:ind w:firstLine="709"/>
        <w:jc w:val="both"/>
      </w:pPr>
      <w:r w:rsidRPr="0022377D">
        <w:t>2026 год -   0,0 тыс. руб.,</w:t>
      </w:r>
    </w:p>
    <w:p w:rsidR="00F754F6" w:rsidRPr="0022377D" w:rsidRDefault="00F754F6" w:rsidP="00F754F6">
      <w:pPr>
        <w:ind w:firstLine="709"/>
        <w:jc w:val="both"/>
      </w:pPr>
      <w:r w:rsidRPr="0022377D">
        <w:t>2027 год -   0,0 тыс. руб.,</w:t>
      </w:r>
    </w:p>
    <w:p w:rsidR="00F754F6" w:rsidRPr="0022377D" w:rsidRDefault="00F754F6" w:rsidP="00F754F6">
      <w:pPr>
        <w:ind w:firstLine="709"/>
        <w:jc w:val="both"/>
      </w:pPr>
      <w:r w:rsidRPr="0022377D">
        <w:t>2028 год -   0,0 тыс. руб.,</w:t>
      </w:r>
    </w:p>
    <w:p w:rsidR="00F754F6" w:rsidRPr="0022377D" w:rsidRDefault="00F754F6" w:rsidP="00F754F6">
      <w:pPr>
        <w:ind w:firstLine="709"/>
        <w:jc w:val="both"/>
      </w:pPr>
      <w:r w:rsidRPr="0022377D">
        <w:t>2029 год -   0,0  тыс. руб.,</w:t>
      </w:r>
    </w:p>
    <w:p w:rsidR="00F754F6" w:rsidRPr="0022377D" w:rsidRDefault="00F754F6" w:rsidP="00F754F6">
      <w:pPr>
        <w:ind w:firstLine="709"/>
        <w:jc w:val="both"/>
      </w:pPr>
      <w:r w:rsidRPr="0022377D">
        <w:t>2030 год -   0,0  тыс. руб.,</w:t>
      </w:r>
    </w:p>
    <w:p w:rsidR="00F754F6" w:rsidRPr="0022377D" w:rsidRDefault="00F754F6" w:rsidP="00F754F6">
      <w:pPr>
        <w:ind w:firstLine="709"/>
        <w:jc w:val="both"/>
      </w:pPr>
    </w:p>
    <w:p w:rsidR="00F754F6" w:rsidRPr="0022377D" w:rsidRDefault="00F754F6" w:rsidP="00F754F6">
      <w:pPr>
        <w:ind w:firstLine="709"/>
        <w:jc w:val="both"/>
      </w:pPr>
      <w:r w:rsidRPr="0022377D">
        <w:t xml:space="preserve">- </w:t>
      </w:r>
      <w:r w:rsidRPr="0022377D">
        <w:rPr>
          <w:b/>
          <w:u w:val="single"/>
        </w:rPr>
        <w:t>за счет средств муниципального бюджета</w:t>
      </w:r>
      <w:r w:rsidR="0022377D" w:rsidRPr="0022377D">
        <w:t>– 444 348</w:t>
      </w:r>
      <w:r w:rsidRPr="0022377D">
        <w:t>,</w:t>
      </w:r>
      <w:r w:rsidR="0022377D" w:rsidRPr="0022377D">
        <w:t>0</w:t>
      </w:r>
      <w:r w:rsidRPr="0022377D">
        <w:t xml:space="preserve"> тыс. руб., в том числе:</w:t>
      </w:r>
    </w:p>
    <w:p w:rsidR="00F754F6" w:rsidRPr="0022377D" w:rsidRDefault="00F754F6" w:rsidP="00F754F6">
      <w:pPr>
        <w:ind w:firstLine="709"/>
        <w:jc w:val="both"/>
      </w:pPr>
      <w:r w:rsidRPr="0022377D">
        <w:t xml:space="preserve">  в разрезе подпрограмм:</w:t>
      </w:r>
    </w:p>
    <w:p w:rsidR="00F754F6" w:rsidRPr="0022377D" w:rsidRDefault="00F754F6" w:rsidP="00F754F6">
      <w:pPr>
        <w:tabs>
          <w:tab w:val="left" w:pos="6173"/>
        </w:tabs>
        <w:ind w:firstLine="709"/>
        <w:jc w:val="both"/>
      </w:pPr>
      <w:r w:rsidRPr="0022377D">
        <w:rPr>
          <w:b/>
        </w:rPr>
        <w:t>подпрограмма 1</w:t>
      </w:r>
      <w:r w:rsidR="0022377D" w:rsidRPr="0022377D">
        <w:t xml:space="preserve"> – 418 379,3</w:t>
      </w:r>
      <w:r w:rsidRPr="0022377D">
        <w:t xml:space="preserve"> тыс. руб.</w:t>
      </w:r>
      <w:r w:rsidRPr="0022377D">
        <w:tab/>
      </w:r>
    </w:p>
    <w:p w:rsidR="00F754F6" w:rsidRPr="0022377D" w:rsidRDefault="00F754F6" w:rsidP="00F754F6">
      <w:pPr>
        <w:ind w:firstLine="709"/>
        <w:jc w:val="both"/>
      </w:pPr>
      <w:r w:rsidRPr="0022377D">
        <w:t xml:space="preserve"> по годам реализации:</w:t>
      </w:r>
    </w:p>
    <w:p w:rsidR="00F754F6" w:rsidRPr="00674363" w:rsidRDefault="00F754F6" w:rsidP="00F754F6">
      <w:pPr>
        <w:ind w:firstLine="709"/>
        <w:jc w:val="both"/>
      </w:pPr>
      <w:r w:rsidRPr="0022377D">
        <w:t>2022 год -   46 975,8 тыс. руб.,</w:t>
      </w:r>
    </w:p>
    <w:p w:rsidR="00F754F6" w:rsidRPr="00674363" w:rsidRDefault="00F754F6" w:rsidP="00F754F6">
      <w:pPr>
        <w:jc w:val="both"/>
      </w:pPr>
      <w:r>
        <w:t xml:space="preserve">            2023</w:t>
      </w:r>
      <w:r w:rsidRPr="00674363">
        <w:t xml:space="preserve"> год</w:t>
      </w:r>
      <w:r w:rsidR="0022377D">
        <w:t xml:space="preserve"> -   51</w:t>
      </w:r>
      <w:r>
        <w:t> </w:t>
      </w:r>
      <w:r w:rsidR="0022377D">
        <w:t>197</w:t>
      </w:r>
      <w:r>
        <w:t>,</w:t>
      </w:r>
      <w:r w:rsidR="0022377D">
        <w:t>5</w:t>
      </w:r>
      <w:r w:rsidRPr="00674363">
        <w:t xml:space="preserve"> тыс. руб.,</w:t>
      </w:r>
    </w:p>
    <w:p w:rsidR="00F754F6" w:rsidRPr="00674363" w:rsidRDefault="00F754F6" w:rsidP="00F754F6">
      <w:pPr>
        <w:jc w:val="both"/>
      </w:pPr>
      <w:r>
        <w:t xml:space="preserve">            2024</w:t>
      </w:r>
      <w:r w:rsidRPr="00674363">
        <w:t xml:space="preserve"> год </w:t>
      </w:r>
      <w:r>
        <w:t>-   45 966,9</w:t>
      </w:r>
      <w:r w:rsidRPr="00674363">
        <w:t xml:space="preserve"> тыс. руб.,</w:t>
      </w:r>
    </w:p>
    <w:p w:rsidR="00F754F6" w:rsidRPr="00674363" w:rsidRDefault="00F754F6" w:rsidP="00F754F6">
      <w:pPr>
        <w:jc w:val="both"/>
      </w:pPr>
      <w:r>
        <w:t xml:space="preserve">            2025</w:t>
      </w:r>
      <w:r w:rsidRPr="00674363">
        <w:t xml:space="preserve"> год -  </w:t>
      </w:r>
      <w:r>
        <w:t xml:space="preserve"> 45 706,5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  2026</w:t>
      </w:r>
      <w:r w:rsidRPr="00674363">
        <w:t xml:space="preserve"> год -  </w:t>
      </w:r>
      <w:r>
        <w:t xml:space="preserve"> 45 706,5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  2027</w:t>
      </w:r>
      <w:r w:rsidRPr="00674363">
        <w:t xml:space="preserve"> год - </w:t>
      </w:r>
      <w:r>
        <w:t xml:space="preserve"> </w:t>
      </w:r>
      <w:r w:rsidRPr="00674363">
        <w:t xml:space="preserve"> </w:t>
      </w:r>
      <w:r>
        <w:t xml:space="preserve">45 706,5 </w:t>
      </w:r>
      <w:r w:rsidRPr="00674363">
        <w:t>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</w:t>
      </w:r>
      <w:r>
        <w:t xml:space="preserve"> </w:t>
      </w:r>
      <w:r w:rsidRPr="00674363">
        <w:t xml:space="preserve"> </w:t>
      </w:r>
      <w:r>
        <w:t xml:space="preserve">45 706,5 </w:t>
      </w:r>
      <w:r w:rsidRPr="00674363">
        <w:t>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 </w:t>
      </w:r>
      <w:r>
        <w:t xml:space="preserve"> 45 706,5 </w:t>
      </w:r>
      <w:r w:rsidRPr="00674363">
        <w:t>тыс. руб.,</w:t>
      </w:r>
    </w:p>
    <w:p w:rsidR="00F754F6" w:rsidRPr="0008608D" w:rsidRDefault="00F754F6" w:rsidP="00F754F6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 </w:t>
      </w:r>
      <w:r>
        <w:t xml:space="preserve"> 45 706,5 </w:t>
      </w:r>
      <w:r w:rsidRPr="00674363">
        <w:t>тыс. руб.,</w:t>
      </w:r>
    </w:p>
    <w:p w:rsidR="00F754F6" w:rsidRPr="00674363" w:rsidRDefault="00F754F6" w:rsidP="00F754F6">
      <w:pPr>
        <w:ind w:firstLine="709"/>
        <w:jc w:val="both"/>
      </w:pPr>
      <w:r w:rsidRPr="00674363">
        <w:rPr>
          <w:b/>
        </w:rPr>
        <w:t>подпрограмма 2</w:t>
      </w:r>
      <w:r>
        <w:t xml:space="preserve"> – 1 760,0</w:t>
      </w:r>
      <w:r w:rsidRPr="00674363">
        <w:t xml:space="preserve"> тыс. руб.</w:t>
      </w:r>
    </w:p>
    <w:p w:rsidR="00F754F6" w:rsidRPr="00674363" w:rsidRDefault="00F754F6" w:rsidP="00F754F6">
      <w:pPr>
        <w:ind w:firstLine="709"/>
        <w:jc w:val="both"/>
      </w:pPr>
      <w:r w:rsidRPr="00674363">
        <w:t>по годам реализации:</w:t>
      </w:r>
    </w:p>
    <w:p w:rsidR="00F754F6" w:rsidRPr="00674363" w:rsidRDefault="00F754F6" w:rsidP="00F754F6">
      <w:r>
        <w:t xml:space="preserve">            </w:t>
      </w:r>
      <w:r w:rsidRPr="00674363">
        <w:t>2022 год -   160,0 тыс. руб.,</w:t>
      </w:r>
    </w:p>
    <w:p w:rsidR="00F754F6" w:rsidRPr="00674363" w:rsidRDefault="00F754F6" w:rsidP="00F754F6">
      <w:pPr>
        <w:jc w:val="both"/>
      </w:pPr>
      <w:r>
        <w:t xml:space="preserve">            2023</w:t>
      </w:r>
      <w:r w:rsidRPr="00674363">
        <w:t xml:space="preserve"> год </w:t>
      </w:r>
      <w:r>
        <w:t>-   200,0</w:t>
      </w:r>
      <w:r w:rsidRPr="00674363">
        <w:t xml:space="preserve"> тыс. руб.,</w:t>
      </w:r>
    </w:p>
    <w:p w:rsidR="00F754F6" w:rsidRPr="00674363" w:rsidRDefault="00F754F6" w:rsidP="00F754F6">
      <w:pPr>
        <w:jc w:val="both"/>
      </w:pPr>
      <w:r>
        <w:t xml:space="preserve">            2024</w:t>
      </w:r>
      <w:r w:rsidRPr="00674363">
        <w:t xml:space="preserve"> год - </w:t>
      </w:r>
      <w:r>
        <w:t xml:space="preserve">  200,0</w:t>
      </w:r>
      <w:r w:rsidRPr="00674363">
        <w:t xml:space="preserve">  тыс. руб.,</w:t>
      </w:r>
    </w:p>
    <w:p w:rsidR="00F754F6" w:rsidRPr="00674363" w:rsidRDefault="00F754F6" w:rsidP="00F754F6">
      <w:pPr>
        <w:jc w:val="both"/>
      </w:pPr>
      <w:r>
        <w:t xml:space="preserve">            2025</w:t>
      </w:r>
      <w:r w:rsidRPr="00674363">
        <w:t xml:space="preserve"> год - </w:t>
      </w:r>
      <w:r>
        <w:t xml:space="preserve"> 200,0</w:t>
      </w:r>
      <w:r w:rsidRPr="00674363">
        <w:t xml:space="preserve">  тыс. руб.,</w:t>
      </w:r>
    </w:p>
    <w:p w:rsidR="00F754F6" w:rsidRPr="00674363" w:rsidRDefault="00F754F6" w:rsidP="00F754F6">
      <w:pPr>
        <w:jc w:val="both"/>
      </w:pPr>
      <w:r>
        <w:t xml:space="preserve">            2026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F754F6" w:rsidRPr="00674363" w:rsidRDefault="00F754F6" w:rsidP="00F754F6">
      <w:pPr>
        <w:jc w:val="both"/>
      </w:pPr>
      <w:r>
        <w:t xml:space="preserve">            2027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F754F6" w:rsidRPr="00674363" w:rsidRDefault="00F754F6" w:rsidP="00F754F6">
      <w:pPr>
        <w:ind w:firstLine="709"/>
        <w:jc w:val="both"/>
      </w:pPr>
      <w:r w:rsidRPr="00674363">
        <w:rPr>
          <w:b/>
        </w:rPr>
        <w:t>прочие мероприятия</w:t>
      </w:r>
      <w:r>
        <w:t xml:space="preserve"> – 24 208,7</w:t>
      </w:r>
      <w:r w:rsidRPr="00674363">
        <w:t xml:space="preserve">  тыс. руб.</w:t>
      </w:r>
    </w:p>
    <w:p w:rsidR="00F754F6" w:rsidRPr="00674363" w:rsidRDefault="00F754F6" w:rsidP="00F754F6">
      <w:pPr>
        <w:ind w:firstLine="709"/>
        <w:jc w:val="both"/>
      </w:pPr>
      <w:r w:rsidRPr="00674363">
        <w:t xml:space="preserve"> по годам реализации:</w:t>
      </w:r>
    </w:p>
    <w:p w:rsidR="00F754F6" w:rsidRPr="00674363" w:rsidRDefault="00F754F6" w:rsidP="00F754F6">
      <w:pPr>
        <w:ind w:firstLine="709"/>
        <w:jc w:val="both"/>
      </w:pPr>
      <w:r>
        <w:t>2022 год -  2 454,2</w:t>
      </w:r>
      <w:r w:rsidRPr="00674363">
        <w:t xml:space="preserve"> тыс. руб.,</w:t>
      </w:r>
    </w:p>
    <w:p w:rsidR="00F754F6" w:rsidRPr="00674363" w:rsidRDefault="00F754F6" w:rsidP="00F754F6">
      <w:pPr>
        <w:jc w:val="both"/>
      </w:pPr>
      <w:r>
        <w:t xml:space="preserve">           2023</w:t>
      </w:r>
      <w:r w:rsidRPr="00674363">
        <w:t xml:space="preserve"> год -  </w:t>
      </w:r>
      <w:r>
        <w:t xml:space="preserve">2 754,5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 2024</w:t>
      </w:r>
      <w:r w:rsidRPr="00674363">
        <w:t xml:space="preserve"> год -  </w:t>
      </w:r>
      <w:r>
        <w:t xml:space="preserve">2 710,0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 2025</w:t>
      </w:r>
      <w:r w:rsidRPr="00674363">
        <w:t xml:space="preserve"> год -  </w:t>
      </w:r>
      <w:r>
        <w:t xml:space="preserve">2 715,0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 2026</w:t>
      </w:r>
      <w:r w:rsidRPr="00674363">
        <w:t xml:space="preserve"> год -  </w:t>
      </w:r>
      <w:r>
        <w:t xml:space="preserve">2 715,0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 2027</w:t>
      </w:r>
      <w:r w:rsidRPr="00674363">
        <w:t xml:space="preserve"> год - </w:t>
      </w:r>
      <w:r>
        <w:t xml:space="preserve"> 2 715,0 </w:t>
      </w:r>
      <w:r w:rsidRPr="00674363">
        <w:t xml:space="preserve"> 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 2028</w:t>
      </w:r>
      <w:r w:rsidRPr="00674363">
        <w:t xml:space="preserve"> год -  </w:t>
      </w:r>
      <w:r>
        <w:t xml:space="preserve">2 715,0 </w:t>
      </w:r>
      <w:r w:rsidRPr="00674363">
        <w:t>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 2029</w:t>
      </w:r>
      <w:r w:rsidRPr="00674363">
        <w:t xml:space="preserve"> год - </w:t>
      </w:r>
      <w:r>
        <w:t xml:space="preserve">  2 715,0 </w:t>
      </w:r>
      <w:r w:rsidRPr="00674363">
        <w:t xml:space="preserve"> тыс. руб.,</w:t>
      </w:r>
    </w:p>
    <w:p w:rsidR="00F754F6" w:rsidRDefault="00F754F6" w:rsidP="00F754F6">
      <w:pPr>
        <w:tabs>
          <w:tab w:val="left" w:pos="4560"/>
        </w:tabs>
        <w:jc w:val="both"/>
      </w:pPr>
      <w:r>
        <w:t xml:space="preserve">           2030</w:t>
      </w:r>
      <w:r w:rsidRPr="00674363">
        <w:t xml:space="preserve"> год -  </w:t>
      </w:r>
      <w:r>
        <w:t xml:space="preserve"> 2 715,0 </w:t>
      </w:r>
      <w:r w:rsidRPr="00674363">
        <w:t>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</w:p>
    <w:p w:rsidR="00F754F6" w:rsidRPr="00674363" w:rsidRDefault="00F754F6" w:rsidP="00F754F6">
      <w:pPr>
        <w:ind w:firstLine="709"/>
        <w:jc w:val="both"/>
      </w:pPr>
      <w:r w:rsidRPr="00674363">
        <w:rPr>
          <w:b/>
        </w:rPr>
        <w:lastRenderedPageBreak/>
        <w:t xml:space="preserve">- </w:t>
      </w:r>
      <w:r w:rsidRPr="00674363">
        <w:rPr>
          <w:b/>
          <w:u w:val="single"/>
        </w:rPr>
        <w:t xml:space="preserve">за счет средств федерального бюджета – </w:t>
      </w:r>
      <w:r>
        <w:t>75 871,5</w:t>
      </w:r>
      <w:r w:rsidRPr="00674363">
        <w:t xml:space="preserve"> тыс. руб., в том числе:</w:t>
      </w:r>
    </w:p>
    <w:p w:rsidR="00F754F6" w:rsidRPr="00674363" w:rsidRDefault="00F754F6" w:rsidP="00F754F6">
      <w:pPr>
        <w:ind w:firstLine="709"/>
        <w:jc w:val="both"/>
      </w:pPr>
      <w:r w:rsidRPr="00674363">
        <w:t>а) в разрезе подпрограмм:</w:t>
      </w:r>
    </w:p>
    <w:p w:rsidR="00F754F6" w:rsidRPr="00674363" w:rsidRDefault="00F754F6" w:rsidP="00F754F6">
      <w:pPr>
        <w:ind w:firstLine="709"/>
        <w:jc w:val="both"/>
      </w:pPr>
      <w:r w:rsidRPr="00674363">
        <w:rPr>
          <w:b/>
        </w:rPr>
        <w:t xml:space="preserve">подпрограмма 1 </w:t>
      </w:r>
      <w:r>
        <w:t>–75 871,5</w:t>
      </w:r>
      <w:r w:rsidRPr="00674363">
        <w:t xml:space="preserve"> тыс. руб.</w:t>
      </w:r>
    </w:p>
    <w:p w:rsidR="00F754F6" w:rsidRPr="00674363" w:rsidRDefault="00F754F6" w:rsidP="00F754F6">
      <w:pPr>
        <w:ind w:firstLine="709"/>
        <w:jc w:val="both"/>
      </w:pPr>
      <w:r w:rsidRPr="00674363">
        <w:t>по годам реализации: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2022 год -  8 052,3</w:t>
      </w:r>
      <w:r w:rsidRPr="00674363">
        <w:t xml:space="preserve"> тыс. руб.,</w:t>
      </w:r>
    </w:p>
    <w:p w:rsidR="00F754F6" w:rsidRPr="00674363" w:rsidRDefault="00F754F6" w:rsidP="00F754F6">
      <w:pPr>
        <w:jc w:val="both"/>
      </w:pPr>
      <w:r>
        <w:t xml:space="preserve">          2023</w:t>
      </w:r>
      <w:r w:rsidRPr="00674363">
        <w:t xml:space="preserve"> год -  </w:t>
      </w:r>
      <w:r>
        <w:t xml:space="preserve">9 155,0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2024</w:t>
      </w:r>
      <w:r w:rsidRPr="00674363">
        <w:t xml:space="preserve"> год -  </w:t>
      </w:r>
      <w:r>
        <w:t xml:space="preserve">8 353,6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2025</w:t>
      </w:r>
      <w:r w:rsidRPr="00674363">
        <w:t xml:space="preserve"> год -  </w:t>
      </w:r>
      <w:r>
        <w:t xml:space="preserve">8 385,1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2026</w:t>
      </w:r>
      <w:r w:rsidRPr="00674363">
        <w:t xml:space="preserve"> год -  </w:t>
      </w:r>
      <w:r>
        <w:t xml:space="preserve">8 385,1 </w:t>
      </w:r>
      <w:r w:rsidRPr="00674363">
        <w:t>тыс. руб.,</w:t>
      </w:r>
    </w:p>
    <w:p w:rsidR="00F754F6" w:rsidRPr="00674363" w:rsidRDefault="00F754F6" w:rsidP="00F754F6">
      <w:pPr>
        <w:jc w:val="both"/>
      </w:pPr>
      <w:r>
        <w:t xml:space="preserve">          2027</w:t>
      </w:r>
      <w:r w:rsidRPr="00674363">
        <w:t xml:space="preserve"> год -  </w:t>
      </w:r>
      <w:r>
        <w:t xml:space="preserve">8 385,1 </w:t>
      </w:r>
      <w:r w:rsidRPr="00674363">
        <w:t>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2028</w:t>
      </w:r>
      <w:r w:rsidRPr="00674363">
        <w:t xml:space="preserve"> год -</w:t>
      </w:r>
      <w:r>
        <w:t xml:space="preserve">  8 385,1 </w:t>
      </w:r>
      <w:r w:rsidRPr="00674363">
        <w:t xml:space="preserve"> тыс. руб.,</w:t>
      </w:r>
    </w:p>
    <w:p w:rsidR="00F754F6" w:rsidRPr="00674363" w:rsidRDefault="00F754F6" w:rsidP="00F754F6">
      <w:pPr>
        <w:tabs>
          <w:tab w:val="left" w:pos="4560"/>
        </w:tabs>
        <w:jc w:val="both"/>
      </w:pPr>
      <w:r>
        <w:t xml:space="preserve">          2029</w:t>
      </w:r>
      <w:r w:rsidRPr="00674363">
        <w:t xml:space="preserve"> год -  </w:t>
      </w:r>
      <w:r>
        <w:t xml:space="preserve">8 385,1 </w:t>
      </w:r>
      <w:r w:rsidRPr="00674363">
        <w:t>тыс. руб.,</w:t>
      </w:r>
    </w:p>
    <w:p w:rsidR="00F754F6" w:rsidRDefault="00F754F6" w:rsidP="00F754F6">
      <w:pPr>
        <w:tabs>
          <w:tab w:val="left" w:pos="4560"/>
        </w:tabs>
        <w:jc w:val="both"/>
      </w:pPr>
      <w:r>
        <w:t xml:space="preserve">          2030</w:t>
      </w:r>
      <w:r w:rsidRPr="00674363">
        <w:t xml:space="preserve"> год -</w:t>
      </w:r>
      <w:r>
        <w:t xml:space="preserve">  8 385,1  тыс. руб.</w:t>
      </w:r>
    </w:p>
    <w:p w:rsidR="00F754F6" w:rsidRPr="00674363" w:rsidRDefault="00F754F6" w:rsidP="00F754F6">
      <w:pPr>
        <w:tabs>
          <w:tab w:val="left" w:pos="4560"/>
        </w:tabs>
        <w:jc w:val="both"/>
      </w:pPr>
    </w:p>
    <w:p w:rsidR="00F754F6" w:rsidRDefault="00F754F6" w:rsidP="00F754F6">
      <w:pPr>
        <w:autoSpaceDE w:val="0"/>
        <w:ind w:left="426" w:right="140" w:firstLine="425"/>
        <w:jc w:val="both"/>
        <w:rPr>
          <w:sz w:val="28"/>
          <w:szCs w:val="28"/>
        </w:rPr>
      </w:pPr>
    </w:p>
    <w:p w:rsidR="00F754F6" w:rsidRPr="00674363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363">
        <w:rPr>
          <w:rFonts w:ascii="Times New Roman" w:hAnsi="Times New Roman" w:cs="Times New Roman"/>
          <w:sz w:val="28"/>
          <w:szCs w:val="28"/>
        </w:rPr>
        <w:t>1.3. Приложение № 4 к Программе  изложить в новой редакции согласно Приложению № 1;</w:t>
      </w:r>
    </w:p>
    <w:p w:rsidR="00F754F6" w:rsidRPr="00674363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363">
        <w:rPr>
          <w:rFonts w:ascii="Times New Roman" w:hAnsi="Times New Roman" w:cs="Times New Roman"/>
          <w:sz w:val="28"/>
          <w:szCs w:val="28"/>
        </w:rPr>
        <w:t>1.4. Приложение № 5 к Программе  изложить в новой редакции согласно Приложению № 2;</w:t>
      </w:r>
    </w:p>
    <w:p w:rsidR="00F754F6" w:rsidRPr="00674363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363">
        <w:rPr>
          <w:rFonts w:ascii="Times New Roman" w:hAnsi="Times New Roman" w:cs="Times New Roman"/>
          <w:sz w:val="28"/>
          <w:szCs w:val="28"/>
        </w:rPr>
        <w:t>1.5. Приложение № 6 к Программе  изложить в новой редакции согласно Приложению № 3;</w:t>
      </w:r>
    </w:p>
    <w:p w:rsidR="00F754F6" w:rsidRPr="00674363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363">
        <w:rPr>
          <w:rFonts w:ascii="Times New Roman" w:hAnsi="Times New Roman" w:cs="Times New Roman"/>
          <w:sz w:val="28"/>
          <w:szCs w:val="28"/>
        </w:rPr>
        <w:t>1.5. Приложение № 7 к Программе  изложить в новой редакции согласно Приложению № 4;</w:t>
      </w:r>
    </w:p>
    <w:p w:rsidR="009A1DB3" w:rsidRPr="00BD40B6" w:rsidRDefault="009A1DB3" w:rsidP="009A1DB3">
      <w:pPr>
        <w:ind w:left="426" w:right="140" w:firstLine="425"/>
        <w:jc w:val="both"/>
        <w:rPr>
          <w:color w:val="000000"/>
          <w:sz w:val="28"/>
          <w:szCs w:val="28"/>
          <w:highlight w:val="yellow"/>
        </w:rPr>
      </w:pPr>
    </w:p>
    <w:p w:rsidR="009A1DB3" w:rsidRDefault="00F754F6" w:rsidP="009A1DB3">
      <w:pPr>
        <w:ind w:left="426" w:right="140"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1DB3">
        <w:rPr>
          <w:sz w:val="28"/>
          <w:szCs w:val="28"/>
        </w:rPr>
        <w:t>. 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9A1DB3" w:rsidRDefault="00F754F6" w:rsidP="009A1DB3">
      <w:pPr>
        <w:autoSpaceDE w:val="0"/>
        <w:ind w:left="426" w:right="140" w:firstLine="4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1DB3">
        <w:rPr>
          <w:sz w:val="28"/>
          <w:szCs w:val="28"/>
        </w:rPr>
        <w:t>. Настоящее постановление вступает в силу с момента опубликования и действует в части,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период.</w:t>
      </w:r>
    </w:p>
    <w:p w:rsidR="009A1DB3" w:rsidRPr="00396E54" w:rsidRDefault="00F754F6" w:rsidP="009A1DB3">
      <w:pPr>
        <w:autoSpaceDE w:val="0"/>
        <w:ind w:left="426"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1DB3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Малосердобинского района </w:t>
      </w:r>
      <w:r w:rsidR="009A1DB3" w:rsidRPr="00396E54">
        <w:rPr>
          <w:sz w:val="28"/>
          <w:szCs w:val="28"/>
        </w:rPr>
        <w:t>по социальным вопросам Василькину Н.П.</w:t>
      </w:r>
    </w:p>
    <w:p w:rsidR="009A1DB3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Default="009A1DB3" w:rsidP="009A1D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</w:t>
      </w:r>
    </w:p>
    <w:p w:rsidR="009A1DB3" w:rsidRDefault="009A1DB3" w:rsidP="009A1D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Малосердобинского района                                                         И.А.Кирюхин</w:t>
      </w:r>
    </w:p>
    <w:p w:rsidR="008B730C" w:rsidRDefault="008B730C">
      <w:pPr>
        <w:ind w:left="567" w:hanging="567"/>
        <w:jc w:val="center"/>
        <w:rPr>
          <w:b/>
          <w:sz w:val="28"/>
          <w:szCs w:val="28"/>
        </w:rPr>
      </w:pPr>
    </w:p>
    <w:p w:rsidR="009A1DB3" w:rsidRDefault="009A1DB3">
      <w:pPr>
        <w:ind w:left="567" w:hanging="567"/>
        <w:jc w:val="center"/>
        <w:rPr>
          <w:b/>
          <w:sz w:val="28"/>
          <w:szCs w:val="28"/>
        </w:rPr>
      </w:pPr>
    </w:p>
    <w:p w:rsidR="008B730C" w:rsidRDefault="008B730C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451411" w:rsidP="00451411">
      <w:pPr>
        <w:tabs>
          <w:tab w:val="left" w:pos="1728"/>
        </w:tabs>
        <w:ind w:left="426" w:right="424" w:firstLine="851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  <w:r>
        <w:rPr>
          <w:b/>
          <w:sz w:val="28"/>
          <w:szCs w:val="28"/>
        </w:rPr>
        <w:tab/>
      </w:r>
    </w:p>
    <w:p w:rsidR="005459F4" w:rsidRDefault="005459F4">
      <w:pPr>
        <w:autoSpaceDE w:val="0"/>
        <w:ind w:left="426" w:right="424"/>
        <w:jc w:val="center"/>
        <w:rPr>
          <w:rFonts w:cs="Tahoma"/>
          <w:b/>
          <w:sz w:val="26"/>
          <w:szCs w:val="26"/>
        </w:rPr>
        <w:sectPr w:rsidR="005459F4" w:rsidSect="00360830">
          <w:footerReference w:type="default" r:id="rId9"/>
          <w:pgSz w:w="11906" w:h="16838"/>
          <w:pgMar w:top="851" w:right="567" w:bottom="567" w:left="765" w:header="720" w:footer="709" w:gutter="0"/>
          <w:cols w:space="720"/>
          <w:docGrid w:linePitch="360"/>
        </w:sectPr>
      </w:pPr>
    </w:p>
    <w:p w:rsidR="00F754F6" w:rsidRDefault="00F754F6" w:rsidP="00F754F6">
      <w:pPr>
        <w:ind w:left="1091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№1 к Постановлению администрации Малосердобинского района </w:t>
      </w:r>
      <w:r w:rsidRPr="00253343">
        <w:rPr>
          <w:sz w:val="20"/>
          <w:szCs w:val="20"/>
        </w:rPr>
        <w:t xml:space="preserve">от  </w:t>
      </w:r>
      <w:r>
        <w:rPr>
          <w:sz w:val="20"/>
          <w:szCs w:val="20"/>
        </w:rPr>
        <w:t>27.03.2023 № 105</w:t>
      </w:r>
    </w:p>
    <w:p w:rsidR="006A7FA6" w:rsidRDefault="006A7FA6" w:rsidP="006A7FA6">
      <w:pPr>
        <w:ind w:left="10915"/>
        <w:jc w:val="both"/>
        <w:rPr>
          <w:sz w:val="20"/>
          <w:szCs w:val="20"/>
        </w:rPr>
      </w:pPr>
      <w:r w:rsidRPr="003E7668">
        <w:rPr>
          <w:sz w:val="20"/>
          <w:szCs w:val="20"/>
        </w:rPr>
        <w:t>Приложение 4 к муниципальной программе «Развитие образования в</w:t>
      </w:r>
      <w:r>
        <w:rPr>
          <w:sz w:val="20"/>
          <w:szCs w:val="20"/>
        </w:rPr>
        <w:t>Малосердобинскомрайоне на 2022-2030</w:t>
      </w:r>
      <w:r w:rsidRPr="003E7668">
        <w:rPr>
          <w:sz w:val="20"/>
          <w:szCs w:val="20"/>
        </w:rPr>
        <w:t xml:space="preserve"> годы» в новой редакции</w:t>
      </w:r>
    </w:p>
    <w:p w:rsidR="006A7FA6" w:rsidRDefault="006A7FA6" w:rsidP="006A7FA6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РЕСУРСНОЕ  ОБЕСПЕЧЕНИЕ</w:t>
      </w:r>
    </w:p>
    <w:p w:rsidR="006A7FA6" w:rsidRDefault="006A7FA6" w:rsidP="006A7FA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реализации </w:t>
      </w:r>
      <w:r>
        <w:rPr>
          <w:b/>
        </w:rPr>
        <w:t>муниципальной</w:t>
      </w:r>
      <w:r>
        <w:rPr>
          <w:b/>
          <w:bCs/>
          <w:color w:val="000000"/>
        </w:rPr>
        <w:t xml:space="preserve"> программы за счет всех источников финансирования</w:t>
      </w:r>
    </w:p>
    <w:p w:rsidR="006A7FA6" w:rsidRDefault="006A7FA6" w:rsidP="006A7FA6">
      <w:pPr>
        <w:jc w:val="center"/>
        <w:rPr>
          <w:b/>
          <w:u w:val="single"/>
        </w:rPr>
      </w:pPr>
      <w:r>
        <w:rPr>
          <w:b/>
          <w:u w:val="single"/>
        </w:rPr>
        <w:t>«Развитие образования в Малосердобинском районе 2022-2030 годы»</w:t>
      </w:r>
    </w:p>
    <w:p w:rsidR="006A7FA6" w:rsidRDefault="006A7FA6" w:rsidP="006A7FA6">
      <w:pPr>
        <w:jc w:val="center"/>
        <w:rPr>
          <w:b/>
          <w:u w:val="single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426"/>
        <w:gridCol w:w="992"/>
        <w:gridCol w:w="1843"/>
        <w:gridCol w:w="1701"/>
        <w:gridCol w:w="992"/>
        <w:gridCol w:w="993"/>
        <w:gridCol w:w="992"/>
        <w:gridCol w:w="992"/>
        <w:gridCol w:w="992"/>
        <w:gridCol w:w="993"/>
        <w:gridCol w:w="992"/>
        <w:gridCol w:w="1134"/>
        <w:gridCol w:w="992"/>
        <w:gridCol w:w="498"/>
        <w:gridCol w:w="494"/>
      </w:tblGrid>
      <w:tr w:rsidR="006A7FA6" w:rsidTr="00C67BB0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17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FA6" w:rsidRDefault="006A7FA6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6A7FA6" w:rsidTr="00C67BB0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Default="006A7FA6" w:rsidP="00B4171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расходов, тыс. руб.</w:t>
            </w:r>
          </w:p>
        </w:tc>
      </w:tr>
      <w:tr w:rsidR="006A7FA6" w:rsidTr="00C67BB0">
        <w:trPr>
          <w:trHeight w:val="14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Pr="0002305B" w:rsidRDefault="006A7FA6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Pr="0002305B" w:rsidRDefault="006A7FA6" w:rsidP="00B41715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Pr="0002305B" w:rsidRDefault="006A7FA6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FA6" w:rsidRDefault="006A7FA6" w:rsidP="00B41715">
            <w:pPr>
              <w:rPr>
                <w:sz w:val="20"/>
                <w:szCs w:val="20"/>
              </w:rPr>
            </w:pPr>
          </w:p>
          <w:p w:rsidR="006A7FA6" w:rsidRDefault="006A7FA6" w:rsidP="00B41715">
            <w:pPr>
              <w:rPr>
                <w:sz w:val="20"/>
                <w:szCs w:val="20"/>
              </w:rPr>
            </w:pPr>
          </w:p>
          <w:p w:rsidR="00FB1BC2" w:rsidRDefault="00FB1BC2" w:rsidP="00B41715">
            <w:pPr>
              <w:rPr>
                <w:sz w:val="20"/>
                <w:szCs w:val="20"/>
              </w:rPr>
            </w:pPr>
          </w:p>
          <w:p w:rsidR="006A7FA6" w:rsidRDefault="006A7FA6" w:rsidP="00B41715"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2028год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A6" w:rsidRPr="0050263C" w:rsidRDefault="006A7FA6" w:rsidP="00B41715">
            <w:pPr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2029год</w:t>
            </w:r>
          </w:p>
          <w:p w:rsidR="006A7FA6" w:rsidRPr="0050263C" w:rsidRDefault="006A7FA6" w:rsidP="00B41715">
            <w:pPr>
              <w:rPr>
                <w:sz w:val="20"/>
                <w:szCs w:val="20"/>
              </w:rPr>
            </w:pPr>
          </w:p>
          <w:p w:rsidR="006A7FA6" w:rsidRPr="0050263C" w:rsidRDefault="006A7FA6" w:rsidP="00B417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A6" w:rsidRDefault="006A7FA6" w:rsidP="00B41715">
            <w:r>
              <w:rPr>
                <w:sz w:val="16"/>
                <w:szCs w:val="16"/>
              </w:rPr>
              <w:t>Год заверше-ния действия программ-мы, подпрограммы 2030г.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A6" w:rsidRDefault="006A7FA6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A6" w:rsidRDefault="006A7FA6" w:rsidP="00B4171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Развитие</w:t>
            </w:r>
          </w:p>
          <w:p w:rsidR="0050263C" w:rsidRPr="0022377D" w:rsidRDefault="0050263C" w:rsidP="00B41715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образования в Малосердобинском районе на 2014-2024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145194,7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1D41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153545,2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152471,9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rPr>
                <w:sz w:val="20"/>
                <w:szCs w:val="20"/>
              </w:rPr>
            </w:pPr>
          </w:p>
          <w:p w:rsidR="0050263C" w:rsidRPr="0022377D" w:rsidRDefault="0050263C" w:rsidP="00B41715">
            <w:r w:rsidRPr="0022377D">
              <w:rPr>
                <w:sz w:val="20"/>
                <w:szCs w:val="20"/>
              </w:rPr>
              <w:t>8</w:t>
            </w:r>
            <w:r w:rsidRPr="0022377D">
              <w:rPr>
                <w:sz w:val="20"/>
                <w:szCs w:val="20"/>
                <w:lang w:val="en-US"/>
              </w:rPr>
              <w:t>6 </w:t>
            </w:r>
            <w:r w:rsidRPr="0022377D">
              <w:rPr>
                <w:sz w:val="20"/>
                <w:szCs w:val="20"/>
              </w:rPr>
              <w:t>438,0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E43426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90238,1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95241,4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8052,3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8353,</w:t>
            </w:r>
            <w:r w:rsidR="009139D5" w:rsidRPr="0022377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1 114,4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52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бюджет Малосердобинского района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49590,0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BD28A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54152,1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48876,9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rPr>
          <w:trHeight w:val="13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Развитие дошкольного, общего и дополнительного </w:t>
            </w:r>
            <w:r w:rsidRPr="0022377D">
              <w:rPr>
                <w:color w:val="000000"/>
                <w:sz w:val="18"/>
                <w:szCs w:val="18"/>
              </w:rPr>
              <w:t>образования детей</w:t>
            </w:r>
            <w:r w:rsidRPr="0022377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141082,0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BD28A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148545</w:t>
            </w:r>
            <w:r w:rsidR="00E43426" w:rsidRPr="0022377D">
              <w:rPr>
                <w:b/>
                <w:sz w:val="20"/>
                <w:szCs w:val="20"/>
              </w:rPr>
              <w:t>,</w:t>
            </w:r>
            <w:r w:rsidRPr="0022377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147524,3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84939,5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E43426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88193</w:t>
            </w:r>
            <w:r w:rsidR="0050263C"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93203,8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BC2" w:rsidRPr="0022377D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8052,3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8353,</w:t>
            </w:r>
            <w:r w:rsidR="009139D5" w:rsidRPr="0022377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C2" w:rsidRPr="0022377D" w:rsidRDefault="00FB1BC2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C2" w:rsidRPr="0022377D" w:rsidRDefault="00FB1BC2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1 114,4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139D5" w:rsidRPr="0022377D" w:rsidTr="00470A46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470A4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46975,8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22377D" w:rsidRDefault="00BD28AD" w:rsidP="00BD28AD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51197,5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22377D" w:rsidRDefault="009139D5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45966,9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22377D" w:rsidRDefault="009139D5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5" w:rsidRPr="0022377D" w:rsidRDefault="009139D5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5" w:rsidRPr="0022377D" w:rsidRDefault="009139D5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«Развитие системы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4524,3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5082,6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182,6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5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5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7</w:t>
            </w:r>
            <w:r w:rsidRPr="0022377D">
              <w:rPr>
                <w:sz w:val="20"/>
                <w:szCs w:val="20"/>
                <w:lang w:val="en-US"/>
              </w:rPr>
              <w:t>2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4368,8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37567,0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BD28A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39023,4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35904,9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jc w:val="center"/>
              <w:rPr>
                <w:lang w:val="en-US"/>
              </w:rPr>
            </w:pPr>
            <w:r w:rsidRPr="0022377D">
              <w:rPr>
                <w:sz w:val="20"/>
                <w:szCs w:val="20"/>
              </w:rPr>
              <w:t>1185,1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1854,5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rPr>
          <w:trHeight w:val="43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43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4</w:t>
            </w:r>
            <w:r w:rsidRPr="0022377D">
              <w:rPr>
                <w:sz w:val="20"/>
                <w:szCs w:val="20"/>
                <w:lang w:val="en-US"/>
              </w:rPr>
              <w:t>75.3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35906,6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BD28A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3716</w:t>
            </w:r>
            <w:r w:rsidR="001D413C" w:rsidRPr="0022377D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33882,3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«Развитие системы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7924,4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B5CDB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85</w:t>
            </w:r>
            <w:r w:rsidR="0050263C" w:rsidRPr="0022377D">
              <w:rPr>
                <w:b/>
                <w:sz w:val="20"/>
                <w:szCs w:val="20"/>
              </w:rPr>
              <w:t>42,</w:t>
            </w:r>
            <w:r w:rsidR="00587784" w:rsidRPr="002237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8329,</w:t>
            </w:r>
            <w:r w:rsidR="00FB1926" w:rsidRPr="0022377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rPr>
                <w:b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rPr>
                <w:b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1884,5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567,1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18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jc w:val="center"/>
            </w:pPr>
            <w:r w:rsidRPr="0022377D">
              <w:rPr>
                <w:sz w:val="20"/>
                <w:szCs w:val="20"/>
              </w:rPr>
              <w:t>5472,8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B5CDB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</w:t>
            </w:r>
            <w:r w:rsidR="0050263C" w:rsidRPr="0022377D">
              <w:rPr>
                <w:sz w:val="20"/>
                <w:szCs w:val="20"/>
              </w:rPr>
              <w:t>10,</w:t>
            </w:r>
            <w:r w:rsidR="00D009E7" w:rsidRPr="0022377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5710,</w:t>
            </w:r>
            <w:r w:rsidR="00D009E7" w:rsidRPr="0022377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«Сохранение и укрепление здоровья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5385,6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4825,1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1921,7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1205,3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1.5.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«Развитие и совершенствование системы патриотического воспитания учащихся общеобразовательных учреждений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jc w:val="center"/>
            </w:pPr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rPr>
          <w:trHeight w:val="2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139D5" w:rsidRPr="0022377D" w:rsidTr="00F66457">
        <w:trPr>
          <w:trHeight w:val="22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139D5" w:rsidRPr="0022377D" w:rsidRDefault="00D009E7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1.6</w:t>
            </w:r>
            <w:r w:rsidR="009139D5" w:rsidRPr="0022377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F66457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Патриотическое воспитание граждан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139D5" w:rsidRPr="0022377D" w:rsidRDefault="009139D5" w:rsidP="00F6645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</w:t>
            </w:r>
            <w:r w:rsidR="00FB1926" w:rsidRPr="002237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470A46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470A46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470A46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470A46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470A46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B41715"/>
        </w:tc>
      </w:tr>
      <w:tr w:rsidR="0050263C" w:rsidRPr="0022377D" w:rsidTr="00F66457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50263C" w:rsidRPr="0022377D" w:rsidRDefault="0050263C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0263C" w:rsidRPr="0022377D" w:rsidRDefault="0050263C" w:rsidP="00F66457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</w:t>
            </w:r>
            <w:r w:rsidR="00587784" w:rsidRPr="0022377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9139D5" w:rsidRPr="0022377D" w:rsidTr="00F66457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39D5" w:rsidRPr="0022377D" w:rsidRDefault="009139D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139D5" w:rsidRPr="0022377D" w:rsidRDefault="009139D5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139D5" w:rsidRPr="0022377D" w:rsidRDefault="009139D5" w:rsidP="00F66457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F66457">
            <w:pPr>
              <w:snapToGrid w:val="0"/>
              <w:rPr>
                <w:sz w:val="20"/>
                <w:szCs w:val="20"/>
              </w:rPr>
            </w:pPr>
          </w:p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B41715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B41715"/>
        </w:tc>
      </w:tr>
      <w:tr w:rsidR="0050263C" w:rsidRPr="0022377D" w:rsidTr="00F66457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50263C" w:rsidRPr="0022377D" w:rsidRDefault="0050263C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0263C" w:rsidRPr="0022377D" w:rsidRDefault="0050263C" w:rsidP="00F66457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</w:t>
            </w:r>
            <w:r w:rsidR="00587784" w:rsidRPr="0022377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</w:t>
            </w:r>
            <w:r w:rsidR="00FB1926" w:rsidRPr="002237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F66457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0263C" w:rsidRPr="0022377D" w:rsidRDefault="0050263C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F66457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D009E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1.7</w:t>
            </w:r>
            <w:r w:rsidR="0050263C" w:rsidRPr="0022377D">
              <w:rPr>
                <w:sz w:val="20"/>
                <w:szCs w:val="20"/>
              </w:rPr>
              <w:t>.</w:t>
            </w:r>
          </w:p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0263C" w:rsidRPr="0022377D" w:rsidRDefault="0050263C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«Проектирование, строительство, ввод в эксплуатацию и  </w:t>
            </w:r>
            <w:r w:rsidRPr="0022377D">
              <w:rPr>
                <w:sz w:val="18"/>
                <w:szCs w:val="18"/>
              </w:rPr>
              <w:lastRenderedPageBreak/>
              <w:t xml:space="preserve">капитальный ремонт объектовмуниципальной собственности»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1205,0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Бюджет Пензенской </w:t>
            </w:r>
            <w:r w:rsidRPr="0022377D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</w:t>
            </w:r>
            <w:r w:rsidR="00D009E7" w:rsidRPr="0022377D">
              <w:rPr>
                <w:sz w:val="20"/>
                <w:szCs w:val="20"/>
              </w:rPr>
              <w:t>8</w:t>
            </w:r>
            <w:r w:rsidRPr="0022377D">
              <w:rPr>
                <w:sz w:val="20"/>
                <w:szCs w:val="20"/>
              </w:rPr>
              <w:t>.</w:t>
            </w:r>
          </w:p>
          <w:p w:rsidR="0050263C" w:rsidRPr="0022377D" w:rsidRDefault="0050263C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0263C" w:rsidRPr="0022377D" w:rsidRDefault="0050263C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«Исполнение полномочий в сфере образования, делегированных органам местного самоуправления»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85208,0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E43426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88340</w:t>
            </w:r>
            <w:r w:rsidR="0050263C" w:rsidRPr="0022377D">
              <w:rPr>
                <w:b/>
                <w:sz w:val="20"/>
                <w:szCs w:val="20"/>
              </w:rPr>
              <w:t>,</w:t>
            </w:r>
            <w:r w:rsidRPr="0022377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92098,</w:t>
            </w:r>
            <w:r w:rsidR="008864E1" w:rsidRPr="002237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79862,4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E43426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82872</w:t>
            </w:r>
            <w:r w:rsidR="0050263C"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87410,</w:t>
            </w:r>
            <w:r w:rsidR="008864E1" w:rsidRPr="0022377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5345,6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5468,4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F6645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B54BD" w:rsidRPr="0022377D" w:rsidRDefault="00DB54BD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Организация отдыха, оздоровления и занятости детей и подростков  Малосердобинского района.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1498,5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color w:val="0D0D0D"/>
                <w:sz w:val="20"/>
                <w:szCs w:val="20"/>
              </w:rPr>
            </w:pPr>
            <w:r w:rsidRPr="0022377D">
              <w:rPr>
                <w:color w:val="0D0D0D"/>
                <w:sz w:val="20"/>
                <w:szCs w:val="20"/>
              </w:rPr>
              <w:t>2045,0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4BD" w:rsidRPr="0022377D" w:rsidRDefault="00DB54BD" w:rsidP="00B41715">
            <w:pPr>
              <w:jc w:val="center"/>
            </w:pPr>
            <w:r w:rsidRPr="0022377D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B54BD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2.1, 2.2.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«Организация отдыха, оздоровления и занятости детей и подростков»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1498,5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color w:val="0D0D0D"/>
                <w:sz w:val="20"/>
                <w:szCs w:val="20"/>
              </w:rPr>
            </w:pPr>
            <w:r w:rsidRPr="0022377D">
              <w:rPr>
                <w:color w:val="0D0D0D"/>
                <w:sz w:val="20"/>
                <w:szCs w:val="20"/>
              </w:rPr>
              <w:t>2045,0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</w:t>
            </w:r>
            <w:r w:rsidRPr="0022377D">
              <w:rPr>
                <w:sz w:val="18"/>
                <w:szCs w:val="18"/>
              </w:rPr>
              <w:lastRenderedPageBreak/>
              <w:t>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4BD" w:rsidRPr="0022377D" w:rsidRDefault="00DB54BD" w:rsidP="00B41715">
            <w:pPr>
              <w:jc w:val="center"/>
            </w:pPr>
            <w:r w:rsidRPr="0022377D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</w:t>
            </w: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B54BD" w:rsidRPr="0022377D" w:rsidRDefault="00DB54BD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Подпрограмма, прочие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rPr>
                <w:b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2754,5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бюджет Пензенской области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rPr>
                <w:lang w:val="en-US"/>
              </w:rPr>
            </w:pPr>
            <w:r w:rsidRPr="0022377D">
              <w:rPr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</w:pPr>
            <w:r w:rsidRPr="0022377D">
              <w:rPr>
                <w:sz w:val="20"/>
                <w:szCs w:val="20"/>
              </w:rPr>
              <w:t>2754,5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DB54BD" w:rsidRPr="0022377D" w:rsidRDefault="00DB54BD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rPr>
                <w:b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2754,5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rPr>
                <w:b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rPr>
          <w:trHeight w:val="4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rPr>
                <w:lang w:val="en-US"/>
              </w:rPr>
            </w:pPr>
            <w:r w:rsidRPr="0022377D">
              <w:rPr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</w:pPr>
            <w:r w:rsidRPr="0022377D">
              <w:rPr>
                <w:sz w:val="20"/>
                <w:szCs w:val="20"/>
              </w:rPr>
              <w:t>2754,5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91041" w:rsidRPr="0022377D" w:rsidRDefault="00391041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</w:p>
    <w:p w:rsidR="00326F6E" w:rsidRPr="0022377D" w:rsidRDefault="00326F6E" w:rsidP="002263EB">
      <w:pPr>
        <w:autoSpaceDE w:val="0"/>
        <w:ind w:right="424"/>
        <w:rPr>
          <w:rFonts w:cs="Tahoma"/>
          <w:b/>
          <w:sz w:val="26"/>
          <w:szCs w:val="26"/>
          <w:lang w:val="en-US"/>
        </w:rPr>
      </w:pPr>
    </w:p>
    <w:p w:rsidR="00326F6E" w:rsidRPr="0022377D" w:rsidRDefault="00326F6E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5459F4" w:rsidRPr="0022377D" w:rsidRDefault="005459F4" w:rsidP="00F754F6">
      <w:pPr>
        <w:autoSpaceDE w:val="0"/>
        <w:ind w:right="424"/>
        <w:rPr>
          <w:rFonts w:cs="Tahoma"/>
          <w:b/>
          <w:sz w:val="26"/>
          <w:szCs w:val="26"/>
        </w:rPr>
      </w:pPr>
    </w:p>
    <w:p w:rsidR="00F754F6" w:rsidRPr="0022377D" w:rsidRDefault="00F754F6" w:rsidP="00F754F6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lastRenderedPageBreak/>
        <w:t>Приложение №2 к Постановлению администрации Малосердобинского района от  2</w:t>
      </w:r>
      <w:r w:rsidR="007D45A7" w:rsidRPr="0022377D">
        <w:rPr>
          <w:sz w:val="20"/>
          <w:szCs w:val="20"/>
        </w:rPr>
        <w:t>7.03.2023 № 105</w:t>
      </w:r>
    </w:p>
    <w:p w:rsidR="00B41715" w:rsidRPr="0022377D" w:rsidRDefault="00B41715" w:rsidP="00B41715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 xml:space="preserve">Приложение 5 к муниципальной программе «Развитие образования в Малосердобинском районе </w:t>
      </w:r>
    </w:p>
    <w:p w:rsidR="00B41715" w:rsidRPr="0022377D" w:rsidRDefault="00B41715" w:rsidP="00B41715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>на 2022-2030 годы» в новой редакции</w:t>
      </w:r>
    </w:p>
    <w:p w:rsidR="00B41715" w:rsidRPr="0022377D" w:rsidRDefault="00B41715" w:rsidP="00B41715">
      <w:pPr>
        <w:jc w:val="both"/>
        <w:rPr>
          <w:b/>
          <w:sz w:val="20"/>
          <w:szCs w:val="20"/>
        </w:rPr>
      </w:pPr>
    </w:p>
    <w:p w:rsidR="00B41715" w:rsidRPr="0022377D" w:rsidRDefault="00B41715" w:rsidP="00B41715">
      <w:pPr>
        <w:jc w:val="both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 xml:space="preserve">                                                                                                                          РЕСУРСНОЕ ОБЕСПЕЧЕНИЕ</w:t>
      </w:r>
    </w:p>
    <w:p w:rsidR="00B41715" w:rsidRPr="0022377D" w:rsidRDefault="00B41715" w:rsidP="00B41715">
      <w:pPr>
        <w:jc w:val="center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>реализации муниципальной программы за счёт средств бюджета Малосердобинского района</w:t>
      </w:r>
    </w:p>
    <w:p w:rsidR="00B41715" w:rsidRPr="0022377D" w:rsidRDefault="00B41715" w:rsidP="00B41715">
      <w:pPr>
        <w:jc w:val="center"/>
        <w:rPr>
          <w:b/>
          <w:sz w:val="20"/>
          <w:szCs w:val="20"/>
          <w:u w:val="single"/>
        </w:rPr>
      </w:pPr>
      <w:r w:rsidRPr="0022377D">
        <w:rPr>
          <w:b/>
          <w:sz w:val="20"/>
          <w:szCs w:val="20"/>
          <w:u w:val="single"/>
        </w:rPr>
        <w:t>Развитие образования в Малосердобинском районе 2022-2030 годы</w:t>
      </w:r>
    </w:p>
    <w:p w:rsidR="00B41715" w:rsidRPr="0022377D" w:rsidRDefault="00B41715" w:rsidP="00B41715">
      <w:pPr>
        <w:jc w:val="center"/>
        <w:rPr>
          <w:b/>
          <w:sz w:val="20"/>
          <w:szCs w:val="20"/>
          <w:u w:val="single"/>
        </w:rPr>
      </w:pPr>
    </w:p>
    <w:tbl>
      <w:tblPr>
        <w:tblW w:w="15168" w:type="dxa"/>
        <w:tblInd w:w="-176" w:type="dxa"/>
        <w:tblLayout w:type="fixed"/>
        <w:tblLook w:val="04A0"/>
      </w:tblPr>
      <w:tblGrid>
        <w:gridCol w:w="426"/>
        <w:gridCol w:w="708"/>
        <w:gridCol w:w="1275"/>
        <w:gridCol w:w="709"/>
        <w:gridCol w:w="567"/>
        <w:gridCol w:w="426"/>
        <w:gridCol w:w="424"/>
        <w:gridCol w:w="851"/>
        <w:gridCol w:w="567"/>
        <w:gridCol w:w="992"/>
        <w:gridCol w:w="992"/>
        <w:gridCol w:w="992"/>
        <w:gridCol w:w="992"/>
        <w:gridCol w:w="993"/>
        <w:gridCol w:w="1136"/>
        <w:gridCol w:w="992"/>
        <w:gridCol w:w="992"/>
        <w:gridCol w:w="1134"/>
      </w:tblGrid>
      <w:tr w:rsidR="00921529" w:rsidRPr="0022377D" w:rsidTr="00921529"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27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921529" w:rsidRPr="0022377D" w:rsidTr="00921529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r w:rsidRPr="0022377D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2026 год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2028год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2029год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529" w:rsidRPr="0022377D" w:rsidRDefault="00921529" w:rsidP="00B41715">
            <w:r w:rsidRPr="0022377D">
              <w:rPr>
                <w:sz w:val="16"/>
                <w:szCs w:val="16"/>
              </w:rPr>
              <w:t>Год заверше-ния действия программ-мы, подпрограммы 2030г.</w:t>
            </w:r>
          </w:p>
        </w:tc>
      </w:tr>
      <w:tr w:rsidR="00921529" w:rsidRPr="0022377D" w:rsidTr="00921529">
        <w:trPr>
          <w:trHeight w:val="3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Рз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ЦС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8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Муници-пальнаяпрог-рам-ма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Развитие</w:t>
            </w: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образования в Малосердобинском районе на 2014-2024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49590,0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6614D3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54152,0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Развитие дошкольного, общего и дополни-тельногообразова-ния детей.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46975,8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614D3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51197,6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45966,9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</w:tr>
      <w:tr w:rsidR="00921529" w:rsidRPr="0022377D" w:rsidTr="00921529">
        <w:trPr>
          <w:trHeight w:val="4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Управление образования администрации  Малосердобинского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08 1 06 86210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4330,1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26878.3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D30CF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lastRenderedPageBreak/>
              <w:t>S1080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08 1 08 </w:t>
            </w:r>
            <w:r w:rsidRPr="0022377D">
              <w:rPr>
                <w:sz w:val="20"/>
                <w:szCs w:val="20"/>
                <w:lang w:val="en-US"/>
              </w:rPr>
              <w:t>S341</w:t>
            </w:r>
            <w:r w:rsidRPr="002237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D30CF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</w:t>
            </w:r>
            <w:r w:rsidR="00921529" w:rsidRPr="0022377D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Z1052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2129,4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</w:tr>
      <w:tr w:rsidR="00921529" w:rsidRPr="0022377D" w:rsidTr="00921529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D30CF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393</w:t>
            </w:r>
            <w:r w:rsidR="00921529" w:rsidRPr="0022377D">
              <w:rPr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3474,3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</w:tr>
      <w:tr w:rsidR="00921529" w:rsidRPr="0022377D" w:rsidTr="00921529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</w:tr>
      <w:tr w:rsidR="00921529" w:rsidRPr="0022377D" w:rsidTr="00921529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</w:tr>
      <w:tr w:rsidR="00921529" w:rsidRPr="0022377D" w:rsidTr="00921529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</w:tr>
      <w:tr w:rsidR="00921529" w:rsidRPr="0022377D" w:rsidTr="00921529">
        <w:trPr>
          <w:trHeight w:val="2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</w:tr>
      <w:tr w:rsidR="00921529" w:rsidRPr="0022377D" w:rsidTr="00921529">
        <w:trPr>
          <w:trHeight w:val="4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08 1 04 87140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 w:rsidRPr="0022377D">
              <w:rPr>
                <w:sz w:val="20"/>
                <w:szCs w:val="20"/>
              </w:rPr>
              <w:t>ЕВ 5179</w:t>
            </w:r>
            <w:r w:rsidRPr="0022377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22377D">
              <w:rPr>
                <w:sz w:val="20"/>
                <w:szCs w:val="20"/>
                <w:lang w:val="en-US"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 w:rsidRPr="0022377D">
              <w:rPr>
                <w:sz w:val="20"/>
                <w:szCs w:val="20"/>
              </w:rPr>
              <w:t>ЕВ 51790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1.1 «Развитие системы дошкольно-го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4368,9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08 1 06 86210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4330,1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</w:tr>
      <w:tr w:rsidR="00921529" w:rsidRPr="0022377D" w:rsidTr="00921529">
        <w:trPr>
          <w:trHeight w:val="49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08 1 06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1.2.  «Развитие системы общего образования»</w:t>
            </w: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35906,5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614D3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37168</w:t>
            </w:r>
            <w:r w:rsidR="00921529" w:rsidRPr="0022377D">
              <w:rPr>
                <w:b/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33882,3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26878.3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614D3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614D3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3932</w:t>
            </w:r>
            <w:r w:rsidR="00921529" w:rsidRPr="0022377D"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3474,3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</w:tr>
      <w:tr w:rsidR="00921529" w:rsidRPr="0022377D" w:rsidTr="00921529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</w:tr>
      <w:tr w:rsidR="00921529" w:rsidRPr="0022377D" w:rsidTr="00921529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1.3.  «Развитие системы дополни-тельного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5472,8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614D3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6210,7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5710,7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614D3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</w:t>
            </w:r>
            <w:r w:rsidR="00921529" w:rsidRPr="0022377D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Z1052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2129,4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</w:tr>
      <w:tr w:rsidR="00921529" w:rsidRPr="0022377D" w:rsidTr="00921529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1.4.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1.4. «Сохранение и укрепление здоровья детей»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r w:rsidRPr="0022377D">
              <w:rPr>
                <w:b/>
                <w:sz w:val="20"/>
                <w:szCs w:val="20"/>
              </w:rPr>
              <w:t>1205,3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1685,8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</w:tr>
      <w:tr w:rsidR="00921529" w:rsidRPr="0022377D" w:rsidTr="00921529">
        <w:trPr>
          <w:trHeight w:val="45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08 1 04 87140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</w:tr>
      <w:tr w:rsidR="00921529" w:rsidRPr="0022377D" w:rsidTr="00921529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</w:tr>
      <w:tr w:rsidR="00921529" w:rsidRPr="0022377D" w:rsidTr="00921529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21529" w:rsidRPr="0022377D" w:rsidTr="00921529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1.5.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1.5.  «Развитие и совершенст-вование системы патриотичес-кого воспитания учащихся общеобразовательных учреждений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</w:tr>
      <w:tr w:rsidR="00921529" w:rsidRPr="0022377D" w:rsidTr="00921529">
        <w:trPr>
          <w:trHeight w:val="70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</w:tr>
      <w:tr w:rsidR="00921529" w:rsidRPr="0022377D" w:rsidTr="00921529">
        <w:trPr>
          <w:trHeight w:val="549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52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1E2CF1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1.6.»Патриотическое воспитание граждан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</w:tr>
      <w:tr w:rsidR="00921529" w:rsidRPr="0022377D" w:rsidTr="00921529">
        <w:trPr>
          <w:trHeight w:val="27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1EB 5179F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2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1EB 5179</w:t>
            </w:r>
            <w:r w:rsidRPr="002237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1.7.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1.7.  «</w:t>
            </w:r>
            <w:r w:rsidRPr="0022377D">
              <w:rPr>
                <w:sz w:val="16"/>
                <w:szCs w:val="16"/>
              </w:rPr>
              <w:t>Проектирование, строительство, ввод в эксплуатацию и  капитальный ремонт объектов муниципальной собственности»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1205,0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</w:tr>
      <w:tr w:rsidR="00921529" w:rsidRPr="0022377D" w:rsidTr="00921529">
        <w:trPr>
          <w:trHeight w:val="5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08 1 08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34</w:t>
            </w:r>
            <w:r w:rsidRPr="0022377D">
              <w:rPr>
                <w:sz w:val="20"/>
                <w:szCs w:val="20"/>
                <w:lang w:val="en-US"/>
              </w:rPr>
              <w:t>1</w:t>
            </w:r>
            <w:r w:rsidRPr="002237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Организа-ция отдыха, оздоровле-ния и занятости детей и подростков  Малосердо-бинского района.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082018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6240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5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19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</w:tr>
      <w:tr w:rsidR="00921529" w:rsidRPr="0022377D" w:rsidTr="00921529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09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082018</w:t>
            </w:r>
            <w:r w:rsidRPr="0022377D">
              <w:rPr>
                <w:sz w:val="20"/>
                <w:szCs w:val="20"/>
              </w:rPr>
              <w:lastRenderedPageBreak/>
              <w:t xml:space="preserve">7950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921529" w:rsidRPr="0022377D" w:rsidTr="00921529">
        <w:trPr>
          <w:trHeight w:val="15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2.1,2.2.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2.1., 2.2. «Организация отдыха, оздоровления и занятости детей и подростков»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082018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6240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Прочие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Расходы на обеспечение функций муниципальных органов в рамках прочих мероприя-тий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2710,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Управление образова-нияадминистра-цииМалосердобинс-кого райо-на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  <w:lang w:val="en-US"/>
              </w:rPr>
              <w:t>347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560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8</w:t>
            </w:r>
            <w:r w:rsidRPr="0022377D"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</w:tr>
      <w:tr w:rsidR="00921529" w:rsidRPr="0022377D" w:rsidTr="00921529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2710,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</w:tr>
      <w:tr w:rsidR="00921529" w:rsidRPr="0022377D" w:rsidTr="00921529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</w:tr>
      <w:tr w:rsidR="00921529" w:rsidRPr="0022377D" w:rsidTr="00921529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  <w:lang w:val="en-US"/>
              </w:rPr>
              <w:t>347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</w:tr>
      <w:tr w:rsidR="00921529" w:rsidRPr="0022377D" w:rsidTr="00921529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560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</w:tr>
      <w:tr w:rsidR="00921529" w:rsidRPr="0022377D" w:rsidTr="00921529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</w:tr>
      <w:tr w:rsidR="00921529" w:rsidRPr="0022377D" w:rsidTr="00921529">
        <w:trPr>
          <w:trHeight w:val="29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8</w:t>
            </w:r>
            <w:r w:rsidRPr="0022377D"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921529" w:rsidRPr="0022377D" w:rsidTr="00921529">
        <w:trPr>
          <w:trHeight w:val="29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</w:tr>
    </w:tbl>
    <w:p w:rsidR="00B41715" w:rsidRPr="0022377D" w:rsidRDefault="00B41715" w:rsidP="00B41715">
      <w:pPr>
        <w:autoSpaceDE w:val="0"/>
        <w:ind w:right="424"/>
        <w:rPr>
          <w:rFonts w:cs="Tahoma"/>
          <w:b/>
          <w:sz w:val="26"/>
          <w:szCs w:val="26"/>
        </w:rPr>
        <w:sectPr w:rsidR="00B41715" w:rsidRPr="0022377D" w:rsidSect="005459F4">
          <w:pgSz w:w="16838" w:h="11906" w:orient="landscape"/>
          <w:pgMar w:top="567" w:right="567" w:bottom="765" w:left="851" w:header="720" w:footer="709" w:gutter="0"/>
          <w:cols w:space="720"/>
          <w:docGrid w:linePitch="360"/>
        </w:sectPr>
      </w:pPr>
    </w:p>
    <w:p w:rsidR="00F651AA" w:rsidRPr="0022377D" w:rsidRDefault="00F651AA" w:rsidP="00E13776">
      <w:pPr>
        <w:jc w:val="both"/>
        <w:rPr>
          <w:rFonts w:cs="Tahoma"/>
          <w:b/>
          <w:sz w:val="26"/>
          <w:szCs w:val="26"/>
        </w:rPr>
      </w:pPr>
    </w:p>
    <w:p w:rsidR="00F651AA" w:rsidRPr="0022377D" w:rsidRDefault="00BA4B9E" w:rsidP="00BA4B9E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ab/>
        <w:t>Приложение № 3 к Постановлению администрации Малосердобинского района от 27.03.2023 № 105</w:t>
      </w:r>
    </w:p>
    <w:p w:rsidR="006C3BB6" w:rsidRPr="0022377D" w:rsidRDefault="006C3BB6" w:rsidP="006C3BB6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 xml:space="preserve">Приложение 6 к муниципальной программе «Развитие образования в Малосердобинском районе </w:t>
      </w:r>
    </w:p>
    <w:p w:rsidR="006C3BB6" w:rsidRPr="0022377D" w:rsidRDefault="006C3BB6" w:rsidP="006C3BB6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>на 2022-2030 годы» в новой редакции</w:t>
      </w:r>
    </w:p>
    <w:p w:rsidR="006C3BB6" w:rsidRPr="0022377D" w:rsidRDefault="006C3BB6" w:rsidP="00652F73">
      <w:pPr>
        <w:tabs>
          <w:tab w:val="left" w:pos="10800"/>
          <w:tab w:val="left" w:pos="13018"/>
        </w:tabs>
        <w:jc w:val="both"/>
        <w:rPr>
          <w:sz w:val="20"/>
          <w:szCs w:val="20"/>
        </w:rPr>
      </w:pPr>
    </w:p>
    <w:p w:rsidR="006C3BB6" w:rsidRPr="0022377D" w:rsidRDefault="006C3BB6" w:rsidP="006C3BB6">
      <w:pPr>
        <w:tabs>
          <w:tab w:val="center" w:pos="7710"/>
          <w:tab w:val="left" w:pos="10814"/>
          <w:tab w:val="left" w:pos="13018"/>
        </w:tabs>
        <w:jc w:val="center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>МЕРОПРИЯТИЯ</w:t>
      </w:r>
    </w:p>
    <w:p w:rsidR="006C3BB6" w:rsidRPr="0022377D" w:rsidRDefault="006C3BB6" w:rsidP="006C3BB6">
      <w:pPr>
        <w:jc w:val="center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>муниципальной программы</w:t>
      </w:r>
    </w:p>
    <w:p w:rsidR="006C3BB6" w:rsidRPr="0022377D" w:rsidRDefault="006C3BB6" w:rsidP="006C3BB6">
      <w:pPr>
        <w:jc w:val="center"/>
        <w:rPr>
          <w:b/>
          <w:sz w:val="20"/>
          <w:szCs w:val="20"/>
          <w:u w:val="single"/>
        </w:rPr>
      </w:pPr>
      <w:r w:rsidRPr="0022377D">
        <w:rPr>
          <w:b/>
          <w:sz w:val="20"/>
          <w:szCs w:val="20"/>
          <w:u w:val="single"/>
        </w:rPr>
        <w:t>«Развитие образования в Малосердобинском районе» на 2022-2030 годы</w:t>
      </w:r>
    </w:p>
    <w:tbl>
      <w:tblPr>
        <w:tblpPr w:leftFromText="180" w:rightFromText="180" w:vertAnchor="text" w:horzAnchor="page" w:tblpX="241" w:tblpY="135"/>
        <w:tblW w:w="16461" w:type="dxa"/>
        <w:tblLayout w:type="fixed"/>
        <w:tblLook w:val="04A0"/>
      </w:tblPr>
      <w:tblGrid>
        <w:gridCol w:w="577"/>
        <w:gridCol w:w="49"/>
        <w:gridCol w:w="49"/>
        <w:gridCol w:w="88"/>
        <w:gridCol w:w="54"/>
        <w:gridCol w:w="53"/>
        <w:gridCol w:w="156"/>
        <w:gridCol w:w="2674"/>
        <w:gridCol w:w="91"/>
        <w:gridCol w:w="68"/>
        <w:gridCol w:w="22"/>
        <w:gridCol w:w="9"/>
        <w:gridCol w:w="1639"/>
        <w:gridCol w:w="53"/>
        <w:gridCol w:w="9"/>
        <w:gridCol w:w="329"/>
        <w:gridCol w:w="85"/>
        <w:gridCol w:w="22"/>
        <w:gridCol w:w="636"/>
        <w:gridCol w:w="108"/>
        <w:gridCol w:w="33"/>
        <w:gridCol w:w="85"/>
        <w:gridCol w:w="766"/>
        <w:gridCol w:w="54"/>
        <w:gridCol w:w="12"/>
        <w:gridCol w:w="26"/>
        <w:gridCol w:w="34"/>
        <w:gridCol w:w="16"/>
        <w:gridCol w:w="141"/>
        <w:gridCol w:w="851"/>
        <w:gridCol w:w="54"/>
        <w:gridCol w:w="54"/>
        <w:gridCol w:w="87"/>
        <w:gridCol w:w="41"/>
        <w:gridCol w:w="756"/>
        <w:gridCol w:w="54"/>
        <w:gridCol w:w="54"/>
        <w:gridCol w:w="34"/>
        <w:gridCol w:w="709"/>
        <w:gridCol w:w="53"/>
        <w:gridCol w:w="88"/>
        <w:gridCol w:w="993"/>
        <w:gridCol w:w="53"/>
        <w:gridCol w:w="55"/>
        <w:gridCol w:w="968"/>
        <w:gridCol w:w="8"/>
        <w:gridCol w:w="12"/>
        <w:gridCol w:w="38"/>
        <w:gridCol w:w="57"/>
        <w:gridCol w:w="3504"/>
      </w:tblGrid>
      <w:tr w:rsidR="006C3BB6" w:rsidRPr="0022377D" w:rsidTr="00F829E0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Срок исполнения (год)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Показатели результата мероприятия по годам</w:t>
            </w:r>
          </w:p>
        </w:tc>
      </w:tr>
      <w:tr w:rsidR="006C3BB6" w:rsidRPr="0022377D" w:rsidTr="00F829E0">
        <w:trPr>
          <w:trHeight w:val="90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2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2377D">
              <w:rPr>
                <w:color w:val="000000"/>
                <w:sz w:val="16"/>
                <w:szCs w:val="16"/>
              </w:rPr>
              <w:t>Бюджет Бековского района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2377D">
              <w:rPr>
                <w:color w:val="000000"/>
                <w:sz w:val="16"/>
                <w:szCs w:val="16"/>
              </w:rPr>
              <w:t>Бюджет Малосердобинского района</w:t>
            </w:r>
          </w:p>
        </w:tc>
        <w:tc>
          <w:tcPr>
            <w:tcW w:w="11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2377D">
              <w:rPr>
                <w:color w:val="000000"/>
                <w:sz w:val="16"/>
                <w:szCs w:val="16"/>
              </w:rPr>
              <w:t>Внебюджет-ные средства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6C3BB6" w:rsidRPr="0022377D" w:rsidTr="00F829E0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C3BB6" w:rsidRPr="0022377D" w:rsidTr="00F829E0">
        <w:trPr>
          <w:trHeight w:val="176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3E1231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CCC0D9"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Подпрограмма 1. «Развитие дошкольного, общего и дополнительного образования  детей»</w:t>
            </w:r>
          </w:p>
        </w:tc>
      </w:tr>
      <w:tr w:rsidR="006C3BB6" w:rsidRPr="0022377D" w:rsidTr="00F829E0">
        <w:trPr>
          <w:trHeight w:val="2174"/>
        </w:trPr>
        <w:tc>
          <w:tcPr>
            <w:tcW w:w="10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435" w:type="dxa"/>
            <w:gridSpan w:val="4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b/>
                <w:color w:val="000000"/>
                <w:sz w:val="18"/>
                <w:szCs w:val="18"/>
              </w:rPr>
              <w:t>Цель подпрограммы</w:t>
            </w:r>
            <w:r w:rsidRPr="0022377D">
              <w:rPr>
                <w:color w:val="000000"/>
                <w:sz w:val="18"/>
                <w:szCs w:val="18"/>
              </w:rPr>
              <w:t>: создание в системе дошкольного, общего и дополнительного образования равных возможностей для качественного образования и позитивной социализации детей</w:t>
            </w:r>
          </w:p>
          <w:p w:rsidR="006C3BB6" w:rsidRPr="0022377D" w:rsidRDefault="006C3BB6" w:rsidP="00F829E0">
            <w:pPr>
              <w:rPr>
                <w:b/>
                <w:color w:val="000000"/>
                <w:sz w:val="18"/>
                <w:szCs w:val="18"/>
              </w:rPr>
            </w:pPr>
            <w:r w:rsidRPr="0022377D">
              <w:rPr>
                <w:b/>
                <w:color w:val="000000"/>
                <w:sz w:val="18"/>
                <w:szCs w:val="18"/>
              </w:rPr>
              <w:t>Задачи подпрограммы:</w:t>
            </w:r>
          </w:p>
          <w:p w:rsidR="006C3BB6" w:rsidRPr="0022377D" w:rsidRDefault="006C3BB6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377D">
              <w:rPr>
                <w:rFonts w:ascii="Times New Roman" w:hAnsi="Times New Roman" w:cs="Times New Roman"/>
                <w:sz w:val="18"/>
                <w:szCs w:val="18"/>
              </w:rPr>
              <w:t>1.1. развитие системы дошкольного образования;</w:t>
            </w:r>
          </w:p>
          <w:p w:rsidR="006C3BB6" w:rsidRPr="0022377D" w:rsidRDefault="006C3BB6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377D">
              <w:rPr>
                <w:rFonts w:ascii="Times New Roman" w:hAnsi="Times New Roman" w:cs="Times New Roman"/>
                <w:sz w:val="18"/>
                <w:szCs w:val="18"/>
              </w:rPr>
              <w:t xml:space="preserve">1.2.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детей, </w:t>
            </w:r>
          </w:p>
          <w:p w:rsidR="006C3BB6" w:rsidRPr="0022377D" w:rsidRDefault="006C3BB6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377D">
              <w:rPr>
                <w:rFonts w:ascii="Times New Roman" w:hAnsi="Times New Roman" w:cs="Times New Roman"/>
                <w:sz w:val="18"/>
                <w:szCs w:val="18"/>
              </w:rPr>
              <w:t>1.3. развитие системы дополнительного образования;</w:t>
            </w:r>
          </w:p>
          <w:p w:rsidR="006C3BB6" w:rsidRPr="0022377D" w:rsidRDefault="006C3BB6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377D">
              <w:rPr>
                <w:rFonts w:ascii="Times New Roman" w:hAnsi="Times New Roman" w:cs="Times New Roman"/>
                <w:sz w:val="18"/>
                <w:szCs w:val="18"/>
              </w:rPr>
              <w:t xml:space="preserve">1.4. </w:t>
            </w:r>
            <w:r w:rsidRPr="002237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улучшение качества питания обучающихся образовательных учреждений района </w:t>
            </w:r>
          </w:p>
          <w:p w:rsidR="006C3BB6" w:rsidRPr="0022377D" w:rsidRDefault="006C3BB6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377D">
              <w:rPr>
                <w:rFonts w:ascii="Times New Roman" w:hAnsi="Times New Roman"/>
                <w:color w:val="000000"/>
                <w:sz w:val="18"/>
                <w:szCs w:val="18"/>
              </w:rPr>
              <w:t>1.5. развитие и совершенствование системы патриотического воспитания учащихся общеобразовательных учреждений района</w:t>
            </w:r>
          </w:p>
          <w:p w:rsidR="00BA237C" w:rsidRPr="0022377D" w:rsidRDefault="00BA237C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377D">
              <w:rPr>
                <w:rFonts w:ascii="Times New Roman" w:hAnsi="Times New Roman"/>
                <w:color w:val="000000"/>
                <w:sz w:val="18"/>
                <w:szCs w:val="18"/>
              </w:rPr>
              <w:t>1.6.</w:t>
            </w:r>
            <w:r w:rsidR="006E4C5B" w:rsidRPr="002237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2377D">
              <w:rPr>
                <w:rFonts w:ascii="Times New Roman" w:hAnsi="Times New Roman"/>
                <w:color w:val="000000"/>
                <w:sz w:val="18"/>
                <w:szCs w:val="18"/>
              </w:rPr>
              <w:t>патриотическое воспитание граждан РФ</w:t>
            </w:r>
          </w:p>
          <w:p w:rsidR="006C3BB6" w:rsidRPr="0022377D" w:rsidRDefault="00BA237C" w:rsidP="00F829E0">
            <w:pPr>
              <w:rPr>
                <w:color w:val="000000"/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1.7</w:t>
            </w:r>
            <w:r w:rsidR="006C3BB6" w:rsidRPr="0022377D">
              <w:rPr>
                <w:sz w:val="18"/>
                <w:szCs w:val="18"/>
              </w:rPr>
              <w:t>. проведение капитального ремонта и реконструкции зданий образовательных учреждений (замена окон, дверей, ремонт крыш и проч.), спортзалов</w:t>
            </w:r>
            <w:r w:rsidR="006C3BB6" w:rsidRPr="0022377D">
              <w:rPr>
                <w:color w:val="000000"/>
                <w:sz w:val="18"/>
                <w:szCs w:val="18"/>
              </w:rPr>
              <w:t xml:space="preserve"> с целью сохранения и укрепление здоровья детей, привлечения их к занятиям спортом</w:t>
            </w:r>
          </w:p>
          <w:p w:rsidR="006C3BB6" w:rsidRPr="0022377D" w:rsidRDefault="00BA237C" w:rsidP="00F829E0">
            <w:pPr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1.8.</w:t>
            </w:r>
            <w:r w:rsidR="006E4C5B" w:rsidRPr="0022377D">
              <w:rPr>
                <w:sz w:val="18"/>
                <w:szCs w:val="18"/>
              </w:rPr>
              <w:t xml:space="preserve"> с</w:t>
            </w:r>
            <w:r w:rsidR="006C3BB6" w:rsidRPr="0022377D">
              <w:rPr>
                <w:sz w:val="18"/>
                <w:szCs w:val="18"/>
              </w:rPr>
              <w:t>одержание объектов (территорий)  муниципальных образовательных организаций в части антитеррористической защищенности.</w:t>
            </w:r>
          </w:p>
        </w:tc>
      </w:tr>
      <w:tr w:rsidR="006C3BB6" w:rsidRPr="0022377D" w:rsidTr="00F829E0">
        <w:trPr>
          <w:trHeight w:val="327"/>
        </w:trPr>
        <w:tc>
          <w:tcPr>
            <w:tcW w:w="10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35" w:type="dxa"/>
            <w:gridSpan w:val="4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Задача 1.1. «Развитие системы дошкольного образования».</w:t>
            </w:r>
          </w:p>
        </w:tc>
      </w:tr>
      <w:tr w:rsidR="006C3BB6" w:rsidRPr="0022377D" w:rsidTr="00F829E0">
        <w:trPr>
          <w:trHeight w:val="1102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Развитие сети образовательных учреждений, реализующих программы дошкольного образования</w:t>
            </w:r>
          </w:p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района, администрация Малосердобинского района</w:t>
            </w:r>
          </w:p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(по согласованию)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Увеличение количества мест в дошкольных образовательных учреждениях, удовлетворение спроса населения на дошкольные образовательные услуги. %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13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198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  <w:r w:rsidR="00900AF2" w:rsidRPr="0022377D">
              <w:rPr>
                <w:color w:val="000000"/>
                <w:sz w:val="20"/>
                <w:szCs w:val="20"/>
              </w:rPr>
              <w:t>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1066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Проведение районного конкурса "Лучший воспитатель </w:t>
            </w:r>
            <w:r w:rsidRPr="0022377D">
              <w:rPr>
                <w:color w:val="000000"/>
                <w:sz w:val="18"/>
                <w:szCs w:val="18"/>
              </w:rPr>
              <w:t xml:space="preserve">образовательной организации"                          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C51357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C51357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Совершенствование профмастерства воспитателей ДОО, выявление лучших воспитателей и распространение ППО. Количество воспитателей - победителей и призеров конкурса, чел.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21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18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276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3136,3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3136,3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родительской платы в расходах на содержание ребенка в ОО, реализующих основную общеобразовательную программу дошкольного образования %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336,9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336,9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382,6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382,6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24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(администрирование)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252,</w:t>
            </w:r>
            <w:r w:rsidR="00870BC7" w:rsidRPr="0022377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252,</w:t>
            </w:r>
            <w:r w:rsidR="00870BC7" w:rsidRPr="0022377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26,</w:t>
            </w:r>
            <w:r w:rsidR="00870BC7" w:rsidRPr="0022377D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26,</w:t>
            </w:r>
            <w:r w:rsidR="00870BC7" w:rsidRPr="0022377D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54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1.1.5 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150945,3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108104,4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71,9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42769,0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Количество детей получающих дошкольное образование, %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  <w:rPr>
                <w:lang w:val="en-US"/>
              </w:rPr>
            </w:pPr>
            <w:r w:rsidRPr="0022377D">
              <w:rPr>
                <w:sz w:val="20"/>
                <w:szCs w:val="20"/>
              </w:rPr>
              <w:t>14041,8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9600,9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color w:val="000000"/>
                <w:sz w:val="20"/>
                <w:szCs w:val="20"/>
              </w:rPr>
              <w:t>4369,0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15578,0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10678,0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4900,0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16882,9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12152,9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4730,0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134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1.1.6.</w:t>
            </w:r>
          </w:p>
          <w:p w:rsidR="006C3BB6" w:rsidRPr="0022377D" w:rsidRDefault="006C3BB6" w:rsidP="00F82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6C3BB6" w:rsidRPr="0022377D" w:rsidRDefault="006C3BB6" w:rsidP="00F829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17,1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организаций, ед.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1,5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1,5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570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3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3BB6" w:rsidRPr="0022377D" w:rsidRDefault="006C3BB6" w:rsidP="00F829E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2377D">
              <w:rPr>
                <w:rFonts w:ascii="Times New Roman" w:hAnsi="Times New Roman" w:cs="Times New Roman"/>
                <w:b/>
                <w:bCs/>
                <w:color w:val="000000"/>
              </w:rPr>
              <w:t>Задача 1.2. М</w:t>
            </w:r>
            <w:r w:rsidRPr="0022377D">
              <w:rPr>
                <w:rFonts w:ascii="Times New Roman" w:hAnsi="Times New Roman" w:cs="Times New Roman"/>
                <w:b/>
              </w:rPr>
              <w:t>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</w:t>
            </w:r>
            <w:r w:rsidRPr="0022377D">
              <w:rPr>
                <w:sz w:val="20"/>
                <w:szCs w:val="20"/>
              </w:rPr>
              <w:lastRenderedPageBreak/>
              <w:t xml:space="preserve">Малосердобинском районе»    </w:t>
            </w:r>
          </w:p>
          <w:p w:rsidR="006C3BB6" w:rsidRPr="0022377D" w:rsidRDefault="006C3BB6" w:rsidP="00F829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572DE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884921,2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610</w:t>
            </w:r>
            <w:r w:rsidR="008917D5" w:rsidRPr="0022377D">
              <w:rPr>
                <w:b/>
                <w:sz w:val="20"/>
                <w:szCs w:val="20"/>
              </w:rPr>
              <w:t>743,2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420,2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572DE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273757,8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обучающихся,  %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96930,</w:t>
            </w:r>
            <w:r w:rsidR="008917D5" w:rsidRPr="0022377D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64914,1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420,2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31596,0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572DE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98305,6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65179,6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572DE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33126,0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9861</w:t>
            </w:r>
            <w:r w:rsidR="008917D5" w:rsidRPr="0022377D">
              <w:rPr>
                <w:sz w:val="20"/>
                <w:szCs w:val="20"/>
              </w:rPr>
              <w:t>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683</w:t>
            </w:r>
            <w:r w:rsidR="008917D5" w:rsidRPr="0022377D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30272,4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17D5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D5" w:rsidRPr="0022377D" w:rsidRDefault="008917D5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D5" w:rsidRPr="0022377D" w:rsidRDefault="008917D5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D5" w:rsidRPr="0022377D" w:rsidRDefault="008917D5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917D5" w:rsidRPr="0022377D" w:rsidRDefault="008917D5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17D5" w:rsidRPr="0022377D" w:rsidRDefault="00C231F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17D5" w:rsidRPr="0022377D" w:rsidRDefault="008917D5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17D5" w:rsidRPr="0022377D" w:rsidRDefault="008917D5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D5" w:rsidRPr="0022377D" w:rsidRDefault="008917D5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17D5" w:rsidRPr="0022377D" w:rsidRDefault="00C231F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17D5" w:rsidRPr="0022377D" w:rsidRDefault="008917D5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D5" w:rsidRPr="0022377D" w:rsidRDefault="008917D5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 дополнительного образования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1512,7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1512,7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167,9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167,9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  <w:r w:rsidRPr="0022377D">
              <w:rPr>
                <w:color w:val="000000"/>
                <w:sz w:val="20"/>
                <w:szCs w:val="20"/>
              </w:rPr>
              <w:t xml:space="preserve"> (администрирование)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96,1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96,1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10,2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10,2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Обучение детей-инвалидов</w:t>
            </w:r>
            <w:r w:rsidR="00F0560F" w:rsidRPr="0022377D">
              <w:rPr>
                <w:sz w:val="18"/>
                <w:szCs w:val="18"/>
              </w:rPr>
              <w:t>,</w:t>
            </w:r>
            <w:r w:rsidR="00A244DF" w:rsidRPr="0022377D">
              <w:rPr>
                <w:sz w:val="18"/>
                <w:szCs w:val="18"/>
              </w:rPr>
              <w:t xml:space="preserve"> детей с ОВЗ</w:t>
            </w:r>
            <w:r w:rsidRPr="0022377D">
              <w:rPr>
                <w:sz w:val="18"/>
                <w:szCs w:val="18"/>
              </w:rPr>
              <w:t xml:space="preserve"> в общеобразовательных </w:t>
            </w:r>
            <w:r w:rsidRPr="0022377D">
              <w:rPr>
                <w:sz w:val="20"/>
                <w:szCs w:val="20"/>
              </w:rPr>
              <w:t>организаци</w:t>
            </w:r>
            <w:r w:rsidRPr="0022377D">
              <w:rPr>
                <w:sz w:val="18"/>
                <w:szCs w:val="18"/>
              </w:rPr>
              <w:t>ях, осуществляющих образовательную деятельность по основным общеобразовательным и адаптированным программам, в соответствии с частью 4 статьи 5 Закона Пензенской области от 30.06.2009 № 1752-ЗПО "О реализации гарантий прав и законных интересов ребенка в Пензенской области" (с последующими изменениями и дополнениями)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36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Обеспечение равного доступа к образованию детей-инвалидов и детей с ОВЗ, создание универсальной образовательной среды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 (чел.). Создание безбарьерной среды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36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Целевое обновление фондов школьных библиотек путем организации работы по приобретению в образовательные учреждения Малосердобинского района учебной, художественной и методической литературы (в том числе на электронных носителях)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Формирование качественных книжных фондов библиотек по отраслям знаний и видам носителей. Обеспечение качества образовательного процесса. Доля школ, обеспеченных учебной, художественной и справочной литературой (в том числе на электронных носителях), %: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90-100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 техническое сопровождение системы навигации на </w:t>
            </w:r>
            <w:r w:rsidRPr="0022377D">
              <w:rPr>
                <w:sz w:val="18"/>
                <w:szCs w:val="18"/>
              </w:rPr>
              <w:t>школьных автобусах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Внедрение системы мониторинга и безопасности эксплуатации школьных автобусов. Количество школьных автобусов, оснащенных системой навигации, ед.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A244DF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6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Оплата доступа к информационным системам информационно-телекоммуникационной сети «Интернет» общеобразовательных и образовательных организаций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общеобразовательных учреждений Малосердобинского района, которым предоставлен доступ к сети информационно-телекоммуникационной сети «Интернет», %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Приобретение для общеобразовательных организаций пакетов программного обеспечения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образовательных учреждений, реализующей образовательные программы начального общего, основного общего и среднего общего образования, обеспеченных лицензионным программным обеспечением, %: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0.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 xml:space="preserve">Развитие системы общего 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образования,  создание условий для равного доступа к качественному образованию детей. Приоритетный национальный проект «Образование».</w:t>
            </w:r>
          </w:p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Проведение районных конкурсов</w:t>
            </w:r>
          </w:p>
          <w:p w:rsidR="006C3BB6" w:rsidRPr="0022377D" w:rsidRDefault="006C3BB6" w:rsidP="00F829E0">
            <w:pPr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"Учитель года Малосердобинского района",</w:t>
            </w:r>
          </w:p>
          <w:p w:rsidR="006C3BB6" w:rsidRPr="0022377D" w:rsidRDefault="006C3BB6" w:rsidP="00F829E0">
            <w:pPr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«Мастер педагогического труда по учебным и внеучебным формам физкультурной и спортивной работы»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199,0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199,0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Обеспечение непрерывного </w:t>
            </w:r>
            <w:r w:rsidRPr="0022377D">
              <w:rPr>
                <w:color w:val="000000"/>
                <w:sz w:val="18"/>
                <w:szCs w:val="18"/>
              </w:rPr>
              <w:lastRenderedPageBreak/>
              <w:t>педобразования, совершенствование профмастерства педагогов, повышение престижа учительской профессии. Количество учителей - победителей и призеров конкурса, чел.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6C3BB6" w:rsidRPr="0022377D" w:rsidTr="00F829E0">
        <w:trPr>
          <w:trHeight w:val="265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9"/>
                <w:szCs w:val="19"/>
              </w:rPr>
            </w:pPr>
            <w:r w:rsidRPr="0022377D">
              <w:rPr>
                <w:color w:val="000000"/>
                <w:sz w:val="19"/>
                <w:szCs w:val="19"/>
              </w:rPr>
              <w:t>Предоставление мер социальной поддержки педагогическим работникам государственных образовательных организаций Малос-го р-а Пензенской области, работающим и проживающим в сельской местности на территории Пенз-й области, и  педработникам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Малосердобинскогорайо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686</w:t>
            </w:r>
            <w:r w:rsidR="00572DE6" w:rsidRPr="0022377D">
              <w:rPr>
                <w:b/>
                <w:sz w:val="20"/>
                <w:szCs w:val="20"/>
              </w:rPr>
              <w:t>07,2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572DE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68607</w:t>
            </w:r>
            <w:r w:rsidR="006C3BB6" w:rsidRPr="0022377D">
              <w:rPr>
                <w:b/>
                <w:sz w:val="20"/>
                <w:szCs w:val="20"/>
              </w:rPr>
              <w:t>,</w:t>
            </w:r>
            <w:r w:rsidRPr="002237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6C3BB6" w:rsidRPr="0022377D" w:rsidTr="00F829E0">
        <w:trPr>
          <w:trHeight w:val="25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5761,1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5761,1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28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572DE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7801</w:t>
            </w:r>
            <w:r w:rsidR="006C3BB6"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572DE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7801</w:t>
            </w:r>
            <w:r w:rsidR="006C3BB6"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26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7752,9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7752,9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28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27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275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1.2.12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22377D">
              <w:rPr>
                <w:sz w:val="20"/>
                <w:szCs w:val="20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Управление образования администрации Малосердобинского района 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C231FE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364</w:t>
            </w:r>
            <w:r w:rsidR="00572DE6" w:rsidRPr="0022377D">
              <w:rPr>
                <w:b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3094,8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572DE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33331</w:t>
            </w:r>
            <w:r w:rsidR="00C231FE" w:rsidRPr="0022377D">
              <w:rPr>
                <w:b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4433,0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jc w:val="center"/>
            </w:pPr>
            <w:r w:rsidRPr="0022377D"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4279,4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D55A45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434</w:t>
            </w:r>
            <w:r w:rsidR="006C3BB6" w:rsidRPr="0022377D">
              <w:rPr>
                <w:sz w:val="20"/>
                <w:szCs w:val="20"/>
              </w:rPr>
              <w:t>8,9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346,9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572DE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4002,0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3928,5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3550,0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C231F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C231F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868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1.2.13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Проведение мероприятий направленных на подготовку, участие, поддержку одаренных детей, научно-практических конференций, учебных сборов, творческих и тематических конкурсов, фестивалей, выставок, поощрение победителей районных научно-практических конференций.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6F64" w:rsidRPr="0022377D" w:rsidRDefault="00066F64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6F64" w:rsidRPr="0022377D" w:rsidRDefault="00066F64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6F64" w:rsidRPr="0022377D" w:rsidRDefault="00066F64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Увеличения списка научно-практических конференций, учебных сборов, фестивалей, творческих и тематических конкурсов, кол-во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 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D60EF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</w:t>
            </w:r>
            <w:r w:rsidR="006C3BB6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205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1.2.14</w:t>
            </w:r>
            <w:r w:rsidR="006C3BB6" w:rsidRPr="002237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Расширение списка общеобразовательных олимпиад муниципального этапа Всероссийских олимпиад школьников, краеведческой олимпиады, участие команды Малосердобинского района в областном этапе Всероссийских олимпиад школьников, поощрение победителей и призеров муниципального этапа олимпиад.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151,0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151,0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Увеличение списка предметных олимпиад школьников, развитие одаренности, обеспечение качественного  образования, кол-во</w:t>
            </w:r>
          </w:p>
        </w:tc>
      </w:tr>
      <w:tr w:rsidR="006C3BB6" w:rsidRPr="0022377D" w:rsidTr="00F829E0">
        <w:trPr>
          <w:trHeight w:val="345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14</w:t>
            </w:r>
          </w:p>
        </w:tc>
      </w:tr>
      <w:tr w:rsidR="006C3BB6" w:rsidRPr="0022377D" w:rsidTr="00F829E0">
        <w:trPr>
          <w:trHeight w:val="305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233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665C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A665C" w:rsidRPr="0022377D" w:rsidRDefault="002A665C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</w:t>
            </w:r>
            <w:r w:rsidR="00F651AA" w:rsidRPr="0022377D">
              <w:rPr>
                <w:color w:val="000000"/>
                <w:sz w:val="20"/>
                <w:szCs w:val="20"/>
              </w:rPr>
              <w:t>5</w:t>
            </w:r>
            <w:r w:rsidRPr="002237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2A665C" w:rsidRPr="0022377D" w:rsidRDefault="002A665C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Обслуживание ОО кнопок экстренного вызова наряда полиции, инженерно-техническими средствами системы охраны и контроля доступа (СКУД)</w:t>
            </w:r>
          </w:p>
          <w:p w:rsidR="002A665C" w:rsidRPr="0022377D" w:rsidRDefault="002A665C" w:rsidP="00F829E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665C" w:rsidRPr="0022377D" w:rsidRDefault="002A665C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  <w:p w:rsidR="002A665C" w:rsidRPr="0022377D" w:rsidRDefault="002A665C" w:rsidP="00F82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5C" w:rsidRPr="0022377D" w:rsidRDefault="002A665C" w:rsidP="00F829E0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665C" w:rsidRPr="0022377D" w:rsidRDefault="002A665C" w:rsidP="00F829E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Оснащение ОО,%</w:t>
            </w:r>
          </w:p>
        </w:tc>
      </w:tr>
      <w:tr w:rsidR="002A665C" w:rsidRPr="0022377D" w:rsidTr="00F829E0">
        <w:trPr>
          <w:trHeight w:val="689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A665C" w:rsidRPr="0022377D" w:rsidRDefault="002A665C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2A665C" w:rsidRPr="0022377D" w:rsidRDefault="002A665C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665C" w:rsidRPr="0022377D" w:rsidRDefault="002A665C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5C" w:rsidRPr="0022377D" w:rsidRDefault="002A665C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22377D" w:rsidRDefault="002A665C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665C" w:rsidRPr="0022377D" w:rsidRDefault="002A665C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100</w:t>
            </w:r>
          </w:p>
        </w:tc>
      </w:tr>
      <w:tr w:rsidR="006C3BB6" w:rsidRPr="0022377D" w:rsidTr="00F829E0">
        <w:trPr>
          <w:trHeight w:val="327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C3BB6" w:rsidRPr="0022377D" w:rsidRDefault="00A3281D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1.2.16</w:t>
            </w:r>
            <w:r w:rsidR="006C3BB6" w:rsidRPr="0022377D">
              <w:rPr>
                <w:color w:val="000000"/>
                <w:sz w:val="20"/>
                <w:szCs w:val="20"/>
              </w:rPr>
              <w:t>.</w:t>
            </w:r>
          </w:p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C3BB6" w:rsidRPr="0022377D" w:rsidRDefault="006C3BB6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lastRenderedPageBreak/>
              <w:t xml:space="preserve">Оснащение ОО кнопками экстренного вызова наряда полиции, ее обслуживание; </w:t>
            </w:r>
            <w:r w:rsidRPr="0022377D">
              <w:rPr>
                <w:bCs/>
                <w:color w:val="000000"/>
                <w:sz w:val="20"/>
                <w:szCs w:val="20"/>
              </w:rPr>
              <w:lastRenderedPageBreak/>
              <w:t>инженерно-техническими средствами системы охраны и контроля доступа (СКУД)</w:t>
            </w:r>
          </w:p>
          <w:p w:rsidR="006C3BB6" w:rsidRPr="0022377D" w:rsidRDefault="006C3BB6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Малосердобинского района</w:t>
            </w:r>
          </w:p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73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9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31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A3281D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1.2.17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2377D">
              <w:rPr>
                <w:b/>
                <w:bCs/>
                <w:color w:val="000000"/>
                <w:sz w:val="20"/>
                <w:szCs w:val="20"/>
              </w:rPr>
              <w:t>43624,4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2377D">
              <w:rPr>
                <w:b/>
                <w:bCs/>
                <w:color w:val="000000"/>
                <w:sz w:val="20"/>
                <w:szCs w:val="20"/>
              </w:rPr>
              <w:t>43624,4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8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5345,6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5345,6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17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5468,4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5468,4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8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81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81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12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0AF2" w:rsidRPr="0022377D" w:rsidRDefault="003E1231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7D">
              <w:rPr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78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7D">
              <w:rPr>
                <w:b/>
                <w:bCs/>
                <w:color w:val="000000"/>
                <w:sz w:val="20"/>
                <w:szCs w:val="20"/>
              </w:rPr>
              <w:t xml:space="preserve"> 1.3. «Развитие системы дополнительного образования детей»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«Развитие системы дополнительного образования»</w:t>
            </w:r>
          </w:p>
          <w:p w:rsidR="00F651AA" w:rsidRPr="0022377D" w:rsidRDefault="00F651AA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Ресурсное  обеспечение деятельности учреждений дополнительного образования детей в Малосердобинскогорайона  в рамках </w:t>
            </w:r>
            <w:r w:rsidRPr="0022377D">
              <w:rPr>
                <w:sz w:val="20"/>
                <w:szCs w:val="20"/>
              </w:rPr>
              <w:t>муниципальной программы «Развитие образования в Малосердобинском районе»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D55A45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716</w:t>
            </w:r>
            <w:r w:rsidR="00F651AA" w:rsidRPr="0022377D">
              <w:rPr>
                <w:b/>
                <w:sz w:val="20"/>
                <w:szCs w:val="20"/>
              </w:rPr>
              <w:t>62,4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26592,6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567,1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572DE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44502,7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8053,0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2163,2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567,1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5322,7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</w:t>
            </w:r>
            <w:r w:rsidR="00572DE6" w:rsidRPr="0022377D">
              <w:rPr>
                <w:sz w:val="20"/>
                <w:szCs w:val="20"/>
              </w:rPr>
              <w:t>989,6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572DE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</w:t>
            </w:r>
            <w:r w:rsidR="00F651AA" w:rsidRPr="0022377D">
              <w:rPr>
                <w:sz w:val="20"/>
                <w:szCs w:val="20"/>
              </w:rPr>
              <w:t>97,5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7826,8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3029,3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Обеспечение развития системы дополнительного образования детей посредством внедрения механизма персонифицированного финансирования в Малосердобинском районе </w:t>
            </w:r>
          </w:p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7455,7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7455,7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%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150,1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150,1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1.3.3</w:t>
            </w:r>
            <w:r w:rsidR="00900AF2" w:rsidRPr="0022377D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Проведение регионального проекта "Танцующая школа" в образовательных учреждениях Малосердобинского района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детей - участников проекта не менее 85%</w:t>
            </w:r>
          </w:p>
        </w:tc>
      </w:tr>
      <w:tr w:rsidR="00900AF2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80-85</w:t>
            </w:r>
          </w:p>
        </w:tc>
      </w:tr>
      <w:tr w:rsidR="00900AF2" w:rsidRPr="0022377D" w:rsidTr="00F829E0">
        <w:trPr>
          <w:trHeight w:val="343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1.3.4</w:t>
            </w:r>
            <w:r w:rsidR="00900AF2" w:rsidRPr="002237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Проведение муниципальных конкурсов для педагогических работников:                                                       - конкурс кл. рук. и организаторов воспит. процесса "Воспитать Человека" Повышение воспит. потенциала ОО, проведение районного этапа Всероссийского конкурса организаторов восп.процесса, распространение новых педтехнологий в области воспитания.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ОО, представивших  участников конкурса</w:t>
            </w:r>
          </w:p>
        </w:tc>
      </w:tr>
      <w:tr w:rsidR="00900AF2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900AF2" w:rsidRPr="0022377D" w:rsidTr="00F829E0">
        <w:trPr>
          <w:trHeight w:val="98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00AF2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1.3.5</w:t>
            </w:r>
            <w:r w:rsidR="00900AF2" w:rsidRPr="002237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20"/>
                <w:szCs w:val="20"/>
              </w:rPr>
              <w:t>Поддержка системы массовых меропр.- й с обучающимися по различным направлениям доп. образования детей (обеспечение реализации календаря муниципальных и региональных массовых мероприятий с обучающимися)</w:t>
            </w:r>
          </w:p>
          <w:p w:rsidR="00900AF2" w:rsidRPr="0022377D" w:rsidRDefault="00900AF2" w:rsidP="00F829E0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Орг.-метод.,финансовоеобеспеч.-е  проведения не менее 5 мероприятий муниц. уровня и участие не менее чем в 2 меропр. регион. уровня; выявление и поддержка одаренных детей и перспективных творческих коллективов.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Управление образования администрацииМалосердобинского района 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детей - участников районных и региональных мероприятий с обучающимися в общем числе от занимающихся в системе дополнительного образования детей, %</w:t>
            </w:r>
          </w:p>
        </w:tc>
      </w:tr>
      <w:tr w:rsidR="00900AF2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  <w:lang w:val="en-US"/>
              </w:rPr>
              <w:t>3</w:t>
            </w:r>
            <w:r w:rsidRPr="0022377D">
              <w:rPr>
                <w:color w:val="000000"/>
                <w:sz w:val="18"/>
                <w:szCs w:val="18"/>
              </w:rPr>
              <w:t>1-40</w:t>
            </w:r>
          </w:p>
        </w:tc>
      </w:tr>
      <w:tr w:rsidR="00900AF2" w:rsidRPr="0022377D" w:rsidTr="00F829E0">
        <w:trPr>
          <w:trHeight w:val="207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3E1231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543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1.4. Улучшение качества питания обучающихся образовательных учреждений района</w:t>
            </w:r>
          </w:p>
        </w:tc>
      </w:tr>
      <w:tr w:rsidR="00900AF2" w:rsidRPr="0022377D" w:rsidTr="00F829E0">
        <w:trPr>
          <w:trHeight w:val="691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ind w:right="45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Сохранение и укрепление здоровья детей (здоровое питание)</w:t>
            </w:r>
          </w:p>
          <w:p w:rsidR="00900AF2" w:rsidRPr="0022377D" w:rsidRDefault="00900AF2" w:rsidP="00F829E0">
            <w:pPr>
              <w:snapToGrid w:val="0"/>
              <w:ind w:right="45" w:firstLine="425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Организация горячего питания для детей льготной категории.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11448,6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11448,6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Количество обучающихся , обеспеченных  по месту учебы льготным горячим питанием</w:t>
            </w:r>
          </w:p>
        </w:tc>
      </w:tr>
      <w:tr w:rsidR="00900AF2" w:rsidRPr="0022377D" w:rsidTr="00F829E0">
        <w:trPr>
          <w:trHeight w:val="236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74</w:t>
            </w:r>
          </w:p>
        </w:tc>
      </w:tr>
      <w:tr w:rsidR="00900AF2" w:rsidRPr="0022377D" w:rsidTr="00F829E0">
        <w:trPr>
          <w:trHeight w:val="15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1324,0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1324,0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255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309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18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382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Сохранение и укрепление здоровья детей через улучшения качественного питания (школьное молоко)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77D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учащихся, обеспеченных горячим питанием по месту учебы, %</w:t>
            </w:r>
          </w:p>
        </w:tc>
      </w:tr>
      <w:tr w:rsidR="00900AF2" w:rsidRPr="0022377D" w:rsidTr="00F829E0">
        <w:trPr>
          <w:trHeight w:val="243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27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8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1.4.3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образов-ых организациях в части оплаты стоимости условного (миним-го) набора продуктов питания и  в части затрат, связанных с приготов-ем горячего питания</w:t>
            </w:r>
          </w:p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31990,</w:t>
            </w:r>
            <w:r w:rsidR="0040733F" w:rsidRPr="0022377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8310,1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20594,0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308</w:t>
            </w:r>
            <w:r w:rsidR="0040733F" w:rsidRPr="0022377D">
              <w:rPr>
                <w:b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33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3554,3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940,9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2258,6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81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3575,1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2268,3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361,8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26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3575,1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2268,3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361,8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354</w:t>
            </w:r>
            <w:r w:rsidR="005F0FD8" w:rsidRPr="0022377D"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334,</w:t>
            </w:r>
            <w:r w:rsidR="005F0FD8" w:rsidRPr="002237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733F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733F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733F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733F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634" w:rsidRPr="0022377D" w:rsidTr="00F829E0">
        <w:trPr>
          <w:trHeight w:val="82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6634" w:rsidRPr="0022377D" w:rsidRDefault="00B16634" w:rsidP="00B1663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6634" w:rsidRPr="0022377D" w:rsidRDefault="00B16634" w:rsidP="00B1663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6634" w:rsidRPr="0022377D" w:rsidRDefault="00B16634" w:rsidP="00B1663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22377D" w:rsidRDefault="00B16634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22377D" w:rsidRDefault="0040733F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22377D" w:rsidRDefault="00B16634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22377D" w:rsidRDefault="00B16634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34" w:rsidRPr="0022377D" w:rsidRDefault="00B16634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22377D" w:rsidRDefault="00B16634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22377D" w:rsidRDefault="00B16634" w:rsidP="00B1663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16634" w:rsidRPr="0022377D" w:rsidRDefault="00B16634" w:rsidP="00B1663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28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1.4.4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горячего питания в общеобразовательных организациях для детей с ограниченными возможностями здоровья, получающих образование на дому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22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237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7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2026-2030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1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1.4.5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Удешевление стоимости питания в ОО за счет выращивания с/х продукции на пришкольном участке 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% удешевления</w:t>
            </w:r>
          </w:p>
        </w:tc>
      </w:tr>
      <w:tr w:rsidR="00900AF2" w:rsidRPr="0022377D" w:rsidTr="00F829E0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15</w:t>
            </w:r>
          </w:p>
        </w:tc>
      </w:tr>
      <w:tr w:rsidR="00900AF2" w:rsidRPr="0022377D" w:rsidTr="00F829E0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270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1.4.6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Модернизация пищеблоков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77D">
              <w:rPr>
                <w:b/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77D">
              <w:rPr>
                <w:b/>
                <w:color w:val="000000"/>
                <w:sz w:val="18"/>
                <w:szCs w:val="18"/>
              </w:rPr>
              <w:t>980,8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77D">
              <w:rPr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87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980,8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15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numPr>
                <w:ilvl w:val="1"/>
                <w:numId w:val="10"/>
              </w:num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4" w:type="dxa"/>
            <w:gridSpan w:val="4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3E1231" w:rsidP="00F829E0">
            <w:pPr>
              <w:snapToGrid w:val="0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 xml:space="preserve">1.5 </w:t>
            </w:r>
            <w:r w:rsidR="00900AF2" w:rsidRPr="0022377D">
              <w:rPr>
                <w:b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900AF2" w:rsidRPr="0022377D" w:rsidTr="00F829E0">
        <w:trPr>
          <w:trHeight w:val="658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и проведение мероприятий по патриот. воспитанию: конкурсов, фестивалей, акций, «Уроков мужества» и др. орг.-метод., финансовое обеспечение проведения не менее 10 мероприятий, участие не менее чем в 3-х. мероприятиях регионального уровня.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Количество обучающихся (%) от общего количества обучающихся</w:t>
            </w:r>
          </w:p>
        </w:tc>
      </w:tr>
      <w:tr w:rsidR="00900AF2" w:rsidRPr="0022377D" w:rsidTr="00F829E0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90</w:t>
            </w:r>
          </w:p>
        </w:tc>
      </w:tr>
      <w:tr w:rsidR="00900AF2" w:rsidRPr="0022377D" w:rsidTr="00F829E0">
        <w:trPr>
          <w:trHeight w:val="23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92</w:t>
            </w:r>
          </w:p>
        </w:tc>
      </w:tr>
      <w:tr w:rsidR="00900AF2" w:rsidRPr="0022377D" w:rsidTr="00F829E0">
        <w:trPr>
          <w:trHeight w:val="26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92</w:t>
            </w:r>
          </w:p>
        </w:tc>
      </w:tr>
      <w:tr w:rsidR="00900AF2" w:rsidRPr="0022377D" w:rsidTr="00F829E0">
        <w:trPr>
          <w:trHeight w:val="31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92</w:t>
            </w:r>
          </w:p>
        </w:tc>
      </w:tr>
      <w:tr w:rsidR="00900AF2" w:rsidRPr="0022377D" w:rsidTr="00F829E0">
        <w:trPr>
          <w:trHeight w:val="20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94</w:t>
            </w:r>
          </w:p>
        </w:tc>
      </w:tr>
      <w:tr w:rsidR="00900AF2" w:rsidRPr="0022377D" w:rsidTr="00F829E0">
        <w:trPr>
          <w:trHeight w:val="266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94</w:t>
            </w:r>
          </w:p>
        </w:tc>
      </w:tr>
      <w:tr w:rsidR="00900AF2" w:rsidRPr="0022377D" w:rsidTr="00F829E0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94</w:t>
            </w:r>
          </w:p>
        </w:tc>
      </w:tr>
      <w:tr w:rsidR="00900AF2" w:rsidRPr="0022377D" w:rsidTr="00F829E0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94</w:t>
            </w:r>
          </w:p>
        </w:tc>
      </w:tr>
      <w:tr w:rsidR="00900AF2" w:rsidRPr="0022377D" w:rsidTr="00F829E0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94</w:t>
            </w:r>
          </w:p>
        </w:tc>
      </w:tr>
      <w:tr w:rsidR="00900AF2" w:rsidRPr="0022377D" w:rsidTr="00F829E0">
        <w:trPr>
          <w:trHeight w:val="230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1.5.2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Проведение районных и участие в областных, Всероссийских, международных спортивно-массовых мероприятиях, посвященных памятным  датам, фестивалях и прочих соревнованиях по военно-прикладным видам спорта. Организационно-методическое и финансовое обеспечение проведения районных мероприятий, участие в областных спортивных мероприятиях.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выполненных мероприятий по отношению к запланированному количеству, %:</w:t>
            </w:r>
          </w:p>
        </w:tc>
      </w:tr>
      <w:tr w:rsidR="00900AF2" w:rsidRPr="0022377D" w:rsidTr="00F829E0">
        <w:trPr>
          <w:trHeight w:val="240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270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22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25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68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1.5.3.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Улучшение материально-технической базы  военно-патриотических клубов, Центров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2024-2030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412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1.5.4.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Создание условий для развития школьных музеев и музейных комнат.</w:t>
            </w: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Увеличение тематических экспозиций и исследовательских работ на базе музея</w:t>
            </w:r>
          </w:p>
        </w:tc>
      </w:tr>
      <w:tr w:rsidR="00900AF2" w:rsidRPr="0022377D" w:rsidTr="00F829E0">
        <w:trPr>
          <w:trHeight w:val="168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622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2024-2030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3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>1.5.5.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Проведение мероприятий по энергосбережению</w:t>
            </w:r>
          </w:p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Уменьшение энергозатрат</w:t>
            </w:r>
          </w:p>
        </w:tc>
      </w:tr>
      <w:tr w:rsidR="00900AF2" w:rsidRPr="0022377D" w:rsidTr="00F829E0">
        <w:trPr>
          <w:trHeight w:val="1005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569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FD8" w:rsidRPr="0022377D" w:rsidRDefault="005F0FD8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1.6. Патриотическое воспитание граждан РФ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</w:t>
            </w:r>
            <w:r w:rsidR="005F0FD8" w:rsidRPr="0022377D">
              <w:rPr>
                <w:color w:val="000000"/>
                <w:sz w:val="20"/>
                <w:szCs w:val="20"/>
              </w:rPr>
              <w:t>6.1</w:t>
            </w:r>
            <w:r w:rsidRPr="002237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11770,7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1165</w:t>
            </w:r>
            <w:r w:rsidR="00EE04F1" w:rsidRPr="0022377D">
              <w:rPr>
                <w:b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5</w:t>
            </w:r>
            <w:r w:rsidR="00EE04F1" w:rsidRPr="0022377D">
              <w:rPr>
                <w:b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Колич-во шт-х ед-ц советников директора по восп-ю и взаимодействию с детскими общественными объединениями в общеобразов-ых орган-ях, ед.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452,</w:t>
            </w:r>
            <w:r w:rsidR="00C60B19" w:rsidRPr="002237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448,</w:t>
            </w:r>
            <w:r w:rsidR="00C60B19" w:rsidRPr="002237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1432,</w:t>
            </w:r>
            <w:r w:rsidR="005F0FD8" w:rsidRPr="002237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1418,3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</w:t>
            </w:r>
            <w:r w:rsidR="005F0FD8" w:rsidRPr="002237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1398,</w:t>
            </w:r>
            <w:r w:rsidR="005F0FD8" w:rsidRPr="002237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</w:t>
            </w:r>
            <w:r w:rsidR="005F0FD8" w:rsidRPr="002237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95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A64E8C" w:rsidP="00F829E0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1.</w:t>
            </w:r>
            <w:r w:rsidR="005F0FD8" w:rsidRPr="0022377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644" w:type="dxa"/>
            <w:gridSpan w:val="4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5F0FD8" w:rsidP="00F829E0">
            <w:pPr>
              <w:pStyle w:val="afa"/>
              <w:snapToGrid w:val="0"/>
              <w:ind w:left="900"/>
              <w:rPr>
                <w:rFonts w:ascii="Times New Roman" w:hAnsi="Times New Roman"/>
                <w:b/>
                <w:sz w:val="20"/>
                <w:szCs w:val="20"/>
              </w:rPr>
            </w:pPr>
            <w:r w:rsidRPr="0022377D">
              <w:rPr>
                <w:rFonts w:ascii="Times New Roman" w:hAnsi="Times New Roman"/>
                <w:b/>
                <w:sz w:val="20"/>
                <w:szCs w:val="20"/>
              </w:rPr>
              <w:t>1.7.</w:t>
            </w:r>
            <w:r w:rsidR="00900AF2" w:rsidRPr="0022377D">
              <w:rPr>
                <w:rFonts w:ascii="Times New Roman" w:hAnsi="Times New Roman"/>
                <w:b/>
                <w:sz w:val="20"/>
                <w:szCs w:val="20"/>
              </w:rPr>
              <w:t xml:space="preserve">Проектирование, строительство, ввод в эксплуатацию и капитальный ремонт объектов муниципальной собственности. 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5F0FD8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1.7</w:t>
            </w:r>
            <w:r w:rsidR="00900AF2" w:rsidRPr="0022377D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309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физкультурой и спортом в рамках государственной программы Пензенской области «Развитие образования в Пензенской области»: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Управление образования администрации </w:t>
            </w: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уч-ся, занимающихся физкультурой и спортом во  внеурочное время, %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29E0" w:rsidRPr="0022377D" w:rsidTr="00F829E0">
        <w:trPr>
          <w:trHeight w:val="3384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829E0" w:rsidRPr="0022377D" w:rsidRDefault="00F829E0" w:rsidP="00F829E0">
            <w:pPr>
              <w:snapToGrid w:val="0"/>
              <w:jc w:val="center"/>
            </w:pPr>
            <w:r w:rsidRPr="0022377D">
              <w:lastRenderedPageBreak/>
              <w:t>1.7.2.</w:t>
            </w: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Капитальный ремонт зданий  ОО в рамках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области на 2014-2024 годы»:</w:t>
            </w:r>
          </w:p>
          <w:p w:rsidR="00F829E0" w:rsidRPr="0022377D" w:rsidRDefault="00F829E0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Капитальный ремонт лестничных клеток и коридоров второго и третьего этажей МБОУ многопрофильный лицей с. Малая Сердоба.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29E0" w:rsidRPr="0022377D" w:rsidRDefault="00F829E0" w:rsidP="00F829E0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1205,0</w:t>
            </w:r>
          </w:p>
          <w:p w:rsidR="00F829E0" w:rsidRPr="0022377D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1205,0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1205,0</w:t>
            </w: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22377D" w:rsidRDefault="00F829E0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1205,0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22377D" w:rsidRDefault="00F829E0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29E0" w:rsidRPr="0022377D" w:rsidRDefault="00F829E0" w:rsidP="00F829E0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Улучшение условий  проведения учебно-воспитательного процесса</w:t>
            </w:r>
          </w:p>
        </w:tc>
      </w:tr>
      <w:tr w:rsidR="00F829E0" w:rsidRPr="0022377D" w:rsidTr="00F829E0">
        <w:trPr>
          <w:trHeight w:val="24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829E0" w:rsidRPr="0022377D" w:rsidRDefault="00F829E0" w:rsidP="00F829E0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r w:rsidRPr="0022377D">
              <w:rPr>
                <w:sz w:val="20"/>
                <w:szCs w:val="20"/>
              </w:rPr>
              <w:t xml:space="preserve">Капитальный ремонт  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22377D" w:rsidRDefault="00F829E0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29E0" w:rsidRPr="0022377D" w:rsidRDefault="00F829E0" w:rsidP="00F829E0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F829E0" w:rsidRPr="0022377D" w:rsidTr="00F829E0">
        <w:trPr>
          <w:trHeight w:val="44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829E0" w:rsidRPr="0022377D" w:rsidRDefault="00F829E0" w:rsidP="00F829E0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r w:rsidRPr="0022377D">
              <w:rPr>
                <w:sz w:val="20"/>
                <w:szCs w:val="20"/>
              </w:rPr>
              <w:t xml:space="preserve">Капитальный ремонт  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22377D" w:rsidRDefault="00F829E0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29E0" w:rsidRPr="0022377D" w:rsidRDefault="00F829E0" w:rsidP="00F829E0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485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1.7</w:t>
            </w:r>
            <w:r w:rsidR="00900AF2" w:rsidRPr="0022377D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Поддержка системы спортивно-массовой и физкультурно-оздоровительной работы в образовательных учреждениях Малосердобинского района (обеспечение календаря муниципальных и региональных спортивных мероприятий), проведение организационно-методических мероприятий по формированию здорового образа жизни учащихся</w:t>
            </w:r>
          </w:p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Орг.-метод. и финансовое обеспечение проведения не менее 10 районных спорт.мероприятий, участие не менее чем в 5-х обл.спорт мероприятиях. Доля детей, занимающихся физической культурой и спортом, %:</w:t>
            </w:r>
          </w:p>
        </w:tc>
      </w:tr>
      <w:tr w:rsidR="00900AF2" w:rsidRPr="0022377D" w:rsidTr="00F829E0">
        <w:trPr>
          <w:trHeight w:val="142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75-86</w:t>
            </w:r>
          </w:p>
        </w:tc>
      </w:tr>
      <w:tr w:rsidR="00900AF2" w:rsidRPr="0022377D" w:rsidTr="00F829E0">
        <w:trPr>
          <w:trHeight w:val="318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A64E8C" w:rsidP="00F829E0">
            <w:pPr>
              <w:jc w:val="center"/>
              <w:rPr>
                <w:b/>
                <w:sz w:val="22"/>
                <w:szCs w:val="22"/>
              </w:rPr>
            </w:pPr>
            <w:r w:rsidRPr="0022377D">
              <w:rPr>
                <w:b/>
                <w:sz w:val="22"/>
                <w:szCs w:val="22"/>
              </w:rPr>
              <w:t>1.</w:t>
            </w:r>
            <w:r w:rsidR="005F0FD8" w:rsidRPr="0022377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644" w:type="dxa"/>
            <w:gridSpan w:val="4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0AF2" w:rsidRPr="0022377D" w:rsidRDefault="005F0FD8" w:rsidP="00F829E0">
            <w:pPr>
              <w:rPr>
                <w:b/>
                <w:sz w:val="20"/>
                <w:szCs w:val="20"/>
              </w:rPr>
            </w:pPr>
            <w:r w:rsidRPr="0022377D">
              <w:rPr>
                <w:b/>
                <w:sz w:val="22"/>
                <w:szCs w:val="22"/>
              </w:rPr>
              <w:t xml:space="preserve">   1.8</w:t>
            </w:r>
            <w:r w:rsidR="00900AF2" w:rsidRPr="0022377D">
              <w:rPr>
                <w:b/>
                <w:sz w:val="22"/>
                <w:szCs w:val="22"/>
              </w:rPr>
              <w:t xml:space="preserve">  </w:t>
            </w:r>
            <w:r w:rsidR="00900AF2" w:rsidRPr="0022377D">
              <w:rPr>
                <w:b/>
                <w:sz w:val="20"/>
                <w:szCs w:val="20"/>
              </w:rPr>
              <w:t>Содержание объектов (территорий)  муниципальных образовательных организаций в части антитеррористической</w:t>
            </w:r>
            <w:r w:rsidRPr="0022377D">
              <w:rPr>
                <w:b/>
                <w:sz w:val="20"/>
                <w:szCs w:val="20"/>
              </w:rPr>
              <w:t xml:space="preserve"> защищенности</w:t>
            </w:r>
          </w:p>
        </w:tc>
      </w:tr>
      <w:tr w:rsidR="00900AF2" w:rsidRPr="0022377D" w:rsidTr="00F829E0">
        <w:trPr>
          <w:trHeight w:val="975"/>
        </w:trPr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1.</w:t>
            </w:r>
            <w:r w:rsidR="005F0FD8" w:rsidRPr="0022377D">
              <w:rPr>
                <w:bCs/>
                <w:color w:val="000000"/>
                <w:sz w:val="20"/>
                <w:szCs w:val="20"/>
              </w:rPr>
              <w:t>8</w:t>
            </w:r>
            <w:r w:rsidRPr="0022377D">
              <w:rPr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Установка оборудования</w:t>
            </w:r>
            <w:r w:rsidRPr="0022377D">
              <w:rPr>
                <w:b/>
                <w:sz w:val="20"/>
                <w:szCs w:val="20"/>
              </w:rPr>
              <w:t xml:space="preserve"> в </w:t>
            </w:r>
            <w:r w:rsidRPr="0022377D">
              <w:rPr>
                <w:sz w:val="20"/>
                <w:szCs w:val="20"/>
              </w:rPr>
              <w:t>части антитеррористической</w:t>
            </w:r>
          </w:p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защищенности  в образовательных учреждения</w:t>
            </w:r>
            <w:r w:rsidR="00576904" w:rsidRPr="0022377D">
              <w:rPr>
                <w:sz w:val="20"/>
                <w:szCs w:val="20"/>
              </w:rPr>
              <w:t>х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</w:t>
            </w:r>
            <w:r w:rsidR="008E592E" w:rsidRPr="0022377D">
              <w:rPr>
                <w:color w:val="000000"/>
                <w:sz w:val="20"/>
                <w:szCs w:val="20"/>
              </w:rPr>
              <w:t>ия администрации Малосерд-</w:t>
            </w:r>
            <w:r w:rsidRPr="0022377D">
              <w:rPr>
                <w:color w:val="000000"/>
                <w:sz w:val="20"/>
                <w:szCs w:val="20"/>
              </w:rPr>
              <w:t>го района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E4C5B" w:rsidRPr="0022377D" w:rsidRDefault="006E4C5B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E4C5B" w:rsidRPr="0022377D" w:rsidRDefault="006E4C5B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E4C5B" w:rsidRPr="0022377D" w:rsidRDefault="006E4C5B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E4C5B" w:rsidRPr="0022377D" w:rsidRDefault="006E4C5B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448"/>
        </w:trPr>
        <w:tc>
          <w:tcPr>
            <w:tcW w:w="81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4" w:type="dxa"/>
            <w:gridSpan w:val="4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7D">
              <w:rPr>
                <w:b/>
                <w:bCs/>
                <w:color w:val="000000"/>
                <w:sz w:val="20"/>
                <w:szCs w:val="20"/>
              </w:rPr>
              <w:t>Подпрограмма 2. «Организация отдыха, оздоровления и занятости детей и подростков в Малосердобинском районе»</w:t>
            </w:r>
          </w:p>
        </w:tc>
      </w:tr>
      <w:tr w:rsidR="00900AF2" w:rsidRPr="0022377D" w:rsidTr="00F829E0">
        <w:trPr>
          <w:trHeight w:val="692"/>
        </w:trPr>
        <w:tc>
          <w:tcPr>
            <w:tcW w:w="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ind w:firstLine="709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5644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ind w:firstLine="709"/>
              <w:jc w:val="both"/>
              <w:rPr>
                <w:sz w:val="20"/>
                <w:szCs w:val="20"/>
              </w:rPr>
            </w:pPr>
            <w:r w:rsidRPr="0022377D">
              <w:rPr>
                <w:spacing w:val="-6"/>
                <w:sz w:val="20"/>
                <w:szCs w:val="20"/>
              </w:rPr>
              <w:t>Цель</w:t>
            </w:r>
            <w:r w:rsidRPr="0022377D">
              <w:rPr>
                <w:color w:val="000000"/>
                <w:sz w:val="20"/>
                <w:szCs w:val="20"/>
              </w:rPr>
              <w:t xml:space="preserve"> подпрограммы: </w:t>
            </w:r>
            <w:r w:rsidRPr="0022377D">
              <w:rPr>
                <w:sz w:val="20"/>
                <w:szCs w:val="20"/>
                <w:lang w:val="en-US"/>
              </w:rPr>
              <w:t>c</w:t>
            </w:r>
            <w:r w:rsidRPr="0022377D">
              <w:rPr>
                <w:sz w:val="20"/>
                <w:szCs w:val="20"/>
              </w:rPr>
              <w:t>овершенствование системы отдыха, оздоровления, занятости детей и</w:t>
            </w:r>
            <w:r w:rsidRPr="0022377D">
              <w:rPr>
                <w:color w:val="000000"/>
                <w:sz w:val="20"/>
                <w:szCs w:val="20"/>
              </w:rPr>
              <w:t xml:space="preserve"> подростков </w:t>
            </w:r>
            <w:r w:rsidRPr="0022377D">
              <w:rPr>
                <w:sz w:val="20"/>
                <w:szCs w:val="20"/>
              </w:rPr>
              <w:t>в каникулярное время, механизмов и инструментов социальной и психолого-педагогической поддержки детей, формирование здорового образа жизни.</w:t>
            </w:r>
          </w:p>
          <w:p w:rsidR="00900AF2" w:rsidRPr="0022377D" w:rsidRDefault="00900AF2" w:rsidP="00F829E0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spacing w:val="-6"/>
                <w:sz w:val="20"/>
                <w:szCs w:val="20"/>
              </w:rPr>
              <w:t xml:space="preserve">Задачи </w:t>
            </w:r>
            <w:r w:rsidRPr="0022377D">
              <w:rPr>
                <w:color w:val="000000"/>
                <w:sz w:val="20"/>
                <w:szCs w:val="20"/>
              </w:rPr>
              <w:t>подпрограммы:</w:t>
            </w:r>
          </w:p>
          <w:p w:rsidR="00900AF2" w:rsidRPr="0022377D" w:rsidRDefault="00900AF2" w:rsidP="00F829E0">
            <w:pPr>
              <w:ind w:left="34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2.1.  развитие и укрепление материальной базы оздоровительных лагерей с дневным пребыванием, ЛТО на базе образовательных учреждений Малосердобинского района; увеличение масштабов и  повышение качества услуг по организации  отдыха и оздоровления детей и подростков в Малосердобинском районе;</w:t>
            </w:r>
          </w:p>
          <w:p w:rsidR="00900AF2" w:rsidRPr="0022377D" w:rsidRDefault="00900AF2" w:rsidP="00F829E0">
            <w:pPr>
              <w:ind w:left="34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2.2. создание</w:t>
            </w:r>
            <w:r w:rsidRPr="0022377D">
              <w:rPr>
                <w:color w:val="000000"/>
                <w:sz w:val="20"/>
                <w:szCs w:val="20"/>
              </w:rPr>
              <w:t xml:space="preserve"> необходимых и достаточных условий для  полноценного оздоровления, отдыха, занятости детей и подростков;</w:t>
            </w:r>
            <w:r w:rsidRPr="0022377D">
              <w:rPr>
                <w:sz w:val="20"/>
                <w:szCs w:val="20"/>
              </w:rPr>
              <w:t xml:space="preserve"> комплексное решение вопросов организации отдыха, качественного оздоровления, занятости детей и подростков Малосердобинского района в каникулярное время;</w:t>
            </w:r>
          </w:p>
          <w:p w:rsidR="00900AF2" w:rsidRPr="0022377D" w:rsidRDefault="00900AF2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2.3. совершенствование информационно-методического и кадрового обеспечения мероприятий, направленных на организацию отдыха, оздоровлени</w:t>
            </w:r>
            <w:r w:rsidR="00F829E0" w:rsidRPr="0022377D">
              <w:rPr>
                <w:sz w:val="20"/>
                <w:szCs w:val="20"/>
              </w:rPr>
              <w:t xml:space="preserve">я, занятости детей и подростков, </w:t>
            </w:r>
            <w:r w:rsidRPr="0022377D">
              <w:rPr>
                <w:sz w:val="20"/>
                <w:szCs w:val="20"/>
              </w:rPr>
              <w:t xml:space="preserve">пропаганда здорового образа жизни, развитие потребности к активным занятиям физической культурой и спортом, улучшение здоровья молодого поколения </w:t>
            </w:r>
          </w:p>
          <w:p w:rsidR="00900AF2" w:rsidRPr="0022377D" w:rsidRDefault="00900AF2" w:rsidP="00F829E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431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EE109E" w:rsidP="00F829E0">
            <w:pPr>
              <w:rPr>
                <w:sz w:val="20"/>
                <w:szCs w:val="20"/>
              </w:rPr>
            </w:pPr>
            <w:hyperlink r:id="rId10" w:anchor="RANGE!Par1233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 в т. ч.,  организация отдыха детей, находящихся в трудной жизненной</w:t>
              </w:r>
            </w:hyperlink>
          </w:p>
          <w:p w:rsidR="00900AF2" w:rsidRPr="0022377D" w:rsidRDefault="00EE109E" w:rsidP="00F829E0">
            <w:hyperlink r:id="rId11" w:anchor="RANGE!Par1233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 загородных стационарных детских оздоровительных лагерях в каникулярное время                              </w:t>
              </w:r>
            </w:hyperlink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666,4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666,4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детей,  отдохнувших в загородных стационарных детских оздоровительных лагерях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34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35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36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38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38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38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38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38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EE109E" w:rsidP="00F829E0">
            <w:pPr>
              <w:rPr>
                <w:rStyle w:val="a4"/>
                <w:color w:val="auto"/>
                <w:u w:val="none"/>
              </w:rPr>
            </w:pPr>
            <w:hyperlink r:id="rId12" w:anchor="RANGE!Par1288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детей,  в т. ч.,  организация отдыха детей, находящихся в трудной жизненной</w:t>
              </w:r>
            </w:hyperlink>
          </w:p>
          <w:p w:rsidR="00900AF2" w:rsidRPr="0022377D" w:rsidRDefault="00EE109E" w:rsidP="00F829E0">
            <w:pPr>
              <w:snapToGrid w:val="0"/>
              <w:jc w:val="both"/>
            </w:pPr>
            <w:hyperlink r:id="rId13" w:anchor="RANGE!Par1288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воздоровительныхлагеряхс дневным пребыванием вканикулярное время</w:t>
              </w:r>
            </w:hyperlink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12769,7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11696,7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1073,0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детей, отдохнувших в оздоровительных лагерях с дневным пребыванием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1200,1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2377D">
              <w:rPr>
                <w:color w:val="000000"/>
                <w:sz w:val="20"/>
                <w:szCs w:val="20"/>
              </w:rPr>
              <w:t>1095,1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508 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489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EE109E" w:rsidP="00F829E0">
            <w:pPr>
              <w:rPr>
                <w:rStyle w:val="a4"/>
                <w:color w:val="auto"/>
                <w:u w:val="none"/>
              </w:rPr>
            </w:pPr>
            <w:hyperlink r:id="rId14" w:anchor="RANGE!Par1288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детей,в т. ч.,  находящихся в трудной жизненной</w:t>
              </w:r>
            </w:hyperlink>
          </w:p>
          <w:p w:rsidR="00900AF2" w:rsidRPr="0022377D" w:rsidRDefault="00EE109E" w:rsidP="00F829E0">
            <w:pPr>
              <w:snapToGrid w:val="0"/>
              <w:jc w:val="both"/>
            </w:pPr>
            <w:hyperlink r:id="rId15" w:anchor="RANGE!Par1288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 оздоровительных лагерях с дневным пребыванием в каникулярное время.</w:t>
              </w:r>
            </w:hyperlink>
            <w:r w:rsidR="00900AF2" w:rsidRPr="0022377D">
              <w:rPr>
                <w:sz w:val="20"/>
                <w:szCs w:val="20"/>
              </w:rPr>
              <w:t>(администрирование)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4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7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2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84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84"/>
        </w:trPr>
        <w:tc>
          <w:tcPr>
            <w:tcW w:w="626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84"/>
        </w:trPr>
        <w:tc>
          <w:tcPr>
            <w:tcW w:w="626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22377D" w:rsidRDefault="00EE109E" w:rsidP="00F829E0">
            <w:pPr>
              <w:snapToGrid w:val="0"/>
              <w:jc w:val="both"/>
              <w:rPr>
                <w:sz w:val="20"/>
                <w:szCs w:val="20"/>
              </w:rPr>
            </w:pPr>
            <w:hyperlink r:id="rId16" w:anchor="RANGE!Par1343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 в   лагере труда и отдыха  круглосуточного пребывания на базе МБОУ СОШ с. Новое ДёмкиноМалосердобинскогорайона</w:t>
              </w:r>
            </w:hyperlink>
          </w:p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5936,3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5292,3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644,0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20"/>
                <w:szCs w:val="20"/>
              </w:rPr>
              <w:t>439,5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sz w:val="20"/>
                <w:szCs w:val="20"/>
              </w:rPr>
              <w:t>387,5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74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422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Модернизация инфраструктуры стационарных загородных детских оздоровительных лагерей</w:t>
            </w:r>
          </w:p>
          <w:p w:rsidR="00900AF2" w:rsidRPr="0022377D" w:rsidRDefault="00900AF2" w:rsidP="00F829E0">
            <w:pPr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Ремонт и оборудование помещений МБОУ СОШ с. Н.Демкино для организации ЛТО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проведенных экскурсий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sz w:val="20"/>
                <w:szCs w:val="20"/>
              </w:rPr>
              <w:t>3,0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Проведение районного смотра-конкурса в сфере организации отдыха, оздоровления и занятости детей и  подростков. 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Награждение победителей по итогам проведения районного смотра-конкурса дипломами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 лагеря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 лагеря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 лагеря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 лагеря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 лагеря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</w:rPr>
            </w:pPr>
            <w:r w:rsidRPr="0022377D">
              <w:rPr>
                <w:color w:val="000000"/>
              </w:rPr>
              <w:t>Итого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19566,7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17806,7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1760,0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1658,5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1498,5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2245,0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2045,0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3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2377D">
              <w:rPr>
                <w:b/>
                <w:bCs/>
                <w:color w:val="000000"/>
              </w:rPr>
              <w:t>Прочие мероприятия</w:t>
            </w:r>
          </w:p>
        </w:tc>
      </w:tr>
      <w:tr w:rsidR="00900AF2" w:rsidRPr="0022377D" w:rsidTr="00F829E0">
        <w:trPr>
          <w:trHeight w:val="66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24208,7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24208,7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Выполнение плана деятельности Управления образования администрацииМалосердобинского района Пензенской области, %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2454,2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2454,2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2754,5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2754,5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2710,0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2710,0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25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Оснащение системы безопасности:</w:t>
            </w:r>
          </w:p>
          <w:p w:rsidR="00900AF2" w:rsidRPr="0022377D" w:rsidRDefault="00900AF2" w:rsidP="00F829E0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lastRenderedPageBreak/>
              <w:t xml:space="preserve">Замена электропроводки в соответствии с установленными  нормами; </w:t>
            </w:r>
          </w:p>
          <w:p w:rsidR="00900AF2" w:rsidRPr="0022377D" w:rsidRDefault="00900AF2" w:rsidP="00F829E0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Замена сгораемых материалов на  путях эвакуации на несгораемый материал в государственных учреждениях; </w:t>
            </w:r>
          </w:p>
          <w:p w:rsidR="00900AF2" w:rsidRPr="0022377D" w:rsidRDefault="00900AF2" w:rsidP="00F829E0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Замена и ремонт ограждения, освещения по периметру территории; Общестроительные работы по устранению замечаний ОГПН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образования администрации Малосердобинского района</w:t>
            </w: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Мероприятия по устранению замечаний </w:t>
            </w:r>
            <w:r w:rsidRPr="0022377D">
              <w:rPr>
                <w:color w:val="000000"/>
                <w:sz w:val="18"/>
                <w:szCs w:val="18"/>
              </w:rPr>
              <w:lastRenderedPageBreak/>
              <w:t>ОГПН, количество учреждений</w:t>
            </w:r>
          </w:p>
        </w:tc>
      </w:tr>
      <w:tr w:rsidR="00900AF2" w:rsidRPr="0022377D" w:rsidTr="00F829E0">
        <w:trPr>
          <w:trHeight w:val="221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</w:t>
            </w:r>
          </w:p>
        </w:tc>
      </w:tr>
      <w:tr w:rsidR="00900AF2" w:rsidRPr="0022377D" w:rsidTr="00F829E0">
        <w:trPr>
          <w:trHeight w:val="300"/>
        </w:trPr>
        <w:tc>
          <w:tcPr>
            <w:tcW w:w="16461" w:type="dxa"/>
            <w:gridSpan w:val="5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5591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D30CF" w:rsidP="00F829E0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1 370 799</w:t>
            </w:r>
            <w:r w:rsidR="00900AF2" w:rsidRPr="0022377D">
              <w:rPr>
                <w:b/>
                <w:sz w:val="20"/>
                <w:szCs w:val="20"/>
              </w:rPr>
              <w:t>,</w:t>
            </w:r>
            <w:r w:rsidRPr="002237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D30CF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849 465</w:t>
            </w:r>
            <w:r w:rsidR="00900AF2" w:rsidRPr="0022377D">
              <w:rPr>
                <w:b/>
                <w:sz w:val="20"/>
                <w:szCs w:val="20"/>
              </w:rPr>
              <w:t>,</w:t>
            </w:r>
            <w:r w:rsidRPr="0022377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75</w:t>
            </w:r>
            <w:r w:rsidR="00270AF6" w:rsidRPr="0022377D">
              <w:rPr>
                <w:b/>
                <w:sz w:val="20"/>
                <w:szCs w:val="20"/>
              </w:rPr>
              <w:t> </w:t>
            </w:r>
            <w:r w:rsidRPr="0022377D">
              <w:rPr>
                <w:b/>
                <w:sz w:val="20"/>
                <w:szCs w:val="20"/>
              </w:rPr>
              <w:t>87</w:t>
            </w:r>
            <w:r w:rsidR="00270AF6" w:rsidRPr="0022377D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1 114,4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D30CF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444 34</w:t>
            </w:r>
            <w:r w:rsidR="00900AF2" w:rsidRPr="0022377D">
              <w:rPr>
                <w:b/>
                <w:sz w:val="20"/>
                <w:szCs w:val="20"/>
              </w:rPr>
              <w:t>8,</w:t>
            </w:r>
            <w:r w:rsidR="00270AF6" w:rsidRPr="002237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145 194,7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86 438,0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8 052,3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1114,4</w:t>
            </w: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49 590,0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D55A45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153 545</w:t>
            </w:r>
            <w:r w:rsidR="00900AF2"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</w:rPr>
              <w:t>2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E854CD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90 238</w:t>
            </w:r>
            <w:r w:rsidR="00900AF2"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9 155,0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D30CF" w:rsidP="009D30CF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54 152,1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152 471,9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95 241,4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8 353,</w:t>
            </w:r>
            <w:r w:rsidR="00F829E0" w:rsidRPr="0022377D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</w:t>
            </w:r>
            <w:r w:rsidR="00270AF6" w:rsidRPr="0022377D">
              <w:rPr>
                <w:sz w:val="20"/>
                <w:szCs w:val="20"/>
              </w:rPr>
              <w:t> </w:t>
            </w:r>
            <w:r w:rsidRPr="0022377D">
              <w:rPr>
                <w:sz w:val="20"/>
                <w:szCs w:val="20"/>
              </w:rPr>
              <w:t>87</w:t>
            </w:r>
            <w:r w:rsidR="00270AF6" w:rsidRPr="0022377D">
              <w:rPr>
                <w:sz w:val="20"/>
                <w:szCs w:val="20"/>
              </w:rPr>
              <w:t>6,9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8 385,</w:t>
            </w:r>
            <w:r w:rsidR="00F829E0" w:rsidRPr="0022377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48 621,</w:t>
            </w:r>
            <w:r w:rsidR="00270AF6" w:rsidRPr="0022377D"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270AF6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0AF6" w:rsidRPr="0022377D" w:rsidRDefault="00270AF6" w:rsidP="00270AF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48 621,5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270AF6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0AF6" w:rsidRPr="0022377D" w:rsidRDefault="00270AF6" w:rsidP="00270AF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48 621,5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270AF6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0AF6" w:rsidRPr="0022377D" w:rsidRDefault="00270AF6" w:rsidP="00270AF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48 621,5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270AF6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0AF6" w:rsidRPr="0022377D" w:rsidRDefault="00270AF6" w:rsidP="00270AF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48 621,5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0AF6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70AF6" w:rsidRPr="0022377D" w:rsidRDefault="00270AF6" w:rsidP="00270AF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48 621,5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459F4" w:rsidRPr="0022377D" w:rsidRDefault="005459F4" w:rsidP="005459F4">
      <w:pPr>
        <w:autoSpaceDE w:val="0"/>
        <w:ind w:right="424"/>
        <w:rPr>
          <w:rFonts w:cs="Tahoma"/>
          <w:b/>
          <w:sz w:val="26"/>
          <w:szCs w:val="26"/>
        </w:rPr>
        <w:sectPr w:rsidR="005459F4" w:rsidRPr="0022377D" w:rsidSect="005459F4">
          <w:pgSz w:w="16838" w:h="11906" w:orient="landscape"/>
          <w:pgMar w:top="567" w:right="567" w:bottom="765" w:left="851" w:header="720" w:footer="709" w:gutter="0"/>
          <w:cols w:space="720"/>
          <w:docGrid w:linePitch="360"/>
        </w:sectPr>
      </w:pPr>
    </w:p>
    <w:p w:rsidR="006E4C5B" w:rsidRPr="0022377D" w:rsidRDefault="006E4C5B" w:rsidP="004A34E8">
      <w:pPr>
        <w:jc w:val="both"/>
        <w:rPr>
          <w:sz w:val="20"/>
          <w:szCs w:val="20"/>
        </w:rPr>
      </w:pPr>
    </w:p>
    <w:p w:rsidR="00BA4B9E" w:rsidRPr="0022377D" w:rsidRDefault="006C3BB6" w:rsidP="00BA4B9E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 xml:space="preserve">  </w:t>
      </w:r>
      <w:r w:rsidR="00BA4B9E" w:rsidRPr="0022377D">
        <w:rPr>
          <w:sz w:val="20"/>
          <w:szCs w:val="20"/>
        </w:rPr>
        <w:t>Приложение № 4 к Постановлению администрации Малосердобинского района от  27.03.2023 № 105</w:t>
      </w:r>
    </w:p>
    <w:p w:rsidR="006C3BB6" w:rsidRPr="0022377D" w:rsidRDefault="006C3BB6" w:rsidP="006C3BB6">
      <w:pPr>
        <w:ind w:left="10773"/>
        <w:jc w:val="both"/>
        <w:rPr>
          <w:sz w:val="20"/>
          <w:szCs w:val="20"/>
        </w:rPr>
      </w:pPr>
      <w:r w:rsidRPr="0022377D">
        <w:rPr>
          <w:sz w:val="20"/>
          <w:szCs w:val="20"/>
        </w:rPr>
        <w:t>Приложение 7 к муниципальной программе   «Развитие образования в Малосердобинском районе» на 2022-2030 годы в новой редакции</w:t>
      </w:r>
    </w:p>
    <w:p w:rsidR="006E4C5B" w:rsidRPr="0022377D" w:rsidRDefault="006E4C5B" w:rsidP="006C3BB6">
      <w:pPr>
        <w:jc w:val="center"/>
        <w:rPr>
          <w:b/>
        </w:rPr>
      </w:pPr>
    </w:p>
    <w:p w:rsidR="006E4C5B" w:rsidRPr="0022377D" w:rsidRDefault="006C3BB6" w:rsidP="006E4C5B">
      <w:pPr>
        <w:jc w:val="center"/>
        <w:rPr>
          <w:b/>
        </w:rPr>
      </w:pPr>
      <w:r w:rsidRPr="0022377D">
        <w:rPr>
          <w:b/>
        </w:rPr>
        <w:t xml:space="preserve">П Л А Н </w:t>
      </w:r>
    </w:p>
    <w:p w:rsidR="006C3BB6" w:rsidRPr="0022377D" w:rsidRDefault="006C3BB6" w:rsidP="006C3BB6">
      <w:pPr>
        <w:jc w:val="center"/>
        <w:rPr>
          <w:b/>
        </w:rPr>
      </w:pPr>
      <w:r w:rsidRPr="0022377D">
        <w:rPr>
          <w:b/>
        </w:rPr>
        <w:t>реализации муниципальной программы Малосердобинского района на 2023 год</w:t>
      </w:r>
    </w:p>
    <w:p w:rsidR="006C3BB6" w:rsidRPr="0022377D" w:rsidRDefault="006C3BB6" w:rsidP="006C3BB6">
      <w:pPr>
        <w:jc w:val="center"/>
        <w:rPr>
          <w:b/>
        </w:rPr>
      </w:pPr>
      <w:r w:rsidRPr="0022377D">
        <w:rPr>
          <w:b/>
          <w:u w:val="single"/>
        </w:rPr>
        <w:t xml:space="preserve"> «Развитие образования в Малосердобинском районе на 2022-2030 годы»</w:t>
      </w:r>
      <w:r w:rsidRPr="0022377D">
        <w:rPr>
          <w:b/>
        </w:rPr>
        <w:t xml:space="preserve">  (далее МП «Развитие образования»)</w:t>
      </w:r>
    </w:p>
    <w:p w:rsidR="006E4C5B" w:rsidRPr="0022377D" w:rsidRDefault="006E4C5B" w:rsidP="006C3BB6">
      <w:pPr>
        <w:jc w:val="center"/>
        <w:rPr>
          <w:b/>
        </w:rPr>
      </w:pPr>
    </w:p>
    <w:p w:rsidR="006E4C5B" w:rsidRPr="0022377D" w:rsidRDefault="006E4C5B" w:rsidP="006C3BB6">
      <w:pPr>
        <w:jc w:val="center"/>
        <w:rPr>
          <w:b/>
        </w:rPr>
      </w:pPr>
    </w:p>
    <w:p w:rsidR="006C3BB6" w:rsidRPr="0022377D" w:rsidRDefault="006C3BB6" w:rsidP="006C3BB6">
      <w:pPr>
        <w:tabs>
          <w:tab w:val="left" w:pos="9180"/>
        </w:tabs>
        <w:rPr>
          <w:u w:val="single"/>
        </w:rPr>
      </w:pPr>
    </w:p>
    <w:tbl>
      <w:tblPr>
        <w:tblW w:w="15900" w:type="dxa"/>
        <w:tblInd w:w="-34" w:type="dxa"/>
        <w:tblLayout w:type="fixed"/>
        <w:tblLook w:val="04A0"/>
      </w:tblPr>
      <w:tblGrid>
        <w:gridCol w:w="569"/>
        <w:gridCol w:w="3420"/>
        <w:gridCol w:w="406"/>
        <w:gridCol w:w="21"/>
        <w:gridCol w:w="1109"/>
        <w:gridCol w:w="592"/>
        <w:gridCol w:w="121"/>
        <w:gridCol w:w="265"/>
        <w:gridCol w:w="443"/>
        <w:gridCol w:w="163"/>
        <w:gridCol w:w="371"/>
        <w:gridCol w:w="317"/>
        <w:gridCol w:w="163"/>
        <w:gridCol w:w="1755"/>
        <w:gridCol w:w="1399"/>
        <w:gridCol w:w="6"/>
        <w:gridCol w:w="362"/>
        <w:gridCol w:w="377"/>
        <w:gridCol w:w="190"/>
        <w:gridCol w:w="510"/>
        <w:gridCol w:w="57"/>
        <w:gridCol w:w="641"/>
        <w:gridCol w:w="919"/>
        <w:gridCol w:w="6"/>
        <w:gridCol w:w="616"/>
        <w:gridCol w:w="221"/>
        <w:gridCol w:w="881"/>
      </w:tblGrid>
      <w:tr w:rsidR="006C3BB6" w:rsidRPr="0022377D" w:rsidTr="006C3BB6">
        <w:trPr>
          <w:trHeight w:val="13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№ п/п</w:t>
            </w: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Наименование подпрограммы, мероприятий</w:t>
            </w:r>
          </w:p>
        </w:tc>
        <w:tc>
          <w:tcPr>
            <w:tcW w:w="114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  <w:p w:rsidR="006C3BB6" w:rsidRPr="0022377D" w:rsidRDefault="006C3BB6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6C3BB6" w:rsidRPr="0022377D" w:rsidTr="006C3BB6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Ответственный исполнитель (Ф.И.О, должность) /</w:t>
            </w:r>
          </w:p>
          <w:p w:rsidR="006C3BB6" w:rsidRPr="0022377D" w:rsidRDefault="006C3BB6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Срок</w:t>
            </w:r>
          </w:p>
          <w:p w:rsidR="006C3BB6" w:rsidRPr="0022377D" w:rsidRDefault="006C3BB6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Срок оконча-ния реалии-зации</w:t>
            </w:r>
          </w:p>
          <w:p w:rsidR="006C3BB6" w:rsidRPr="0022377D" w:rsidRDefault="006C3BB6" w:rsidP="006C3BB6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Ожидаемый результат</w:t>
            </w:r>
          </w:p>
          <w:p w:rsidR="006C3BB6" w:rsidRPr="0022377D" w:rsidRDefault="006C3BB6" w:rsidP="006C3BB6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Код бюджетной классификации (бюджет Малосердобинского района)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Финансирование, тыс. руб.</w:t>
            </w:r>
          </w:p>
        </w:tc>
      </w:tr>
      <w:tr w:rsidR="006C3BB6" w:rsidRPr="0022377D" w:rsidTr="006C3BB6">
        <w:trPr>
          <w:trHeight w:val="63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ГРБС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Рз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Цс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Вр</w:t>
            </w:r>
          </w:p>
        </w:tc>
        <w:tc>
          <w:tcPr>
            <w:tcW w:w="1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C3BB6" w:rsidRPr="0022377D" w:rsidTr="006C3BB6">
        <w:trPr>
          <w:trHeight w:val="3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6C3BB6" w:rsidRPr="0022377D" w:rsidTr="0024511D">
        <w:trPr>
          <w:trHeight w:val="1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1.1.2.</w:t>
            </w:r>
          </w:p>
          <w:p w:rsidR="006C3BB6" w:rsidRPr="0022377D" w:rsidRDefault="006C3BB6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Проведение районного конкурса "Лучший воспитатель образовательной организации"                          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</w:t>
            </w:r>
            <w:r w:rsidR="0024511D" w:rsidRPr="0022377D">
              <w:rPr>
                <w:sz w:val="18"/>
                <w:szCs w:val="18"/>
              </w:rPr>
              <w:t xml:space="preserve"> </w:t>
            </w:r>
            <w:r w:rsidRPr="0022377D">
              <w:rPr>
                <w:sz w:val="18"/>
                <w:szCs w:val="18"/>
              </w:rPr>
              <w:t xml:space="preserve">начальника Управления образования администрации  </w:t>
            </w:r>
            <w:r w:rsidR="0024511D" w:rsidRPr="0022377D">
              <w:rPr>
                <w:sz w:val="18"/>
                <w:szCs w:val="18"/>
              </w:rPr>
              <w:t>Малосерд-го</w:t>
            </w:r>
            <w:r w:rsidRPr="0022377D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Совершенство-ваниепрофмастерства воспитателей ДОО, выявление лучших воспитателей и распространППО.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C3BB6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1.1.3.</w:t>
            </w:r>
          </w:p>
          <w:p w:rsidR="006C3BB6" w:rsidRPr="0022377D" w:rsidRDefault="006C3BB6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</w:t>
            </w:r>
            <w:r w:rsidR="0024511D" w:rsidRPr="0022377D">
              <w:rPr>
                <w:sz w:val="18"/>
                <w:szCs w:val="18"/>
              </w:rPr>
              <w:t xml:space="preserve"> </w:t>
            </w:r>
            <w:r w:rsidRPr="0022377D">
              <w:rPr>
                <w:sz w:val="18"/>
                <w:szCs w:val="18"/>
              </w:rPr>
              <w:t>начальника Управления образова</w:t>
            </w:r>
            <w:r w:rsidR="0024511D" w:rsidRPr="0022377D">
              <w:rPr>
                <w:sz w:val="18"/>
                <w:szCs w:val="18"/>
              </w:rPr>
              <w:t>ния администрации  Малосерд-</w:t>
            </w:r>
            <w:r w:rsidRPr="0022377D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Пензенской области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08 1 01 76010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336,9</w:t>
            </w:r>
          </w:p>
        </w:tc>
      </w:tr>
      <w:tr w:rsidR="006C3BB6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1.1.4.</w:t>
            </w:r>
          </w:p>
          <w:p w:rsidR="006C3BB6" w:rsidRPr="0022377D" w:rsidRDefault="006C3BB6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(администрирование)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</w:t>
            </w:r>
            <w:r w:rsidR="0024511D" w:rsidRPr="0022377D">
              <w:rPr>
                <w:sz w:val="18"/>
                <w:szCs w:val="18"/>
              </w:rPr>
              <w:t xml:space="preserve"> </w:t>
            </w:r>
            <w:r w:rsidRPr="0022377D">
              <w:rPr>
                <w:sz w:val="18"/>
                <w:szCs w:val="18"/>
              </w:rPr>
              <w:t xml:space="preserve">начальника Управления образования администрации  </w:t>
            </w:r>
            <w:r w:rsidR="0024511D" w:rsidRPr="0022377D">
              <w:rPr>
                <w:sz w:val="18"/>
                <w:szCs w:val="18"/>
              </w:rPr>
              <w:t>Малосерд-го</w:t>
            </w:r>
            <w:r w:rsidRPr="0022377D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Пензенской области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08 1 01 76010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26,</w:t>
            </w:r>
            <w:r w:rsidR="00760FE8" w:rsidRPr="0022377D">
              <w:rPr>
                <w:sz w:val="20"/>
                <w:szCs w:val="20"/>
              </w:rPr>
              <w:t>1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1.1.5.</w:t>
            </w:r>
          </w:p>
          <w:p w:rsidR="00870BC7" w:rsidRPr="0022377D" w:rsidRDefault="00870BC7" w:rsidP="00F651AA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 xml:space="preserve">О.К. Володина, И.о. </w:t>
            </w:r>
            <w:r w:rsidRPr="0022377D">
              <w:rPr>
                <w:sz w:val="18"/>
                <w:szCs w:val="18"/>
              </w:rPr>
              <w:lastRenderedPageBreak/>
              <w:t>начальника Управления образования администрации  Малосерд-го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01.01</w:t>
            </w:r>
            <w:r w:rsidRPr="0022377D">
              <w:rPr>
                <w:sz w:val="20"/>
                <w:szCs w:val="20"/>
              </w:rPr>
              <w:lastRenderedPageBreak/>
              <w:t>.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31.12.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</w:t>
            </w:r>
            <w:r w:rsidRPr="0022377D">
              <w:rPr>
                <w:sz w:val="20"/>
                <w:szCs w:val="20"/>
              </w:rPr>
              <w:lastRenderedPageBreak/>
              <w:t xml:space="preserve">Пензенской области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07    </w:t>
            </w:r>
          </w:p>
          <w:p w:rsidR="00870BC7" w:rsidRPr="0022377D" w:rsidRDefault="00870BC7" w:rsidP="00F651AA">
            <w:pPr>
              <w:rPr>
                <w:sz w:val="20"/>
                <w:szCs w:val="20"/>
              </w:rPr>
            </w:pPr>
          </w:p>
          <w:p w:rsidR="00870BC7" w:rsidRPr="0022377D" w:rsidRDefault="00870BC7" w:rsidP="00F651A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08 101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611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10495,4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24511D">
        <w:trPr>
          <w:trHeight w:val="7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1.1.5.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07    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08 1 06 86210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4863,5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24511D">
        <w:trPr>
          <w:trHeight w:val="27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07   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182,6</w:t>
            </w:r>
          </w:p>
        </w:tc>
      </w:tr>
      <w:tr w:rsidR="00870BC7" w:rsidRPr="0022377D" w:rsidTr="0024511D">
        <w:trPr>
          <w:trHeight w:val="50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07    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08 1 06 </w:t>
            </w: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36,5</w:t>
            </w:r>
          </w:p>
        </w:tc>
      </w:tr>
      <w:tr w:rsidR="00870BC7" w:rsidRPr="0022377D" w:rsidTr="00F651AA">
        <w:trPr>
          <w:trHeight w:val="8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Малосердобинском районе»    </w:t>
            </w:r>
          </w:p>
          <w:p w:rsidR="00870BC7" w:rsidRPr="0022377D" w:rsidRDefault="00870BC7" w:rsidP="006C3BB6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1.2.17.</w:t>
            </w:r>
          </w:p>
          <w:p w:rsidR="00870BC7" w:rsidRPr="0022377D" w:rsidRDefault="00870BC7" w:rsidP="006C3BB6">
            <w:pPr>
              <w:snapToGrid w:val="0"/>
              <w:ind w:firstLine="32"/>
              <w:jc w:val="both"/>
              <w:rPr>
                <w:sz w:val="18"/>
                <w:szCs w:val="18"/>
              </w:rPr>
            </w:pPr>
            <w:r w:rsidRPr="0022377D">
              <w:rPr>
                <w:bCs/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Количество обучающихся, в %-100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08 1 01 76210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63682,4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F651AA">
        <w:trPr>
          <w:trHeight w:val="18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08 1 01 53030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5468,4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ind w:firstLine="383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1.2.2.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 дополнительного образования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76240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081</w:t>
            </w:r>
            <w:r w:rsidRPr="0022377D">
              <w:rPr>
                <w:sz w:val="20"/>
                <w:szCs w:val="20"/>
                <w:lang w:val="en-US"/>
              </w:rPr>
              <w:t xml:space="preserve"> 01 7</w:t>
            </w:r>
            <w:r w:rsidRPr="0022377D">
              <w:rPr>
                <w:sz w:val="20"/>
                <w:szCs w:val="20"/>
              </w:rPr>
              <w:t>6240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122,5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45.6</w:t>
            </w:r>
          </w:p>
        </w:tc>
      </w:tr>
      <w:tr w:rsidR="00870BC7" w:rsidRPr="0022377D" w:rsidTr="0024511D">
        <w:trPr>
          <w:trHeight w:val="15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1.1.6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1.2.3</w:t>
            </w:r>
          </w:p>
          <w:p w:rsidR="00870BC7" w:rsidRPr="0022377D" w:rsidRDefault="00870BC7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  <w:r w:rsidRPr="0022377D">
              <w:rPr>
                <w:color w:val="000000"/>
                <w:sz w:val="18"/>
                <w:szCs w:val="18"/>
              </w:rPr>
              <w:t xml:space="preserve"> (администрирование)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Обеспечение деятельности учредителя муниципальных общеобразовательных учреждений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08 1 01 76210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1,7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24511D">
        <w:trPr>
          <w:trHeight w:val="95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Малосердобинском районе»    </w:t>
            </w:r>
          </w:p>
          <w:p w:rsidR="00870BC7" w:rsidRPr="0022377D" w:rsidRDefault="00870BC7" w:rsidP="006C3B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 xml:space="preserve">  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562FF7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1051E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02</w:t>
            </w:r>
          </w:p>
          <w:p w:rsidR="00870BC7" w:rsidRPr="0022377D" w:rsidRDefault="00870BC7" w:rsidP="001051E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1051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66F95" w:rsidRPr="0022377D" w:rsidRDefault="00466F95" w:rsidP="00466F95">
            <w:pPr>
              <w:snapToGrid w:val="0"/>
              <w:rPr>
                <w:sz w:val="20"/>
                <w:szCs w:val="20"/>
              </w:rPr>
            </w:pPr>
          </w:p>
          <w:p w:rsidR="00466F95" w:rsidRPr="0022377D" w:rsidRDefault="00466F95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B7500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31586,7</w:t>
            </w: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  <w:lang w:val="en-US"/>
              </w:rPr>
            </w:pPr>
          </w:p>
          <w:p w:rsidR="00870BC7" w:rsidRPr="0022377D" w:rsidRDefault="00466F95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1100,0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1497,3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B75007" w:rsidP="006C3B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439,2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1.2.10.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Развитие системы общего образования,  создание условий для равного доступа к качественному образованию детей. Приоритетный национальный проект «Образование».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Проведение районных конкурсов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"Учитель года Малосердобинского района",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«Мастер педагогического труда по учебным и внеучебным формам физкультурной и спортивной работы»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Обеспечение непрерывного педобразования, совершенст.-е профмастерства педагогов, повышение престижа педпрофессий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Мероприятие 1.2.11. Предоставление мер социальной поддержки педагогическим работникам государст-ых образовательных организаций Малосердобинского района Пензенской области, работающим и проживающим в сельской местности на территории Пензенской области, и  педработникам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 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08 1 01 74240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08 1 01 74240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321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7765,6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466F95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35,6</w:t>
            </w:r>
          </w:p>
        </w:tc>
      </w:tr>
      <w:tr w:rsidR="00870BC7" w:rsidRPr="0022377D" w:rsidTr="0024511D">
        <w:trPr>
          <w:trHeight w:val="91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Мероприятие 1.3.1. </w:t>
            </w:r>
            <w:r w:rsidRPr="0022377D">
              <w:rPr>
                <w:sz w:val="18"/>
                <w:szCs w:val="18"/>
              </w:rPr>
              <w:t>«Развитие системы дополнительного образования»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Ресурсное  обеспечение деятельности учреждений дополнительного образования детей в Малосердобинского района  в рамках </w:t>
            </w:r>
            <w:r w:rsidRPr="0022377D">
              <w:rPr>
                <w:sz w:val="18"/>
                <w:szCs w:val="18"/>
              </w:rPr>
              <w:t xml:space="preserve">муниципальной программы «Развитие </w:t>
            </w:r>
            <w:r w:rsidRPr="0022377D">
              <w:rPr>
                <w:sz w:val="18"/>
                <w:szCs w:val="18"/>
              </w:rPr>
              <w:lastRenderedPageBreak/>
              <w:t>образования в Малосердобинском районе»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 xml:space="preserve">О.К. Володина, И.о. начальника Управления образования администрации  Малосердобинского </w:t>
            </w:r>
            <w:r w:rsidRPr="0022377D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Создание условий, отвечающих современным требованиям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08 1 03 86230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466F95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</w:t>
            </w:r>
            <w:r w:rsidR="00870BC7" w:rsidRPr="0022377D">
              <w:rPr>
                <w:sz w:val="20"/>
                <w:szCs w:val="20"/>
              </w:rPr>
              <w:t>99,0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Пензенской </w:t>
            </w:r>
            <w:r w:rsidRPr="0022377D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03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08 1 03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71052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611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1946,0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360,5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>1052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2221,4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385,6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0BC7" w:rsidRPr="0022377D" w:rsidTr="0024511D">
        <w:trPr>
          <w:trHeight w:val="61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77,1</w:t>
            </w:r>
          </w:p>
        </w:tc>
      </w:tr>
      <w:tr w:rsidR="00870BC7" w:rsidRPr="0022377D" w:rsidTr="0024511D">
        <w:trPr>
          <w:trHeight w:val="10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Мероприятие 1.3.2.</w:t>
            </w:r>
          </w:p>
          <w:p w:rsidR="00870BC7" w:rsidRPr="0022377D" w:rsidRDefault="00870BC7" w:rsidP="00F651AA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Обеспечение развития системы дополнительного образования детей посредством внедрения механизма персонифицированного финансирования в Малосердобинском районе </w:t>
            </w:r>
          </w:p>
          <w:p w:rsidR="00870BC7" w:rsidRPr="0022377D" w:rsidRDefault="00870BC7" w:rsidP="00F65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</w:tr>
      <w:tr w:rsidR="00870BC7" w:rsidRPr="0022377D" w:rsidTr="00562FF7">
        <w:trPr>
          <w:trHeight w:val="65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Мероприятие 1.2.12. </w:t>
            </w:r>
          </w:p>
          <w:p w:rsidR="00870BC7" w:rsidRPr="0022377D" w:rsidRDefault="00870BC7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22377D">
              <w:rPr>
                <w:sz w:val="18"/>
                <w:szCs w:val="18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Создание условий, отвечающих современным требованиям,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08 1 02 86280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466F95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393</w:t>
            </w:r>
            <w:r w:rsidR="00870BC7" w:rsidRPr="0022377D">
              <w:rPr>
                <w:sz w:val="20"/>
                <w:szCs w:val="20"/>
              </w:rPr>
              <w:t>2,6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24511D">
        <w:trPr>
          <w:trHeight w:val="502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346,9</w:t>
            </w:r>
          </w:p>
        </w:tc>
      </w:tr>
      <w:tr w:rsidR="00870BC7" w:rsidRPr="0022377D" w:rsidTr="0024511D">
        <w:trPr>
          <w:trHeight w:val="52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69,4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1.2.13.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Проведение мероприятий направленных на подготовку, участие, поддержку одаренных детей, проведение научно-практических конференций, учебных сборов, творческих и тематических конкурсов, фестивалей, поощрение победителей районных научно-практических конференций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Обеспечение поддержки одаренных детей, участия, в  научно-практических конференциях, учебных сборов, фестивалях, </w:t>
            </w:r>
            <w:r w:rsidRPr="0022377D">
              <w:rPr>
                <w:color w:val="000000"/>
                <w:sz w:val="18"/>
                <w:szCs w:val="18"/>
              </w:rPr>
              <w:t>творческих и тематических конкурсах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8,0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1.2.14.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Расширение списка общеобразовательных олимпиад муниципального этапа Всероссийских олимпиад школьников, краеведческой олимпиады. Поощрение </w:t>
            </w:r>
            <w:r w:rsidRPr="0022377D">
              <w:rPr>
                <w:color w:val="000000"/>
                <w:sz w:val="18"/>
                <w:szCs w:val="18"/>
              </w:rPr>
              <w:lastRenderedPageBreak/>
              <w:t>победителей районного этапа олимпиад.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 xml:space="preserve">О.К. Володина, И.о. начальника Управления образования администрации  </w:t>
            </w:r>
            <w:r w:rsidRPr="0022377D">
              <w:rPr>
                <w:sz w:val="18"/>
                <w:szCs w:val="18"/>
              </w:rPr>
              <w:lastRenderedPageBreak/>
              <w:t>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Увеличение списка предметных олимпиад, проведение муниц. этапа олимпиад по </w:t>
            </w:r>
            <w:r w:rsidRPr="0022377D">
              <w:rPr>
                <w:sz w:val="18"/>
                <w:szCs w:val="18"/>
              </w:rPr>
              <w:lastRenderedPageBreak/>
              <w:t>общеобразовательным предметам развитие одаренности, участие в региональных олимпиадах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</w:tr>
      <w:tr w:rsidR="00870BC7" w:rsidRPr="0022377D" w:rsidTr="001E2CF1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1E2CF1">
            <w:pPr>
              <w:pStyle w:val="af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Улучшение качества питания обучающихся образовательных учреждений района</w:t>
            </w:r>
          </w:p>
        </w:tc>
      </w:tr>
      <w:tr w:rsidR="00870BC7" w:rsidRPr="0022377D" w:rsidTr="006C3BB6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1.4.1.</w:t>
            </w:r>
          </w:p>
          <w:p w:rsidR="00870BC7" w:rsidRPr="0022377D" w:rsidRDefault="00870BC7" w:rsidP="006C3BB6">
            <w:pPr>
              <w:snapToGrid w:val="0"/>
              <w:ind w:right="45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Сохранение и укрепление здоровья детей (здоровое питание)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Организация горячего питания для детей льготной категории.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08 1 04 87140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1324,0</w:t>
            </w:r>
          </w:p>
        </w:tc>
      </w:tr>
      <w:tr w:rsidR="00870BC7" w:rsidRPr="0022377D" w:rsidTr="00F651AA">
        <w:trPr>
          <w:trHeight w:val="89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1.4.3.</w:t>
            </w:r>
          </w:p>
          <w:p w:rsidR="00870BC7" w:rsidRPr="0022377D" w:rsidRDefault="00870BC7" w:rsidP="006C3BB6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  <w:p w:rsidR="00870BC7" w:rsidRPr="0022377D" w:rsidRDefault="00870BC7" w:rsidP="006C3BB6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(в части оплаты стоимости условного (минимального) набора продуктов питания).</w:t>
            </w:r>
          </w:p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учащихся, обеспеченных горячим питанием 1-4 классы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Малосердобинского района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123,3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F651AA">
        <w:trPr>
          <w:trHeight w:val="67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F651AA">
        <w:trPr>
          <w:trHeight w:val="48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2268,3</w:t>
            </w:r>
          </w:p>
        </w:tc>
      </w:tr>
      <w:tr w:rsidR="00870BC7" w:rsidRPr="0022377D" w:rsidTr="00F651AA">
        <w:trPr>
          <w:trHeight w:val="95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1.4.3.</w:t>
            </w:r>
          </w:p>
          <w:p w:rsidR="00870BC7" w:rsidRPr="0022377D" w:rsidRDefault="00870BC7" w:rsidP="006C3BB6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  <w:p w:rsidR="00870BC7" w:rsidRPr="0022377D" w:rsidRDefault="00870BC7" w:rsidP="006C3BB6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 (в части затрат, связанных с приготовлением пищи организациями общественного питания образовательных организаций для обслуживания обучающихся).</w:t>
            </w:r>
          </w:p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Малосердобинского района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238,5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0BC7" w:rsidRPr="0022377D" w:rsidTr="00F651AA">
        <w:trPr>
          <w:trHeight w:val="1752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871,0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6C3BB6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870BC7" w:rsidRPr="0022377D" w:rsidTr="006C3BB6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Мероприятие 1.5.1. </w:t>
            </w:r>
          </w:p>
          <w:p w:rsidR="00870BC7" w:rsidRPr="0022377D" w:rsidRDefault="00870BC7" w:rsidP="006C3BB6">
            <w:pPr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Организация и проведение мероприятий по патриот. воспитанию: конкурсов, фестивалей, акций, «Уроков мужества» и др. орг.-метод., финансовое обеспечение проведения не менее 10 мероприятий, участие не менее чем в 3-х. меропр.-х регион. уровня.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Доля детей, участвующих в мероприятиях по отношению к общему количеству учащихся, </w:t>
            </w:r>
          </w:p>
          <w:p w:rsidR="00870BC7" w:rsidRPr="0022377D" w:rsidRDefault="00870BC7" w:rsidP="006C3BB6">
            <w:pPr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85 %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6,0</w:t>
            </w:r>
          </w:p>
        </w:tc>
      </w:tr>
      <w:tr w:rsidR="00870BC7" w:rsidRPr="0022377D" w:rsidTr="006C3BB6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Мероприятие 1.5.2.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Проведение районных и участие в областных, </w:t>
            </w:r>
            <w:r w:rsidRPr="0022377D">
              <w:rPr>
                <w:color w:val="000000"/>
                <w:sz w:val="18"/>
                <w:szCs w:val="18"/>
              </w:rPr>
              <w:lastRenderedPageBreak/>
              <w:t>Всероссийских, международных спортивно-массовых мероприятиях, посвященных памятным  датам, фестивалях и прочих соревнованиях по военно-прикладным видам спорта. Организационно-методическое и финансовое обеспечение проведения районных мероприятий, участие в областных спортивных мероприятиях.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 xml:space="preserve">О.К. Володина, И.о.начальника </w:t>
            </w:r>
            <w:r w:rsidRPr="0022377D">
              <w:rPr>
                <w:sz w:val="18"/>
                <w:szCs w:val="18"/>
              </w:rPr>
              <w:lastRenderedPageBreak/>
              <w:t>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Количество выполненных </w:t>
            </w:r>
            <w:r w:rsidRPr="0022377D">
              <w:rPr>
                <w:color w:val="000000"/>
                <w:sz w:val="18"/>
                <w:szCs w:val="18"/>
              </w:rPr>
              <w:lastRenderedPageBreak/>
              <w:t>мероприятий по отношению к запланированному количеству, % - 100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Бюджет Малосердоби</w:t>
            </w:r>
            <w:r w:rsidRPr="0022377D">
              <w:rPr>
                <w:sz w:val="20"/>
                <w:szCs w:val="20"/>
              </w:rPr>
              <w:lastRenderedPageBreak/>
              <w:t>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14,0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</w:tr>
      <w:tr w:rsidR="00870BC7" w:rsidRPr="0022377D" w:rsidTr="001E2CF1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lastRenderedPageBreak/>
              <w:t>Патриотическое воспитание граждан РФ</w:t>
            </w:r>
          </w:p>
        </w:tc>
      </w:tr>
      <w:tr w:rsidR="00870BC7" w:rsidRPr="0022377D" w:rsidTr="00F651AA">
        <w:trPr>
          <w:trHeight w:val="83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Мероприятие 1.6.1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ЕВ 51790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F651AA">
        <w:trPr>
          <w:trHeight w:val="43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ЕВ 51790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F651AA">
        <w:trPr>
          <w:trHeight w:val="100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ЕВ 51790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1418,3</w:t>
            </w:r>
          </w:p>
        </w:tc>
      </w:tr>
      <w:tr w:rsidR="00870BC7" w:rsidRPr="0022377D" w:rsidTr="00C626CB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bottom w:val="nil"/>
            </w:tcBorders>
            <w:hideMark/>
          </w:tcPr>
          <w:p w:rsidR="00870BC7" w:rsidRPr="0022377D" w:rsidRDefault="00870BC7" w:rsidP="00562FF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2"/>
                <w:szCs w:val="22"/>
              </w:rPr>
              <w:t xml:space="preserve">                                   </w:t>
            </w:r>
            <w:r w:rsidRPr="0022377D">
              <w:rPr>
                <w:b/>
                <w:sz w:val="20"/>
                <w:szCs w:val="20"/>
              </w:rPr>
              <w:t>Проектирование, строительство, ввод в эксплуатацию и капитальный ремонт объектов муниципальной собственности.</w:t>
            </w:r>
          </w:p>
        </w:tc>
      </w:tr>
      <w:tr w:rsidR="00870BC7" w:rsidRPr="0022377D" w:rsidTr="00C626CB">
        <w:trPr>
          <w:trHeight w:val="42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Мероприятие 1.7.2. </w:t>
            </w:r>
            <w:r w:rsidRPr="0022377D">
              <w:rPr>
                <w:sz w:val="18"/>
                <w:szCs w:val="18"/>
              </w:rPr>
              <w:t>Капитальный ремонт зданий дошкольных, общеобразовательных организаций в рамках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области на 2014-</w:t>
            </w:r>
            <w:r w:rsidRPr="0022377D">
              <w:rPr>
                <w:color w:val="000000"/>
                <w:sz w:val="18"/>
                <w:szCs w:val="18"/>
              </w:rPr>
              <w:t>2022 годы</w:t>
            </w:r>
            <w:r w:rsidRPr="0022377D">
              <w:rPr>
                <w:sz w:val="18"/>
                <w:szCs w:val="18"/>
              </w:rPr>
              <w:t xml:space="preserve">»: 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Капитальный ремонт  лестничных клеток и коридоров второго и третьего этажей МБОУ многопрофильный лицей с. Малая Сердоба.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Повышение качества образования, улучшение условий преподавания образовательных дисциплин.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 08 S3410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 xml:space="preserve">08 1 08 </w:t>
            </w:r>
            <w:r w:rsidRPr="0022377D">
              <w:rPr>
                <w:sz w:val="20"/>
                <w:szCs w:val="20"/>
                <w:lang w:val="en-US"/>
              </w:rPr>
              <w:t>S3410</w:t>
            </w:r>
          </w:p>
          <w:p w:rsidR="00870BC7" w:rsidRPr="0022377D" w:rsidRDefault="00870BC7" w:rsidP="006C3BB6">
            <w:pPr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0,0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1205,0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</w:tr>
      <w:tr w:rsidR="00870BC7" w:rsidRPr="0022377D" w:rsidTr="006C3BB6">
        <w:trPr>
          <w:trHeight w:val="423"/>
        </w:trPr>
        <w:tc>
          <w:tcPr>
            <w:tcW w:w="15900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lastRenderedPageBreak/>
              <w:t>Подпрограмма 2. «Организация отдыха, оздоровления и занятости детей и подростков в Малосердобинском районе»</w:t>
            </w:r>
          </w:p>
        </w:tc>
      </w:tr>
      <w:tr w:rsidR="00870BC7" w:rsidRPr="0022377D" w:rsidTr="00E55516">
        <w:trPr>
          <w:trHeight w:val="56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7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Мероприятие  2.1.2  </w:t>
            </w:r>
          </w:p>
          <w:p w:rsidR="00870BC7" w:rsidRPr="0022377D" w:rsidRDefault="00EE109E" w:rsidP="006C3BB6">
            <w:pPr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7" w:anchor="RANGE!Par1288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детей,  в т. ч.,  организация отдыха детей, находящихся в трудной жизненной</w:t>
              </w:r>
            </w:hyperlink>
          </w:p>
          <w:p w:rsidR="00870BC7" w:rsidRPr="0022377D" w:rsidRDefault="00EE109E" w:rsidP="006C3BB6">
            <w:pPr>
              <w:jc w:val="both"/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8" w:anchor="RANGE!Par1288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оздоровительных лагерях с дневным пребыванием в каникулярное время</w:t>
              </w:r>
            </w:hyperlink>
          </w:p>
          <w:p w:rsidR="00870BC7" w:rsidRPr="0022377D" w:rsidRDefault="00870BC7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2.2.1 </w:t>
            </w:r>
            <w:r w:rsidRPr="0022377D">
              <w:rPr>
                <w:color w:val="000000"/>
                <w:sz w:val="18"/>
                <w:szCs w:val="18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</w:t>
            </w:r>
            <w:r w:rsidRPr="0022377D">
              <w:rPr>
                <w:sz w:val="20"/>
                <w:szCs w:val="20"/>
                <w:lang w:val="en-US"/>
              </w:rPr>
              <w:t>1</w:t>
            </w:r>
            <w:r w:rsidRPr="0022377D">
              <w:rPr>
                <w:sz w:val="20"/>
                <w:szCs w:val="20"/>
              </w:rPr>
              <w:t xml:space="preserve"> 74342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74352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1325,2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0BC7" w:rsidRPr="0022377D" w:rsidTr="006C3BB6">
        <w:trPr>
          <w:trHeight w:val="51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08 2 01 87950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870BC7" w:rsidRPr="0022377D" w:rsidTr="00326F6E">
        <w:trPr>
          <w:trHeight w:val="651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МБОУ многопро*й лицей</w:t>
            </w:r>
          </w:p>
          <w:p w:rsidR="00870BC7" w:rsidRPr="0022377D" w:rsidRDefault="00870BC7" w:rsidP="006C3BB6">
            <w:pPr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 с. Сердоба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3</w:t>
            </w:r>
            <w:r w:rsidRPr="0022377D">
              <w:rPr>
                <w:sz w:val="20"/>
                <w:szCs w:val="20"/>
              </w:rPr>
              <w:t>5,7</w:t>
            </w:r>
          </w:p>
        </w:tc>
      </w:tr>
      <w:tr w:rsidR="00870BC7" w:rsidRPr="0022377D" w:rsidTr="00E55516">
        <w:trPr>
          <w:trHeight w:val="389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МБОУ СОШ с Старое Славкино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24,7</w:t>
            </w:r>
          </w:p>
        </w:tc>
      </w:tr>
      <w:tr w:rsidR="00870BC7" w:rsidRPr="0022377D" w:rsidTr="006C3BB6">
        <w:trPr>
          <w:trHeight w:val="323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МБОУ СОШ</w:t>
            </w:r>
          </w:p>
          <w:p w:rsidR="00870BC7" w:rsidRPr="0022377D" w:rsidRDefault="00870BC7" w:rsidP="006C3BB6">
            <w:pPr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 с. Чунаки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13,6</w:t>
            </w:r>
          </w:p>
        </w:tc>
      </w:tr>
      <w:tr w:rsidR="00870BC7" w:rsidRPr="0022377D" w:rsidTr="006C3BB6">
        <w:trPr>
          <w:trHeight w:val="355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МБОУ  ООШ</w:t>
            </w:r>
          </w:p>
          <w:p w:rsidR="00870BC7" w:rsidRPr="0022377D" w:rsidRDefault="00870BC7" w:rsidP="006C3BB6">
            <w:pPr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 с. Топлое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22,2</w:t>
            </w:r>
          </w:p>
        </w:tc>
      </w:tr>
      <w:tr w:rsidR="00870BC7" w:rsidRPr="0022377D" w:rsidTr="00E55516">
        <w:trPr>
          <w:trHeight w:val="350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МБОУ ООШ </w:t>
            </w:r>
          </w:p>
          <w:p w:rsidR="00870BC7" w:rsidRPr="0022377D" w:rsidRDefault="00870BC7" w:rsidP="006C3BB6">
            <w:pPr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с. Марьевка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11,2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E55516">
        <w:trPr>
          <w:trHeight w:val="314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МБОУ СОШ с. Новое Демкино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18,6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E55516">
        <w:trPr>
          <w:trHeight w:val="11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 2.1.3</w:t>
            </w:r>
          </w:p>
          <w:p w:rsidR="00870BC7" w:rsidRPr="0022377D" w:rsidRDefault="00EE109E" w:rsidP="006C3BB6">
            <w:pPr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9" w:anchor="RANGE!Par1288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детей,в т. ч.,  находящихся в трудной жизненной</w:t>
              </w:r>
            </w:hyperlink>
          </w:p>
          <w:p w:rsidR="00870BC7" w:rsidRPr="0022377D" w:rsidRDefault="00EE109E" w:rsidP="006C3BB6">
            <w:pPr>
              <w:snapToGrid w:val="0"/>
              <w:jc w:val="center"/>
              <w:rPr>
                <w:sz w:val="18"/>
                <w:szCs w:val="18"/>
              </w:rPr>
            </w:pPr>
            <w:hyperlink r:id="rId20" w:anchor="RANGE!Par1288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оздоровительных лагерях с дневным пребыванием в   каникулярное </w:t>
              </w:r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lastRenderedPageBreak/>
                <w:t>время.</w:t>
              </w:r>
            </w:hyperlink>
            <w:r w:rsidR="00870BC7" w:rsidRPr="0022377D">
              <w:rPr>
                <w:sz w:val="18"/>
                <w:szCs w:val="18"/>
              </w:rPr>
              <w:t>(администрирование)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08 2 01 74342</w:t>
            </w:r>
          </w:p>
          <w:p w:rsidR="00870BC7" w:rsidRPr="0022377D" w:rsidRDefault="00870BC7" w:rsidP="008C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8C2A28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23,4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6C3BB6">
        <w:trPr>
          <w:trHeight w:val="8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7D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2.1.1.</w:t>
            </w:r>
          </w:p>
          <w:p w:rsidR="00870BC7" w:rsidRPr="0022377D" w:rsidRDefault="00EE109E" w:rsidP="006C3BB6">
            <w:pPr>
              <w:rPr>
                <w:sz w:val="18"/>
                <w:szCs w:val="18"/>
              </w:rPr>
            </w:pPr>
            <w:hyperlink r:id="rId21" w:anchor="RANGE!Par1233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 в т. ч.,  организация отдыха детей, находящихся в трудной  жизненной</w:t>
              </w:r>
            </w:hyperlink>
          </w:p>
          <w:p w:rsidR="00870BC7" w:rsidRPr="0022377D" w:rsidRDefault="00EE109E" w:rsidP="006C3BB6">
            <w:pPr>
              <w:jc w:val="both"/>
              <w:rPr>
                <w:sz w:val="18"/>
                <w:szCs w:val="18"/>
              </w:rPr>
            </w:pPr>
            <w:hyperlink r:id="rId22" w:anchor="RANGE!Par1233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загородных стационарных детских оздоровительных лагерях в каникулярное время                              </w:t>
              </w:r>
            </w:hyperlink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</w:t>
            </w:r>
            <w:r w:rsidRPr="0022377D">
              <w:rPr>
                <w:sz w:val="20"/>
                <w:szCs w:val="20"/>
                <w:lang w:val="en-US"/>
              </w:rPr>
              <w:t>1</w:t>
            </w:r>
            <w:r w:rsidRPr="0022377D">
              <w:rPr>
                <w:sz w:val="20"/>
                <w:szCs w:val="20"/>
              </w:rPr>
              <w:t xml:space="preserve"> 74341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83,3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6C3BB6">
        <w:trPr>
          <w:trHeight w:val="6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7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2.1.4</w:t>
            </w:r>
          </w:p>
          <w:p w:rsidR="00870BC7" w:rsidRPr="0022377D" w:rsidRDefault="00EE109E" w:rsidP="006C3BB6">
            <w:pPr>
              <w:snapToGrid w:val="0"/>
              <w:jc w:val="both"/>
              <w:rPr>
                <w:sz w:val="18"/>
                <w:szCs w:val="18"/>
              </w:rPr>
            </w:pPr>
            <w:hyperlink r:id="rId23" w:anchor="RANGE!Par1343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Организация отдыха детей в   лагере труда и отдыха  круглосуточного пребывания на базе МБОУ СОШ с. Новое Дёмкино Малосердобинского района </w:t>
              </w:r>
            </w:hyperlink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  <w:p w:rsidR="00870BC7" w:rsidRPr="0022377D" w:rsidRDefault="00870BC7" w:rsidP="006C3BB6">
            <w:pPr>
              <w:jc w:val="center"/>
              <w:rPr>
                <w:sz w:val="18"/>
                <w:szCs w:val="18"/>
              </w:rPr>
            </w:pPr>
          </w:p>
          <w:p w:rsidR="00870BC7" w:rsidRPr="0022377D" w:rsidRDefault="00870BC7" w:rsidP="006C3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Малосердобинском районе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</w:t>
            </w:r>
            <w:r w:rsidRPr="0022377D">
              <w:rPr>
                <w:sz w:val="20"/>
                <w:szCs w:val="20"/>
                <w:lang w:val="en-US"/>
              </w:rPr>
              <w:t>1</w:t>
            </w:r>
            <w:r w:rsidRPr="0022377D">
              <w:rPr>
                <w:sz w:val="20"/>
                <w:szCs w:val="20"/>
              </w:rPr>
              <w:t xml:space="preserve"> 74343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613,1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E55516">
        <w:trPr>
          <w:trHeight w:val="95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08 2 01 87250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870BC7" w:rsidRPr="0022377D" w:rsidTr="006C3BB6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Прочие мероприятия</w:t>
            </w:r>
          </w:p>
        </w:tc>
      </w:tr>
      <w:tr w:rsidR="00870BC7" w:rsidRPr="00A24732" w:rsidTr="006C3BB6">
        <w:trPr>
          <w:trHeight w:val="15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7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Расходы на обеспечение функций муниципальных органов в рамках прочих мероприятий в сфере образования (Расходы на выплаты персоналу в целях обеспечения выполнения функций муниципальными органами, казенными учреждениями)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нужд.</w:t>
            </w:r>
          </w:p>
          <w:p w:rsidR="00870BC7" w:rsidRPr="0022377D" w:rsidRDefault="00870BC7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Расходы на уплату налогов, сборов и иных платежей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Создание условий, отвечающих современным требованиям, для осуществления государственных функций по управлению системой образования Малосердобинского района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D20AC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D20AC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D20AC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08 3 01 02100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D20AC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08 3 01 02200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</w:t>
            </w:r>
            <w:r w:rsidRPr="0022377D">
              <w:rPr>
                <w:sz w:val="20"/>
                <w:szCs w:val="20"/>
                <w:lang w:val="en-US"/>
              </w:rPr>
              <w:t xml:space="preserve"> 3 01</w:t>
            </w:r>
            <w:r w:rsidRPr="0022377D">
              <w:rPr>
                <w:sz w:val="20"/>
                <w:szCs w:val="20"/>
              </w:rPr>
              <w:t>02200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D20AC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240</w:t>
            </w:r>
          </w:p>
          <w:p w:rsidR="00870BC7" w:rsidRPr="0022377D" w:rsidRDefault="00870BC7" w:rsidP="006D20AC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850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</w:t>
            </w:r>
            <w:r w:rsidRPr="0022377D">
              <w:rPr>
                <w:sz w:val="20"/>
                <w:szCs w:val="20"/>
                <w:lang w:val="en-US"/>
              </w:rPr>
              <w:t>71</w:t>
            </w:r>
            <w:r w:rsidRPr="0022377D">
              <w:rPr>
                <w:sz w:val="20"/>
                <w:szCs w:val="20"/>
              </w:rPr>
              <w:t>7,0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D20AC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25,</w:t>
            </w:r>
            <w:r w:rsidRPr="0022377D">
              <w:rPr>
                <w:sz w:val="20"/>
                <w:szCs w:val="20"/>
                <w:lang w:val="en-US"/>
              </w:rPr>
              <w:t>5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A24732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 12,0</w:t>
            </w:r>
          </w:p>
        </w:tc>
      </w:tr>
    </w:tbl>
    <w:p w:rsidR="00326F6E" w:rsidRDefault="00326F6E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6E4C5B" w:rsidRDefault="006E4C5B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326F6E" w:rsidRDefault="00326F6E" w:rsidP="00173EA1">
      <w:pPr>
        <w:jc w:val="right"/>
        <w:rPr>
          <w:sz w:val="20"/>
          <w:szCs w:val="20"/>
        </w:rPr>
      </w:pPr>
    </w:p>
    <w:sectPr w:rsidR="00326F6E" w:rsidSect="005459F4">
      <w:pgSz w:w="16838" w:h="11906" w:orient="landscape"/>
      <w:pgMar w:top="567" w:right="567" w:bottom="765" w:left="85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18B" w:rsidRDefault="0032418B">
      <w:r>
        <w:separator/>
      </w:r>
    </w:p>
  </w:endnote>
  <w:endnote w:type="continuationSeparator" w:id="1">
    <w:p w:rsidR="0032418B" w:rsidRDefault="00324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07" w:rsidRDefault="00B75007">
    <w:pPr>
      <w:pStyle w:val="af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18B" w:rsidRDefault="0032418B">
      <w:r>
        <w:separator/>
      </w:r>
    </w:p>
  </w:footnote>
  <w:footnote w:type="continuationSeparator" w:id="1">
    <w:p w:rsidR="0032418B" w:rsidRDefault="00324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cs="Times New Roman"/>
      </w:rPr>
    </w:lvl>
  </w:abstractNum>
  <w:abstractNum w:abstractNumId="3">
    <w:nsid w:val="00000004"/>
    <w:multiLevelType w:val="multilevel"/>
    <w:tmpl w:val="0B8C3F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25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459"/>
    <w:rsid w:val="0000293E"/>
    <w:rsid w:val="000051EE"/>
    <w:rsid w:val="00006C9C"/>
    <w:rsid w:val="00007FA6"/>
    <w:rsid w:val="00011760"/>
    <w:rsid w:val="00017EC7"/>
    <w:rsid w:val="000227C5"/>
    <w:rsid w:val="00023F6E"/>
    <w:rsid w:val="00031918"/>
    <w:rsid w:val="00033099"/>
    <w:rsid w:val="00034697"/>
    <w:rsid w:val="00036A53"/>
    <w:rsid w:val="0003791C"/>
    <w:rsid w:val="000406AE"/>
    <w:rsid w:val="00042E33"/>
    <w:rsid w:val="000437F9"/>
    <w:rsid w:val="00044350"/>
    <w:rsid w:val="00053EE3"/>
    <w:rsid w:val="00053F5D"/>
    <w:rsid w:val="00056446"/>
    <w:rsid w:val="000568E1"/>
    <w:rsid w:val="00064166"/>
    <w:rsid w:val="000659D9"/>
    <w:rsid w:val="00066F64"/>
    <w:rsid w:val="00067C86"/>
    <w:rsid w:val="0007075D"/>
    <w:rsid w:val="00071808"/>
    <w:rsid w:val="00072DC3"/>
    <w:rsid w:val="000737D8"/>
    <w:rsid w:val="00076C66"/>
    <w:rsid w:val="00076DD6"/>
    <w:rsid w:val="000805BC"/>
    <w:rsid w:val="00082547"/>
    <w:rsid w:val="00082816"/>
    <w:rsid w:val="0008608D"/>
    <w:rsid w:val="00087456"/>
    <w:rsid w:val="0009162B"/>
    <w:rsid w:val="00091C41"/>
    <w:rsid w:val="00092C2C"/>
    <w:rsid w:val="00095485"/>
    <w:rsid w:val="0009671B"/>
    <w:rsid w:val="000A2C67"/>
    <w:rsid w:val="000A5714"/>
    <w:rsid w:val="000A5C86"/>
    <w:rsid w:val="000A7459"/>
    <w:rsid w:val="000B0EC6"/>
    <w:rsid w:val="000B1E60"/>
    <w:rsid w:val="000B2C1B"/>
    <w:rsid w:val="000B30B6"/>
    <w:rsid w:val="000B7503"/>
    <w:rsid w:val="000B7E5C"/>
    <w:rsid w:val="000C0F3C"/>
    <w:rsid w:val="000C24AF"/>
    <w:rsid w:val="000C2EC8"/>
    <w:rsid w:val="000C341E"/>
    <w:rsid w:val="000C381B"/>
    <w:rsid w:val="000C4146"/>
    <w:rsid w:val="000C5EF8"/>
    <w:rsid w:val="000C5FB0"/>
    <w:rsid w:val="000D416E"/>
    <w:rsid w:val="000D7125"/>
    <w:rsid w:val="000D7DF8"/>
    <w:rsid w:val="000E25C4"/>
    <w:rsid w:val="000E3B0E"/>
    <w:rsid w:val="000E6566"/>
    <w:rsid w:val="000F3800"/>
    <w:rsid w:val="000F6AEE"/>
    <w:rsid w:val="000F6EDD"/>
    <w:rsid w:val="000F750F"/>
    <w:rsid w:val="001010F3"/>
    <w:rsid w:val="00101784"/>
    <w:rsid w:val="001051E3"/>
    <w:rsid w:val="0010534B"/>
    <w:rsid w:val="001053D2"/>
    <w:rsid w:val="00110558"/>
    <w:rsid w:val="00112C36"/>
    <w:rsid w:val="00116B7E"/>
    <w:rsid w:val="001216B7"/>
    <w:rsid w:val="0012261F"/>
    <w:rsid w:val="00123F42"/>
    <w:rsid w:val="00124181"/>
    <w:rsid w:val="001254EA"/>
    <w:rsid w:val="00126C4C"/>
    <w:rsid w:val="00130F74"/>
    <w:rsid w:val="00131D41"/>
    <w:rsid w:val="00132D64"/>
    <w:rsid w:val="0013333C"/>
    <w:rsid w:val="00133E2D"/>
    <w:rsid w:val="00133E4E"/>
    <w:rsid w:val="00134375"/>
    <w:rsid w:val="00134445"/>
    <w:rsid w:val="00144EEC"/>
    <w:rsid w:val="0014663D"/>
    <w:rsid w:val="00147094"/>
    <w:rsid w:val="00147EEA"/>
    <w:rsid w:val="00152D56"/>
    <w:rsid w:val="00153911"/>
    <w:rsid w:val="0016238F"/>
    <w:rsid w:val="00162D05"/>
    <w:rsid w:val="00164400"/>
    <w:rsid w:val="00165F13"/>
    <w:rsid w:val="001660E0"/>
    <w:rsid w:val="00170173"/>
    <w:rsid w:val="00173EA1"/>
    <w:rsid w:val="00174631"/>
    <w:rsid w:val="001909D4"/>
    <w:rsid w:val="00193569"/>
    <w:rsid w:val="001936E0"/>
    <w:rsid w:val="001A1233"/>
    <w:rsid w:val="001A37AC"/>
    <w:rsid w:val="001A488E"/>
    <w:rsid w:val="001B07F9"/>
    <w:rsid w:val="001B1D2A"/>
    <w:rsid w:val="001B2C5A"/>
    <w:rsid w:val="001B404F"/>
    <w:rsid w:val="001B4918"/>
    <w:rsid w:val="001B56C4"/>
    <w:rsid w:val="001B5EC2"/>
    <w:rsid w:val="001B7716"/>
    <w:rsid w:val="001C1C1F"/>
    <w:rsid w:val="001D021C"/>
    <w:rsid w:val="001D20C5"/>
    <w:rsid w:val="001D3281"/>
    <w:rsid w:val="001D413C"/>
    <w:rsid w:val="001D48F3"/>
    <w:rsid w:val="001D4E58"/>
    <w:rsid w:val="001D6305"/>
    <w:rsid w:val="001D6D63"/>
    <w:rsid w:val="001E04A5"/>
    <w:rsid w:val="001E0CC9"/>
    <w:rsid w:val="001E0EFA"/>
    <w:rsid w:val="001E1974"/>
    <w:rsid w:val="001E2A7C"/>
    <w:rsid w:val="001E2CF1"/>
    <w:rsid w:val="001E30F2"/>
    <w:rsid w:val="001E315B"/>
    <w:rsid w:val="001E351B"/>
    <w:rsid w:val="001E3D4A"/>
    <w:rsid w:val="001F117B"/>
    <w:rsid w:val="001F3E88"/>
    <w:rsid w:val="001F6A5B"/>
    <w:rsid w:val="00200053"/>
    <w:rsid w:val="002031B4"/>
    <w:rsid w:val="00203660"/>
    <w:rsid w:val="00207953"/>
    <w:rsid w:val="00212311"/>
    <w:rsid w:val="002139C3"/>
    <w:rsid w:val="00213EFC"/>
    <w:rsid w:val="00214484"/>
    <w:rsid w:val="00214F45"/>
    <w:rsid w:val="0021545B"/>
    <w:rsid w:val="00222B0F"/>
    <w:rsid w:val="00223234"/>
    <w:rsid w:val="0022377D"/>
    <w:rsid w:val="00224139"/>
    <w:rsid w:val="002263EB"/>
    <w:rsid w:val="00226922"/>
    <w:rsid w:val="00227549"/>
    <w:rsid w:val="002300F0"/>
    <w:rsid w:val="00230D0A"/>
    <w:rsid w:val="002332B2"/>
    <w:rsid w:val="0023506F"/>
    <w:rsid w:val="00236C27"/>
    <w:rsid w:val="00237343"/>
    <w:rsid w:val="002444D1"/>
    <w:rsid w:val="00244D43"/>
    <w:rsid w:val="0024511D"/>
    <w:rsid w:val="00246133"/>
    <w:rsid w:val="0024640C"/>
    <w:rsid w:val="002500E4"/>
    <w:rsid w:val="00251355"/>
    <w:rsid w:val="00253187"/>
    <w:rsid w:val="00253343"/>
    <w:rsid w:val="002536F4"/>
    <w:rsid w:val="00254D5E"/>
    <w:rsid w:val="00255A4D"/>
    <w:rsid w:val="002621AD"/>
    <w:rsid w:val="0026448B"/>
    <w:rsid w:val="00264940"/>
    <w:rsid w:val="00266D82"/>
    <w:rsid w:val="00270AF6"/>
    <w:rsid w:val="0027587D"/>
    <w:rsid w:val="00275CDF"/>
    <w:rsid w:val="00282182"/>
    <w:rsid w:val="00282442"/>
    <w:rsid w:val="0028479D"/>
    <w:rsid w:val="00286DC7"/>
    <w:rsid w:val="00287B26"/>
    <w:rsid w:val="0029151A"/>
    <w:rsid w:val="002922BA"/>
    <w:rsid w:val="00295135"/>
    <w:rsid w:val="002958E2"/>
    <w:rsid w:val="002A053D"/>
    <w:rsid w:val="002A08B0"/>
    <w:rsid w:val="002A08CF"/>
    <w:rsid w:val="002A0A6C"/>
    <w:rsid w:val="002A37F9"/>
    <w:rsid w:val="002A5258"/>
    <w:rsid w:val="002A633C"/>
    <w:rsid w:val="002A665C"/>
    <w:rsid w:val="002B4BB5"/>
    <w:rsid w:val="002B74F4"/>
    <w:rsid w:val="002B751D"/>
    <w:rsid w:val="002C14C9"/>
    <w:rsid w:val="002D0EFE"/>
    <w:rsid w:val="002D1DAF"/>
    <w:rsid w:val="002D2F8E"/>
    <w:rsid w:val="002D2FCC"/>
    <w:rsid w:val="002D4F47"/>
    <w:rsid w:val="002D530D"/>
    <w:rsid w:val="002D71C2"/>
    <w:rsid w:val="002D7C09"/>
    <w:rsid w:val="002E352F"/>
    <w:rsid w:val="002E3C67"/>
    <w:rsid w:val="002E4714"/>
    <w:rsid w:val="002E70F9"/>
    <w:rsid w:val="002F1BAF"/>
    <w:rsid w:val="002F227D"/>
    <w:rsid w:val="002F2509"/>
    <w:rsid w:val="002F2889"/>
    <w:rsid w:val="002F3BC9"/>
    <w:rsid w:val="002F3F0A"/>
    <w:rsid w:val="002F55B1"/>
    <w:rsid w:val="002F597E"/>
    <w:rsid w:val="002F6660"/>
    <w:rsid w:val="002F7814"/>
    <w:rsid w:val="00300CA7"/>
    <w:rsid w:val="0030485A"/>
    <w:rsid w:val="003049DD"/>
    <w:rsid w:val="00307184"/>
    <w:rsid w:val="00310CBB"/>
    <w:rsid w:val="00323054"/>
    <w:rsid w:val="00323EDE"/>
    <w:rsid w:val="0032418B"/>
    <w:rsid w:val="00326F6E"/>
    <w:rsid w:val="00332D84"/>
    <w:rsid w:val="00334734"/>
    <w:rsid w:val="00334D82"/>
    <w:rsid w:val="00344C4B"/>
    <w:rsid w:val="00345492"/>
    <w:rsid w:val="003472FA"/>
    <w:rsid w:val="003510A8"/>
    <w:rsid w:val="003531B9"/>
    <w:rsid w:val="003543DF"/>
    <w:rsid w:val="003552D0"/>
    <w:rsid w:val="00360830"/>
    <w:rsid w:val="00362282"/>
    <w:rsid w:val="0036398D"/>
    <w:rsid w:val="003648F4"/>
    <w:rsid w:val="00367A86"/>
    <w:rsid w:val="0037292C"/>
    <w:rsid w:val="00376108"/>
    <w:rsid w:val="00376E8A"/>
    <w:rsid w:val="00377C92"/>
    <w:rsid w:val="00380905"/>
    <w:rsid w:val="00381C79"/>
    <w:rsid w:val="00391041"/>
    <w:rsid w:val="00391EEA"/>
    <w:rsid w:val="003942BA"/>
    <w:rsid w:val="00396515"/>
    <w:rsid w:val="00396E54"/>
    <w:rsid w:val="00397D83"/>
    <w:rsid w:val="003A0F4F"/>
    <w:rsid w:val="003A27E0"/>
    <w:rsid w:val="003A73D9"/>
    <w:rsid w:val="003A78C8"/>
    <w:rsid w:val="003A7B18"/>
    <w:rsid w:val="003B20A7"/>
    <w:rsid w:val="003C03F0"/>
    <w:rsid w:val="003C07E4"/>
    <w:rsid w:val="003C0D83"/>
    <w:rsid w:val="003C1A19"/>
    <w:rsid w:val="003C3720"/>
    <w:rsid w:val="003C6C9C"/>
    <w:rsid w:val="003C7C6F"/>
    <w:rsid w:val="003D00C3"/>
    <w:rsid w:val="003D5C16"/>
    <w:rsid w:val="003D680E"/>
    <w:rsid w:val="003E1231"/>
    <w:rsid w:val="003E3CD1"/>
    <w:rsid w:val="003E64FC"/>
    <w:rsid w:val="003E70A2"/>
    <w:rsid w:val="003E7655"/>
    <w:rsid w:val="003E7A2E"/>
    <w:rsid w:val="003F0870"/>
    <w:rsid w:val="003F17B8"/>
    <w:rsid w:val="003F42B9"/>
    <w:rsid w:val="003F5CE2"/>
    <w:rsid w:val="00400695"/>
    <w:rsid w:val="00401427"/>
    <w:rsid w:val="004036B4"/>
    <w:rsid w:val="00404A39"/>
    <w:rsid w:val="00405F71"/>
    <w:rsid w:val="0040733F"/>
    <w:rsid w:val="00410FBD"/>
    <w:rsid w:val="00416653"/>
    <w:rsid w:val="00417364"/>
    <w:rsid w:val="00420417"/>
    <w:rsid w:val="00420778"/>
    <w:rsid w:val="00420D93"/>
    <w:rsid w:val="00425809"/>
    <w:rsid w:val="00427F3A"/>
    <w:rsid w:val="0043306F"/>
    <w:rsid w:val="00433D05"/>
    <w:rsid w:val="00441A22"/>
    <w:rsid w:val="0044217A"/>
    <w:rsid w:val="00444AD6"/>
    <w:rsid w:val="00450A25"/>
    <w:rsid w:val="00450B89"/>
    <w:rsid w:val="00451411"/>
    <w:rsid w:val="00455100"/>
    <w:rsid w:val="00455BF2"/>
    <w:rsid w:val="004565A1"/>
    <w:rsid w:val="00456F4A"/>
    <w:rsid w:val="004600AA"/>
    <w:rsid w:val="004608E2"/>
    <w:rsid w:val="00462821"/>
    <w:rsid w:val="00462901"/>
    <w:rsid w:val="00462A65"/>
    <w:rsid w:val="00462E1A"/>
    <w:rsid w:val="00462F16"/>
    <w:rsid w:val="004667B4"/>
    <w:rsid w:val="00466F95"/>
    <w:rsid w:val="00470A46"/>
    <w:rsid w:val="004735FC"/>
    <w:rsid w:val="00473D32"/>
    <w:rsid w:val="0047409A"/>
    <w:rsid w:val="00480FB8"/>
    <w:rsid w:val="00483063"/>
    <w:rsid w:val="00485406"/>
    <w:rsid w:val="00486564"/>
    <w:rsid w:val="004866E8"/>
    <w:rsid w:val="00486FD1"/>
    <w:rsid w:val="004879AE"/>
    <w:rsid w:val="00487BBB"/>
    <w:rsid w:val="004903F4"/>
    <w:rsid w:val="00490CD3"/>
    <w:rsid w:val="004942C2"/>
    <w:rsid w:val="004A2BA0"/>
    <w:rsid w:val="004A34E8"/>
    <w:rsid w:val="004A4039"/>
    <w:rsid w:val="004A77E6"/>
    <w:rsid w:val="004A7C05"/>
    <w:rsid w:val="004A7C44"/>
    <w:rsid w:val="004B09C7"/>
    <w:rsid w:val="004B26EC"/>
    <w:rsid w:val="004B7BA4"/>
    <w:rsid w:val="004C2380"/>
    <w:rsid w:val="004C361B"/>
    <w:rsid w:val="004C4ED5"/>
    <w:rsid w:val="004D0D63"/>
    <w:rsid w:val="004D6316"/>
    <w:rsid w:val="004D7239"/>
    <w:rsid w:val="004E118B"/>
    <w:rsid w:val="004E2DCF"/>
    <w:rsid w:val="004E7B5B"/>
    <w:rsid w:val="004F0591"/>
    <w:rsid w:val="004F1475"/>
    <w:rsid w:val="004F17D7"/>
    <w:rsid w:val="004F3011"/>
    <w:rsid w:val="004F540E"/>
    <w:rsid w:val="004F6D35"/>
    <w:rsid w:val="0050170B"/>
    <w:rsid w:val="00501FFF"/>
    <w:rsid w:val="0050263C"/>
    <w:rsid w:val="005138A4"/>
    <w:rsid w:val="005153F6"/>
    <w:rsid w:val="005210F6"/>
    <w:rsid w:val="00523578"/>
    <w:rsid w:val="00530191"/>
    <w:rsid w:val="00530B34"/>
    <w:rsid w:val="00531333"/>
    <w:rsid w:val="0053244B"/>
    <w:rsid w:val="005338E7"/>
    <w:rsid w:val="00533C08"/>
    <w:rsid w:val="00536983"/>
    <w:rsid w:val="00536FB4"/>
    <w:rsid w:val="005372C7"/>
    <w:rsid w:val="00541358"/>
    <w:rsid w:val="005431EF"/>
    <w:rsid w:val="00543832"/>
    <w:rsid w:val="005459F4"/>
    <w:rsid w:val="005503A6"/>
    <w:rsid w:val="00551881"/>
    <w:rsid w:val="005532F1"/>
    <w:rsid w:val="00556817"/>
    <w:rsid w:val="00557129"/>
    <w:rsid w:val="005576A6"/>
    <w:rsid w:val="00560C04"/>
    <w:rsid w:val="00562840"/>
    <w:rsid w:val="00562FF7"/>
    <w:rsid w:val="0056671B"/>
    <w:rsid w:val="00572DE6"/>
    <w:rsid w:val="0057318A"/>
    <w:rsid w:val="005740ED"/>
    <w:rsid w:val="00575532"/>
    <w:rsid w:val="00576904"/>
    <w:rsid w:val="00580033"/>
    <w:rsid w:val="00581E26"/>
    <w:rsid w:val="00581F65"/>
    <w:rsid w:val="0058356B"/>
    <w:rsid w:val="00585874"/>
    <w:rsid w:val="00585DC2"/>
    <w:rsid w:val="00587784"/>
    <w:rsid w:val="00594347"/>
    <w:rsid w:val="005A09DE"/>
    <w:rsid w:val="005A0AC9"/>
    <w:rsid w:val="005A0EBE"/>
    <w:rsid w:val="005A4166"/>
    <w:rsid w:val="005A7E98"/>
    <w:rsid w:val="005B1EF2"/>
    <w:rsid w:val="005B3D7A"/>
    <w:rsid w:val="005B5158"/>
    <w:rsid w:val="005B5B08"/>
    <w:rsid w:val="005B5CDB"/>
    <w:rsid w:val="005B7DA0"/>
    <w:rsid w:val="005C06F1"/>
    <w:rsid w:val="005C18EE"/>
    <w:rsid w:val="005C22D5"/>
    <w:rsid w:val="005C3ED3"/>
    <w:rsid w:val="005C535E"/>
    <w:rsid w:val="005C698D"/>
    <w:rsid w:val="005C6C2A"/>
    <w:rsid w:val="005C7E5F"/>
    <w:rsid w:val="005D053D"/>
    <w:rsid w:val="005D1F03"/>
    <w:rsid w:val="005D23A0"/>
    <w:rsid w:val="005D5B46"/>
    <w:rsid w:val="005E052F"/>
    <w:rsid w:val="005E3BBF"/>
    <w:rsid w:val="005E4D4E"/>
    <w:rsid w:val="005E5383"/>
    <w:rsid w:val="005E615D"/>
    <w:rsid w:val="005F0FD8"/>
    <w:rsid w:val="005F3E8F"/>
    <w:rsid w:val="005F4807"/>
    <w:rsid w:val="005F4F12"/>
    <w:rsid w:val="005F7A38"/>
    <w:rsid w:val="00600284"/>
    <w:rsid w:val="00600C2D"/>
    <w:rsid w:val="00601837"/>
    <w:rsid w:val="006032BC"/>
    <w:rsid w:val="00605522"/>
    <w:rsid w:val="006057B1"/>
    <w:rsid w:val="00606EF8"/>
    <w:rsid w:val="00610FA3"/>
    <w:rsid w:val="00611F98"/>
    <w:rsid w:val="00612CFC"/>
    <w:rsid w:val="006155F5"/>
    <w:rsid w:val="006171D5"/>
    <w:rsid w:val="00620B8D"/>
    <w:rsid w:val="0062132A"/>
    <w:rsid w:val="00621690"/>
    <w:rsid w:val="006229D1"/>
    <w:rsid w:val="00622BCC"/>
    <w:rsid w:val="006277AE"/>
    <w:rsid w:val="006306A6"/>
    <w:rsid w:val="006346C6"/>
    <w:rsid w:val="0064443E"/>
    <w:rsid w:val="006473B2"/>
    <w:rsid w:val="00647E9F"/>
    <w:rsid w:val="00650323"/>
    <w:rsid w:val="0065189B"/>
    <w:rsid w:val="00651CEB"/>
    <w:rsid w:val="00652F73"/>
    <w:rsid w:val="00655510"/>
    <w:rsid w:val="006561CE"/>
    <w:rsid w:val="006614D3"/>
    <w:rsid w:val="0066162E"/>
    <w:rsid w:val="00661AF3"/>
    <w:rsid w:val="006621E2"/>
    <w:rsid w:val="006638CB"/>
    <w:rsid w:val="0066399C"/>
    <w:rsid w:val="00671A37"/>
    <w:rsid w:val="0067384D"/>
    <w:rsid w:val="00674D22"/>
    <w:rsid w:val="00675A9F"/>
    <w:rsid w:val="00680208"/>
    <w:rsid w:val="00682361"/>
    <w:rsid w:val="00694915"/>
    <w:rsid w:val="006A05E7"/>
    <w:rsid w:val="006A2AC9"/>
    <w:rsid w:val="006A3226"/>
    <w:rsid w:val="006A7FA6"/>
    <w:rsid w:val="006B004C"/>
    <w:rsid w:val="006B21FF"/>
    <w:rsid w:val="006B2972"/>
    <w:rsid w:val="006B3134"/>
    <w:rsid w:val="006B549B"/>
    <w:rsid w:val="006B5554"/>
    <w:rsid w:val="006B5D01"/>
    <w:rsid w:val="006B5D44"/>
    <w:rsid w:val="006B5EC5"/>
    <w:rsid w:val="006C3A5C"/>
    <w:rsid w:val="006C3BB6"/>
    <w:rsid w:val="006C465A"/>
    <w:rsid w:val="006C5336"/>
    <w:rsid w:val="006C6841"/>
    <w:rsid w:val="006C6FE6"/>
    <w:rsid w:val="006D0896"/>
    <w:rsid w:val="006D20AC"/>
    <w:rsid w:val="006D342A"/>
    <w:rsid w:val="006D4B53"/>
    <w:rsid w:val="006E06EC"/>
    <w:rsid w:val="006E4C5B"/>
    <w:rsid w:val="006F15C3"/>
    <w:rsid w:val="006F1755"/>
    <w:rsid w:val="006F4B57"/>
    <w:rsid w:val="006F5C0A"/>
    <w:rsid w:val="0070706D"/>
    <w:rsid w:val="00707370"/>
    <w:rsid w:val="0071026A"/>
    <w:rsid w:val="00711C7F"/>
    <w:rsid w:val="00715643"/>
    <w:rsid w:val="00721386"/>
    <w:rsid w:val="00722A97"/>
    <w:rsid w:val="007249D1"/>
    <w:rsid w:val="00725739"/>
    <w:rsid w:val="007300E1"/>
    <w:rsid w:val="00730A70"/>
    <w:rsid w:val="0073151B"/>
    <w:rsid w:val="0073228D"/>
    <w:rsid w:val="007403E9"/>
    <w:rsid w:val="007451CB"/>
    <w:rsid w:val="007532CF"/>
    <w:rsid w:val="00760FE8"/>
    <w:rsid w:val="00761566"/>
    <w:rsid w:val="00764AC0"/>
    <w:rsid w:val="0076528F"/>
    <w:rsid w:val="00765D9E"/>
    <w:rsid w:val="007661B1"/>
    <w:rsid w:val="00766FA2"/>
    <w:rsid w:val="00767B71"/>
    <w:rsid w:val="00771144"/>
    <w:rsid w:val="00772A70"/>
    <w:rsid w:val="00773650"/>
    <w:rsid w:val="00777B5B"/>
    <w:rsid w:val="00777F4A"/>
    <w:rsid w:val="007806F3"/>
    <w:rsid w:val="00782161"/>
    <w:rsid w:val="007928B2"/>
    <w:rsid w:val="00793113"/>
    <w:rsid w:val="00797423"/>
    <w:rsid w:val="007974B8"/>
    <w:rsid w:val="007A30CE"/>
    <w:rsid w:val="007A3CF2"/>
    <w:rsid w:val="007A5716"/>
    <w:rsid w:val="007A6611"/>
    <w:rsid w:val="007B10EC"/>
    <w:rsid w:val="007B1A35"/>
    <w:rsid w:val="007B22AF"/>
    <w:rsid w:val="007B2684"/>
    <w:rsid w:val="007B369A"/>
    <w:rsid w:val="007C05DA"/>
    <w:rsid w:val="007C0D51"/>
    <w:rsid w:val="007C13EA"/>
    <w:rsid w:val="007C1563"/>
    <w:rsid w:val="007C1F86"/>
    <w:rsid w:val="007D2A5D"/>
    <w:rsid w:val="007D3F68"/>
    <w:rsid w:val="007D45A7"/>
    <w:rsid w:val="007E5CF2"/>
    <w:rsid w:val="007F2A92"/>
    <w:rsid w:val="007F3C49"/>
    <w:rsid w:val="007F46B0"/>
    <w:rsid w:val="008026E6"/>
    <w:rsid w:val="00803306"/>
    <w:rsid w:val="008036C5"/>
    <w:rsid w:val="008063A2"/>
    <w:rsid w:val="00810048"/>
    <w:rsid w:val="00810C96"/>
    <w:rsid w:val="0081220A"/>
    <w:rsid w:val="00812F89"/>
    <w:rsid w:val="008137E6"/>
    <w:rsid w:val="008159B5"/>
    <w:rsid w:val="00815E92"/>
    <w:rsid w:val="00817C6F"/>
    <w:rsid w:val="0082088A"/>
    <w:rsid w:val="00820EFF"/>
    <w:rsid w:val="00821B44"/>
    <w:rsid w:val="00822702"/>
    <w:rsid w:val="008227BE"/>
    <w:rsid w:val="008232F0"/>
    <w:rsid w:val="0082451C"/>
    <w:rsid w:val="008276ED"/>
    <w:rsid w:val="00832190"/>
    <w:rsid w:val="00832548"/>
    <w:rsid w:val="008333FF"/>
    <w:rsid w:val="00833907"/>
    <w:rsid w:val="00834E7C"/>
    <w:rsid w:val="00841B7B"/>
    <w:rsid w:val="00841B9B"/>
    <w:rsid w:val="00844B8B"/>
    <w:rsid w:val="00846289"/>
    <w:rsid w:val="0085039F"/>
    <w:rsid w:val="0085058F"/>
    <w:rsid w:val="0085326E"/>
    <w:rsid w:val="008535D3"/>
    <w:rsid w:val="00853D5F"/>
    <w:rsid w:val="00854D4F"/>
    <w:rsid w:val="008577B8"/>
    <w:rsid w:val="008579D8"/>
    <w:rsid w:val="00861578"/>
    <w:rsid w:val="008632C2"/>
    <w:rsid w:val="00870250"/>
    <w:rsid w:val="0087063C"/>
    <w:rsid w:val="00870BC7"/>
    <w:rsid w:val="00871FFA"/>
    <w:rsid w:val="008721FB"/>
    <w:rsid w:val="00872DE1"/>
    <w:rsid w:val="00873097"/>
    <w:rsid w:val="00873115"/>
    <w:rsid w:val="00874B42"/>
    <w:rsid w:val="00875A59"/>
    <w:rsid w:val="0087673F"/>
    <w:rsid w:val="008773B2"/>
    <w:rsid w:val="00881DB3"/>
    <w:rsid w:val="008864E1"/>
    <w:rsid w:val="00887139"/>
    <w:rsid w:val="008908A1"/>
    <w:rsid w:val="008910AC"/>
    <w:rsid w:val="008917D5"/>
    <w:rsid w:val="008944B0"/>
    <w:rsid w:val="008945C5"/>
    <w:rsid w:val="00894BCB"/>
    <w:rsid w:val="00895255"/>
    <w:rsid w:val="008A0C26"/>
    <w:rsid w:val="008A5AE9"/>
    <w:rsid w:val="008B1864"/>
    <w:rsid w:val="008B502F"/>
    <w:rsid w:val="008B51FB"/>
    <w:rsid w:val="008B730C"/>
    <w:rsid w:val="008B7384"/>
    <w:rsid w:val="008C2A28"/>
    <w:rsid w:val="008C3012"/>
    <w:rsid w:val="008C4756"/>
    <w:rsid w:val="008C52AE"/>
    <w:rsid w:val="008C7194"/>
    <w:rsid w:val="008D0065"/>
    <w:rsid w:val="008D420D"/>
    <w:rsid w:val="008E46C5"/>
    <w:rsid w:val="008E490D"/>
    <w:rsid w:val="008E592E"/>
    <w:rsid w:val="008E66A1"/>
    <w:rsid w:val="008E72F6"/>
    <w:rsid w:val="008F2905"/>
    <w:rsid w:val="008F63BD"/>
    <w:rsid w:val="008F756B"/>
    <w:rsid w:val="008F7A25"/>
    <w:rsid w:val="00900AF2"/>
    <w:rsid w:val="00901586"/>
    <w:rsid w:val="00902457"/>
    <w:rsid w:val="00902CDE"/>
    <w:rsid w:val="00904587"/>
    <w:rsid w:val="0091006B"/>
    <w:rsid w:val="009139D5"/>
    <w:rsid w:val="0091411C"/>
    <w:rsid w:val="00915C2C"/>
    <w:rsid w:val="00915C49"/>
    <w:rsid w:val="0091618C"/>
    <w:rsid w:val="00921529"/>
    <w:rsid w:val="00926811"/>
    <w:rsid w:val="0094004E"/>
    <w:rsid w:val="009411F6"/>
    <w:rsid w:val="009414A8"/>
    <w:rsid w:val="00945E47"/>
    <w:rsid w:val="00945E74"/>
    <w:rsid w:val="00954D76"/>
    <w:rsid w:val="009563E7"/>
    <w:rsid w:val="009564DD"/>
    <w:rsid w:val="00960EDC"/>
    <w:rsid w:val="009615F5"/>
    <w:rsid w:val="00964605"/>
    <w:rsid w:val="009700B1"/>
    <w:rsid w:val="00973BB7"/>
    <w:rsid w:val="009770BE"/>
    <w:rsid w:val="009800C3"/>
    <w:rsid w:val="00981939"/>
    <w:rsid w:val="0098558E"/>
    <w:rsid w:val="009856EA"/>
    <w:rsid w:val="00986B23"/>
    <w:rsid w:val="00987B3C"/>
    <w:rsid w:val="00993843"/>
    <w:rsid w:val="00995D42"/>
    <w:rsid w:val="009A1DB3"/>
    <w:rsid w:val="009A5C59"/>
    <w:rsid w:val="009B05D7"/>
    <w:rsid w:val="009B41FA"/>
    <w:rsid w:val="009B5DD5"/>
    <w:rsid w:val="009C045D"/>
    <w:rsid w:val="009C36B4"/>
    <w:rsid w:val="009C7DE1"/>
    <w:rsid w:val="009D25F4"/>
    <w:rsid w:val="009D30CF"/>
    <w:rsid w:val="009D5B78"/>
    <w:rsid w:val="009D5E53"/>
    <w:rsid w:val="009E1BEB"/>
    <w:rsid w:val="009E4B91"/>
    <w:rsid w:val="009E789C"/>
    <w:rsid w:val="009F0E2F"/>
    <w:rsid w:val="00A00D71"/>
    <w:rsid w:val="00A025C6"/>
    <w:rsid w:val="00A0266B"/>
    <w:rsid w:val="00A052EB"/>
    <w:rsid w:val="00A074BB"/>
    <w:rsid w:val="00A128C8"/>
    <w:rsid w:val="00A17F26"/>
    <w:rsid w:val="00A203BC"/>
    <w:rsid w:val="00A23064"/>
    <w:rsid w:val="00A24188"/>
    <w:rsid w:val="00A244DF"/>
    <w:rsid w:val="00A27045"/>
    <w:rsid w:val="00A27AA8"/>
    <w:rsid w:val="00A30571"/>
    <w:rsid w:val="00A31A62"/>
    <w:rsid w:val="00A3281D"/>
    <w:rsid w:val="00A33A6E"/>
    <w:rsid w:val="00A34CCA"/>
    <w:rsid w:val="00A3548B"/>
    <w:rsid w:val="00A35A8D"/>
    <w:rsid w:val="00A35D24"/>
    <w:rsid w:val="00A401FE"/>
    <w:rsid w:val="00A40CC8"/>
    <w:rsid w:val="00A41265"/>
    <w:rsid w:val="00A42584"/>
    <w:rsid w:val="00A43E6D"/>
    <w:rsid w:val="00A458D3"/>
    <w:rsid w:val="00A45C9D"/>
    <w:rsid w:val="00A46EEC"/>
    <w:rsid w:val="00A47E65"/>
    <w:rsid w:val="00A536C1"/>
    <w:rsid w:val="00A544EB"/>
    <w:rsid w:val="00A55621"/>
    <w:rsid w:val="00A5664B"/>
    <w:rsid w:val="00A610D0"/>
    <w:rsid w:val="00A617FA"/>
    <w:rsid w:val="00A64E8C"/>
    <w:rsid w:val="00A65C82"/>
    <w:rsid w:val="00A73124"/>
    <w:rsid w:val="00A739B2"/>
    <w:rsid w:val="00A73A47"/>
    <w:rsid w:val="00A74EE7"/>
    <w:rsid w:val="00A758FD"/>
    <w:rsid w:val="00A7735A"/>
    <w:rsid w:val="00A916D4"/>
    <w:rsid w:val="00A91CCF"/>
    <w:rsid w:val="00A94557"/>
    <w:rsid w:val="00A947C8"/>
    <w:rsid w:val="00AA0F24"/>
    <w:rsid w:val="00AA4DCA"/>
    <w:rsid w:val="00AA7E75"/>
    <w:rsid w:val="00AB3BC6"/>
    <w:rsid w:val="00AB41F6"/>
    <w:rsid w:val="00AB7623"/>
    <w:rsid w:val="00AC3E5E"/>
    <w:rsid w:val="00AC4263"/>
    <w:rsid w:val="00AC63A7"/>
    <w:rsid w:val="00AC6806"/>
    <w:rsid w:val="00AD094B"/>
    <w:rsid w:val="00AD0C91"/>
    <w:rsid w:val="00AD4445"/>
    <w:rsid w:val="00AD504D"/>
    <w:rsid w:val="00AD5A86"/>
    <w:rsid w:val="00AD6F34"/>
    <w:rsid w:val="00AE0A63"/>
    <w:rsid w:val="00AE0D76"/>
    <w:rsid w:val="00AE6674"/>
    <w:rsid w:val="00AF0217"/>
    <w:rsid w:val="00AF7A7D"/>
    <w:rsid w:val="00B03732"/>
    <w:rsid w:val="00B11049"/>
    <w:rsid w:val="00B11418"/>
    <w:rsid w:val="00B1226E"/>
    <w:rsid w:val="00B13135"/>
    <w:rsid w:val="00B14B21"/>
    <w:rsid w:val="00B16634"/>
    <w:rsid w:val="00B20746"/>
    <w:rsid w:val="00B21C67"/>
    <w:rsid w:val="00B2669A"/>
    <w:rsid w:val="00B26E5D"/>
    <w:rsid w:val="00B30F67"/>
    <w:rsid w:val="00B41715"/>
    <w:rsid w:val="00B43D1A"/>
    <w:rsid w:val="00B449BE"/>
    <w:rsid w:val="00B452B1"/>
    <w:rsid w:val="00B4581E"/>
    <w:rsid w:val="00B471E3"/>
    <w:rsid w:val="00B502CA"/>
    <w:rsid w:val="00B50980"/>
    <w:rsid w:val="00B512D6"/>
    <w:rsid w:val="00B579D6"/>
    <w:rsid w:val="00B62309"/>
    <w:rsid w:val="00B628EF"/>
    <w:rsid w:val="00B6534C"/>
    <w:rsid w:val="00B66252"/>
    <w:rsid w:val="00B71492"/>
    <w:rsid w:val="00B73998"/>
    <w:rsid w:val="00B7462D"/>
    <w:rsid w:val="00B75007"/>
    <w:rsid w:val="00B821D0"/>
    <w:rsid w:val="00B829B3"/>
    <w:rsid w:val="00B83443"/>
    <w:rsid w:val="00B835BF"/>
    <w:rsid w:val="00B84396"/>
    <w:rsid w:val="00B84527"/>
    <w:rsid w:val="00B84D20"/>
    <w:rsid w:val="00B87B0F"/>
    <w:rsid w:val="00B949C8"/>
    <w:rsid w:val="00BA237C"/>
    <w:rsid w:val="00BA27D0"/>
    <w:rsid w:val="00BA4B9E"/>
    <w:rsid w:val="00BA6913"/>
    <w:rsid w:val="00BB4076"/>
    <w:rsid w:val="00BB5882"/>
    <w:rsid w:val="00BB66B8"/>
    <w:rsid w:val="00BB6720"/>
    <w:rsid w:val="00BB6FFC"/>
    <w:rsid w:val="00BB7317"/>
    <w:rsid w:val="00BC0F99"/>
    <w:rsid w:val="00BC51DF"/>
    <w:rsid w:val="00BC5B77"/>
    <w:rsid w:val="00BC793B"/>
    <w:rsid w:val="00BD186C"/>
    <w:rsid w:val="00BD28AD"/>
    <w:rsid w:val="00BD337E"/>
    <w:rsid w:val="00BD359B"/>
    <w:rsid w:val="00BD40B6"/>
    <w:rsid w:val="00BD45AA"/>
    <w:rsid w:val="00BD4F44"/>
    <w:rsid w:val="00BD6A40"/>
    <w:rsid w:val="00BE36D0"/>
    <w:rsid w:val="00BE3914"/>
    <w:rsid w:val="00BE45B7"/>
    <w:rsid w:val="00BE4920"/>
    <w:rsid w:val="00BF10EC"/>
    <w:rsid w:val="00BF3F34"/>
    <w:rsid w:val="00BF45AC"/>
    <w:rsid w:val="00BF5A82"/>
    <w:rsid w:val="00BF64F7"/>
    <w:rsid w:val="00BF76D6"/>
    <w:rsid w:val="00C00947"/>
    <w:rsid w:val="00C0132C"/>
    <w:rsid w:val="00C019FE"/>
    <w:rsid w:val="00C0226A"/>
    <w:rsid w:val="00C05295"/>
    <w:rsid w:val="00C05491"/>
    <w:rsid w:val="00C0584E"/>
    <w:rsid w:val="00C1020B"/>
    <w:rsid w:val="00C11F37"/>
    <w:rsid w:val="00C13419"/>
    <w:rsid w:val="00C14758"/>
    <w:rsid w:val="00C14E02"/>
    <w:rsid w:val="00C14E91"/>
    <w:rsid w:val="00C17897"/>
    <w:rsid w:val="00C231FE"/>
    <w:rsid w:val="00C236D7"/>
    <w:rsid w:val="00C25146"/>
    <w:rsid w:val="00C262A6"/>
    <w:rsid w:val="00C30B06"/>
    <w:rsid w:val="00C31759"/>
    <w:rsid w:val="00C318C4"/>
    <w:rsid w:val="00C31D67"/>
    <w:rsid w:val="00C32B15"/>
    <w:rsid w:val="00C346EC"/>
    <w:rsid w:val="00C34A79"/>
    <w:rsid w:val="00C404F8"/>
    <w:rsid w:val="00C4488A"/>
    <w:rsid w:val="00C46070"/>
    <w:rsid w:val="00C470BC"/>
    <w:rsid w:val="00C51357"/>
    <w:rsid w:val="00C517AE"/>
    <w:rsid w:val="00C53B43"/>
    <w:rsid w:val="00C5409B"/>
    <w:rsid w:val="00C57D1C"/>
    <w:rsid w:val="00C60B19"/>
    <w:rsid w:val="00C626CB"/>
    <w:rsid w:val="00C67BB0"/>
    <w:rsid w:val="00C7385D"/>
    <w:rsid w:val="00C7399E"/>
    <w:rsid w:val="00C7438B"/>
    <w:rsid w:val="00C807C6"/>
    <w:rsid w:val="00C81977"/>
    <w:rsid w:val="00C85354"/>
    <w:rsid w:val="00C85650"/>
    <w:rsid w:val="00C85D84"/>
    <w:rsid w:val="00C876B2"/>
    <w:rsid w:val="00C87DF8"/>
    <w:rsid w:val="00C90C6A"/>
    <w:rsid w:val="00C9292E"/>
    <w:rsid w:val="00C93794"/>
    <w:rsid w:val="00C945ED"/>
    <w:rsid w:val="00C94EA5"/>
    <w:rsid w:val="00C96430"/>
    <w:rsid w:val="00C96A14"/>
    <w:rsid w:val="00C9710F"/>
    <w:rsid w:val="00CA2EC5"/>
    <w:rsid w:val="00CA46C1"/>
    <w:rsid w:val="00CA7F34"/>
    <w:rsid w:val="00CB354F"/>
    <w:rsid w:val="00CB4E3A"/>
    <w:rsid w:val="00CB770C"/>
    <w:rsid w:val="00CB7B48"/>
    <w:rsid w:val="00CC2F05"/>
    <w:rsid w:val="00CC4BF1"/>
    <w:rsid w:val="00CD144F"/>
    <w:rsid w:val="00CD2145"/>
    <w:rsid w:val="00CD3F8F"/>
    <w:rsid w:val="00CD7511"/>
    <w:rsid w:val="00CD7516"/>
    <w:rsid w:val="00CE0B75"/>
    <w:rsid w:val="00CE107A"/>
    <w:rsid w:val="00CE1406"/>
    <w:rsid w:val="00CE5E30"/>
    <w:rsid w:val="00CE6817"/>
    <w:rsid w:val="00CF2D58"/>
    <w:rsid w:val="00CF37AD"/>
    <w:rsid w:val="00CF40F0"/>
    <w:rsid w:val="00CF4E53"/>
    <w:rsid w:val="00CF52E4"/>
    <w:rsid w:val="00CF6747"/>
    <w:rsid w:val="00CF6E8A"/>
    <w:rsid w:val="00D000AF"/>
    <w:rsid w:val="00D009E7"/>
    <w:rsid w:val="00D0193E"/>
    <w:rsid w:val="00D02029"/>
    <w:rsid w:val="00D025A3"/>
    <w:rsid w:val="00D027A3"/>
    <w:rsid w:val="00D04310"/>
    <w:rsid w:val="00D04A84"/>
    <w:rsid w:val="00D04E89"/>
    <w:rsid w:val="00D0553A"/>
    <w:rsid w:val="00D07D3E"/>
    <w:rsid w:val="00D106F0"/>
    <w:rsid w:val="00D234D4"/>
    <w:rsid w:val="00D270EC"/>
    <w:rsid w:val="00D3299B"/>
    <w:rsid w:val="00D346E4"/>
    <w:rsid w:val="00D36DCB"/>
    <w:rsid w:val="00D36FD2"/>
    <w:rsid w:val="00D461D8"/>
    <w:rsid w:val="00D464AB"/>
    <w:rsid w:val="00D5007A"/>
    <w:rsid w:val="00D530C1"/>
    <w:rsid w:val="00D55A45"/>
    <w:rsid w:val="00D56683"/>
    <w:rsid w:val="00D56CDD"/>
    <w:rsid w:val="00D60EFF"/>
    <w:rsid w:val="00D60F27"/>
    <w:rsid w:val="00D61D9D"/>
    <w:rsid w:val="00D63A61"/>
    <w:rsid w:val="00D651DC"/>
    <w:rsid w:val="00D70E05"/>
    <w:rsid w:val="00D71E8C"/>
    <w:rsid w:val="00D72793"/>
    <w:rsid w:val="00D7315B"/>
    <w:rsid w:val="00D76E76"/>
    <w:rsid w:val="00D76EBC"/>
    <w:rsid w:val="00D8503A"/>
    <w:rsid w:val="00D852DD"/>
    <w:rsid w:val="00D85FB6"/>
    <w:rsid w:val="00D87F01"/>
    <w:rsid w:val="00D91468"/>
    <w:rsid w:val="00D923AF"/>
    <w:rsid w:val="00D9405D"/>
    <w:rsid w:val="00DA07E3"/>
    <w:rsid w:val="00DA1218"/>
    <w:rsid w:val="00DA1ACF"/>
    <w:rsid w:val="00DA2592"/>
    <w:rsid w:val="00DB0951"/>
    <w:rsid w:val="00DB1A7B"/>
    <w:rsid w:val="00DB3719"/>
    <w:rsid w:val="00DB54BD"/>
    <w:rsid w:val="00DC0C85"/>
    <w:rsid w:val="00DC54C9"/>
    <w:rsid w:val="00DD2557"/>
    <w:rsid w:val="00DD3021"/>
    <w:rsid w:val="00DD411A"/>
    <w:rsid w:val="00DD7045"/>
    <w:rsid w:val="00DD75F1"/>
    <w:rsid w:val="00DD76EA"/>
    <w:rsid w:val="00DD7AA8"/>
    <w:rsid w:val="00DD7C9A"/>
    <w:rsid w:val="00DE0BEF"/>
    <w:rsid w:val="00DE4A50"/>
    <w:rsid w:val="00DE64CF"/>
    <w:rsid w:val="00DE72EB"/>
    <w:rsid w:val="00DF033F"/>
    <w:rsid w:val="00DF5FBA"/>
    <w:rsid w:val="00DF6CEB"/>
    <w:rsid w:val="00DF7847"/>
    <w:rsid w:val="00DF7CC0"/>
    <w:rsid w:val="00E01512"/>
    <w:rsid w:val="00E017D0"/>
    <w:rsid w:val="00E01AE8"/>
    <w:rsid w:val="00E02493"/>
    <w:rsid w:val="00E036E7"/>
    <w:rsid w:val="00E05ED8"/>
    <w:rsid w:val="00E119FC"/>
    <w:rsid w:val="00E1278E"/>
    <w:rsid w:val="00E13776"/>
    <w:rsid w:val="00E171F8"/>
    <w:rsid w:val="00E20C5B"/>
    <w:rsid w:val="00E271D1"/>
    <w:rsid w:val="00E33280"/>
    <w:rsid w:val="00E33D48"/>
    <w:rsid w:val="00E347F9"/>
    <w:rsid w:val="00E34ECB"/>
    <w:rsid w:val="00E3724D"/>
    <w:rsid w:val="00E41C28"/>
    <w:rsid w:val="00E41EF5"/>
    <w:rsid w:val="00E43426"/>
    <w:rsid w:val="00E46B95"/>
    <w:rsid w:val="00E47A88"/>
    <w:rsid w:val="00E47ECB"/>
    <w:rsid w:val="00E5076F"/>
    <w:rsid w:val="00E53294"/>
    <w:rsid w:val="00E55516"/>
    <w:rsid w:val="00E62544"/>
    <w:rsid w:val="00E64198"/>
    <w:rsid w:val="00E67E98"/>
    <w:rsid w:val="00E731DA"/>
    <w:rsid w:val="00E74CD2"/>
    <w:rsid w:val="00E74E58"/>
    <w:rsid w:val="00E8001B"/>
    <w:rsid w:val="00E8024B"/>
    <w:rsid w:val="00E82FD6"/>
    <w:rsid w:val="00E83B91"/>
    <w:rsid w:val="00E854CD"/>
    <w:rsid w:val="00E9174B"/>
    <w:rsid w:val="00E91F0C"/>
    <w:rsid w:val="00E92CFC"/>
    <w:rsid w:val="00E935C7"/>
    <w:rsid w:val="00E935F7"/>
    <w:rsid w:val="00EA018A"/>
    <w:rsid w:val="00EA105F"/>
    <w:rsid w:val="00EA2C17"/>
    <w:rsid w:val="00EB2688"/>
    <w:rsid w:val="00EC15F3"/>
    <w:rsid w:val="00EC1C0C"/>
    <w:rsid w:val="00EC22AD"/>
    <w:rsid w:val="00EC3612"/>
    <w:rsid w:val="00EC4076"/>
    <w:rsid w:val="00EC57C2"/>
    <w:rsid w:val="00ED069A"/>
    <w:rsid w:val="00ED219C"/>
    <w:rsid w:val="00ED28F8"/>
    <w:rsid w:val="00ED3F20"/>
    <w:rsid w:val="00ED4EB4"/>
    <w:rsid w:val="00ED700F"/>
    <w:rsid w:val="00EE04F1"/>
    <w:rsid w:val="00EE109E"/>
    <w:rsid w:val="00EE11F8"/>
    <w:rsid w:val="00EE1F08"/>
    <w:rsid w:val="00EE316F"/>
    <w:rsid w:val="00EE5EF7"/>
    <w:rsid w:val="00EF18B4"/>
    <w:rsid w:val="00EF21AC"/>
    <w:rsid w:val="00EF3A98"/>
    <w:rsid w:val="00EF4AA6"/>
    <w:rsid w:val="00EF5B86"/>
    <w:rsid w:val="00F0560F"/>
    <w:rsid w:val="00F05EF7"/>
    <w:rsid w:val="00F06D2C"/>
    <w:rsid w:val="00F072D2"/>
    <w:rsid w:val="00F101D2"/>
    <w:rsid w:val="00F1083A"/>
    <w:rsid w:val="00F10AAB"/>
    <w:rsid w:val="00F15188"/>
    <w:rsid w:val="00F2107A"/>
    <w:rsid w:val="00F234C5"/>
    <w:rsid w:val="00F2535A"/>
    <w:rsid w:val="00F31241"/>
    <w:rsid w:val="00F4094C"/>
    <w:rsid w:val="00F41056"/>
    <w:rsid w:val="00F4199E"/>
    <w:rsid w:val="00F41FFC"/>
    <w:rsid w:val="00F46C57"/>
    <w:rsid w:val="00F63B12"/>
    <w:rsid w:val="00F651AA"/>
    <w:rsid w:val="00F66457"/>
    <w:rsid w:val="00F66847"/>
    <w:rsid w:val="00F66C8C"/>
    <w:rsid w:val="00F6769E"/>
    <w:rsid w:val="00F7012F"/>
    <w:rsid w:val="00F71763"/>
    <w:rsid w:val="00F72E08"/>
    <w:rsid w:val="00F72EFF"/>
    <w:rsid w:val="00F7502B"/>
    <w:rsid w:val="00F754F6"/>
    <w:rsid w:val="00F808E1"/>
    <w:rsid w:val="00F81721"/>
    <w:rsid w:val="00F829E0"/>
    <w:rsid w:val="00F82FB4"/>
    <w:rsid w:val="00F838D7"/>
    <w:rsid w:val="00F84F0E"/>
    <w:rsid w:val="00F85DAA"/>
    <w:rsid w:val="00F968F0"/>
    <w:rsid w:val="00FA129A"/>
    <w:rsid w:val="00FA5C0C"/>
    <w:rsid w:val="00FA5DC8"/>
    <w:rsid w:val="00FB00BB"/>
    <w:rsid w:val="00FB05E6"/>
    <w:rsid w:val="00FB1926"/>
    <w:rsid w:val="00FB1BC2"/>
    <w:rsid w:val="00FB3072"/>
    <w:rsid w:val="00FB7385"/>
    <w:rsid w:val="00FC24B7"/>
    <w:rsid w:val="00FC3352"/>
    <w:rsid w:val="00FC5CF4"/>
    <w:rsid w:val="00FC644E"/>
    <w:rsid w:val="00FC682B"/>
    <w:rsid w:val="00FC7A3F"/>
    <w:rsid w:val="00FD0361"/>
    <w:rsid w:val="00FE558C"/>
    <w:rsid w:val="00FE67B8"/>
    <w:rsid w:val="00FF1104"/>
    <w:rsid w:val="00FF44EE"/>
    <w:rsid w:val="00FF6390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  <w:style w:type="paragraph" w:styleId="aff4">
    <w:name w:val="Title"/>
    <w:basedOn w:val="a"/>
    <w:next w:val="af0"/>
    <w:link w:val="aff5"/>
    <w:rsid w:val="006A7FA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character" w:customStyle="1" w:styleId="aff5">
    <w:name w:val="Название Знак"/>
    <w:basedOn w:val="a0"/>
    <w:link w:val="aff4"/>
    <w:rsid w:val="006A7FA6"/>
    <w:rPr>
      <w:rFonts w:ascii="Arial" w:eastAsia="DejaVu Sans" w:hAnsi="Arial" w:cs="Lohit Hindi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  <w:style w:type="paragraph" w:styleId="aff4">
    <w:name w:val="Title"/>
    <w:basedOn w:val="a"/>
    <w:next w:val="af0"/>
    <w:link w:val="aff5"/>
    <w:rsid w:val="006A7FA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character" w:customStyle="1" w:styleId="aff5">
    <w:name w:val="Название Знак"/>
    <w:basedOn w:val="a0"/>
    <w:link w:val="aff4"/>
    <w:rsid w:val="006A7FA6"/>
    <w:rPr>
      <w:rFonts w:ascii="Arial" w:eastAsia="DejaVu Sans" w:hAnsi="Arial" w:cs="Lohit Hindi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8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7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0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0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9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2EE7-604F-46DC-AA06-F497CAA8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11873</Words>
  <Characters>67677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79392</CharactersWithSpaces>
  <SharedDoc>false</SharedDoc>
  <HLinks>
    <vt:vector size="156" baseType="variant">
      <vt:variant>
        <vt:i4>1966170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6488126</vt:i4>
      </vt:variant>
      <vt:variant>
        <vt:i4>60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6553663</vt:i4>
      </vt:variant>
      <vt:variant>
        <vt:i4>57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54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7274559</vt:i4>
      </vt:variant>
      <vt:variant>
        <vt:i4>51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48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45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42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6488126</vt:i4>
      </vt:variant>
      <vt:variant>
        <vt:i4>39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7274559</vt:i4>
      </vt:variant>
      <vt:variant>
        <vt:i4>36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33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6553663</vt:i4>
      </vt:variant>
      <vt:variant>
        <vt:i4>24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21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196610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consultantplus://offline/ref=31ED76FEFE633270B50C32A9B88D5CD87DBEFE792C6700834F34EC640E8404E6D52AE620E07239D94799724BX9L</vt:lpwstr>
      </vt:variant>
      <vt:variant>
        <vt:lpwstr/>
      </vt:variant>
      <vt:variant>
        <vt:i4>196623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consultantplus://offline/ref=31ED76FEFE633270B50C32A9B88D5CD87DBEFE792C6700834F34EC640E8404E6D52AE620E07239D947997C4BXEL</vt:lpwstr>
      </vt:variant>
      <vt:variant>
        <vt:lpwstr/>
      </vt:variant>
      <vt:variant>
        <vt:i4>196615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consultantplus://offline/ref=31ED76FEFE633270B50C32A9B88D5CD87DBEFE792C6700834F34EC640E8404E6D52AE620E07239D94799764BX8L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consultantplus://offline/ref=31ED76FEFE633270B50C32A9B88D5CD87DBEFE792C6700834F34EC640E8404E6D52AE620E07239D94799754BXCL</vt:lpwstr>
      </vt:variant>
      <vt:variant>
        <vt:lpwstr/>
      </vt:variant>
      <vt:variant>
        <vt:i4>196612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196612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http://docs.cntd.ru/document/949011047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Org-otdel</cp:lastModifiedBy>
  <cp:revision>2</cp:revision>
  <cp:lastPrinted>2023-04-07T14:55:00Z</cp:lastPrinted>
  <dcterms:created xsi:type="dcterms:W3CDTF">2023-04-14T12:35:00Z</dcterms:created>
  <dcterms:modified xsi:type="dcterms:W3CDTF">2023-04-14T12:35:00Z</dcterms:modified>
</cp:coreProperties>
</file>